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177A67" w:rsidRDefault="00177A67" w14:paraId="09486FB8" w14:textId="77777777"/>
    <w:p w:rsidR="00177A67" w:rsidP="3E892423" w:rsidRDefault="00D12DC5" w14:paraId="09486FB9" w14:textId="77777777">
      <w:pPr>
        <w:pStyle w:val="Title"/>
        <w:rPr>
          <w:b/>
          <w:bCs/>
        </w:rPr>
      </w:pPr>
      <w:bookmarkStart w:name="_nrlxurp37rbl" w:id="0"/>
      <w:bookmarkEnd w:id="0"/>
      <w:r w:rsidRPr="3E892423">
        <w:rPr>
          <w:b/>
          <w:bCs/>
        </w:rPr>
        <w:t>Clinical Documentation - Herz Lab</w:t>
      </w:r>
    </w:p>
    <w:p w:rsidR="3E892423" w:rsidP="3E892423" w:rsidRDefault="3E892423" w14:paraId="4ECCA50D" w14:textId="2EA934C5"/>
    <w:p w:rsidR="0063608C" w:rsidRDefault="00D12DC5" w14:paraId="24196F36" w14:textId="0CF2AAB5">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r>
        <w:fldChar w:fldCharType="begin"/>
      </w:r>
      <w:r>
        <w:instrText xml:space="preserve"> TOC \h \u \z \t "Heading 1,1,Heading 2,2,Heading 3,3,Heading 4,4,Heading 5,5,Heading 6,6,"</w:instrText>
      </w:r>
      <w:r>
        <w:fldChar w:fldCharType="separate"/>
      </w:r>
      <w:hyperlink w:history="1" w:anchor="_Toc187834966">
        <w:r w:rsidRPr="00B47C6C" w:rsidR="0063608C">
          <w:rPr>
            <w:rStyle w:val="Hyperlink"/>
            <w:noProof/>
          </w:rPr>
          <w:t>1. General Overview</w:t>
        </w:r>
        <w:r w:rsidR="0063608C">
          <w:rPr>
            <w:noProof/>
            <w:webHidden/>
          </w:rPr>
          <w:tab/>
        </w:r>
        <w:r w:rsidR="0063608C">
          <w:rPr>
            <w:noProof/>
            <w:webHidden/>
          </w:rPr>
          <w:fldChar w:fldCharType="begin"/>
        </w:r>
        <w:r w:rsidR="0063608C">
          <w:rPr>
            <w:noProof/>
            <w:webHidden/>
          </w:rPr>
          <w:instrText xml:space="preserve"> PAGEREF _Toc187834966 \h </w:instrText>
        </w:r>
        <w:r w:rsidR="0063608C">
          <w:rPr>
            <w:noProof/>
            <w:webHidden/>
          </w:rPr>
        </w:r>
        <w:r w:rsidR="0063608C">
          <w:rPr>
            <w:noProof/>
            <w:webHidden/>
          </w:rPr>
          <w:fldChar w:fldCharType="separate"/>
        </w:r>
        <w:r w:rsidR="0063608C">
          <w:rPr>
            <w:noProof/>
            <w:webHidden/>
          </w:rPr>
          <w:t>3</w:t>
        </w:r>
        <w:r w:rsidR="0063608C">
          <w:rPr>
            <w:noProof/>
            <w:webHidden/>
          </w:rPr>
          <w:fldChar w:fldCharType="end"/>
        </w:r>
      </w:hyperlink>
    </w:p>
    <w:p w:rsidR="0063608C" w:rsidRDefault="0063608C" w14:paraId="7ECC31CC" w14:textId="2CB991A4">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67">
        <w:r w:rsidRPr="00B47C6C">
          <w:rPr>
            <w:rStyle w:val="Hyperlink"/>
            <w:noProof/>
          </w:rPr>
          <w:t>1.1. What is the role of a Clinical Specialist?</w:t>
        </w:r>
        <w:r>
          <w:rPr>
            <w:noProof/>
            <w:webHidden/>
          </w:rPr>
          <w:tab/>
        </w:r>
        <w:r>
          <w:rPr>
            <w:noProof/>
            <w:webHidden/>
          </w:rPr>
          <w:fldChar w:fldCharType="begin"/>
        </w:r>
        <w:r>
          <w:rPr>
            <w:noProof/>
            <w:webHidden/>
          </w:rPr>
          <w:instrText xml:space="preserve"> PAGEREF _Toc187834967 \h </w:instrText>
        </w:r>
        <w:r>
          <w:rPr>
            <w:noProof/>
            <w:webHidden/>
          </w:rPr>
        </w:r>
        <w:r>
          <w:rPr>
            <w:noProof/>
            <w:webHidden/>
          </w:rPr>
          <w:fldChar w:fldCharType="separate"/>
        </w:r>
        <w:r>
          <w:rPr>
            <w:noProof/>
            <w:webHidden/>
          </w:rPr>
          <w:t>3</w:t>
        </w:r>
        <w:r>
          <w:rPr>
            <w:noProof/>
            <w:webHidden/>
          </w:rPr>
          <w:fldChar w:fldCharType="end"/>
        </w:r>
      </w:hyperlink>
    </w:p>
    <w:p w:rsidR="0063608C" w:rsidRDefault="0063608C" w14:paraId="7A9F4E60" w14:textId="1ECED907">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68">
        <w:r w:rsidRPr="00B47C6C">
          <w:rPr>
            <w:rStyle w:val="Hyperlink"/>
            <w:noProof/>
          </w:rPr>
          <w:t>2. Hardware</w:t>
        </w:r>
        <w:r>
          <w:rPr>
            <w:noProof/>
            <w:webHidden/>
          </w:rPr>
          <w:tab/>
        </w:r>
        <w:r>
          <w:rPr>
            <w:noProof/>
            <w:webHidden/>
          </w:rPr>
          <w:fldChar w:fldCharType="begin"/>
        </w:r>
        <w:r>
          <w:rPr>
            <w:noProof/>
            <w:webHidden/>
          </w:rPr>
          <w:instrText xml:space="preserve"> PAGEREF _Toc187834968 \h </w:instrText>
        </w:r>
        <w:r>
          <w:rPr>
            <w:noProof/>
            <w:webHidden/>
          </w:rPr>
        </w:r>
        <w:r>
          <w:rPr>
            <w:noProof/>
            <w:webHidden/>
          </w:rPr>
          <w:fldChar w:fldCharType="separate"/>
        </w:r>
        <w:r>
          <w:rPr>
            <w:noProof/>
            <w:webHidden/>
          </w:rPr>
          <w:t>4</w:t>
        </w:r>
        <w:r>
          <w:rPr>
            <w:noProof/>
            <w:webHidden/>
          </w:rPr>
          <w:fldChar w:fldCharType="end"/>
        </w:r>
      </w:hyperlink>
    </w:p>
    <w:p w:rsidR="0063608C" w:rsidRDefault="0063608C" w14:paraId="4C8EAF09" w14:textId="333FB577">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69">
        <w:r w:rsidRPr="00B47C6C">
          <w:rPr>
            <w:rStyle w:val="Hyperlink"/>
            <w:noProof/>
          </w:rPr>
          <w:t>2.1. System 4.0 Hardware Flowcharts</w:t>
        </w:r>
        <w:r>
          <w:rPr>
            <w:noProof/>
            <w:webHidden/>
          </w:rPr>
          <w:tab/>
        </w:r>
        <w:r>
          <w:rPr>
            <w:noProof/>
            <w:webHidden/>
          </w:rPr>
          <w:fldChar w:fldCharType="begin"/>
        </w:r>
        <w:r>
          <w:rPr>
            <w:noProof/>
            <w:webHidden/>
          </w:rPr>
          <w:instrText xml:space="preserve"> PAGEREF _Toc187834969 \h </w:instrText>
        </w:r>
        <w:r>
          <w:rPr>
            <w:noProof/>
            <w:webHidden/>
          </w:rPr>
        </w:r>
        <w:r>
          <w:rPr>
            <w:noProof/>
            <w:webHidden/>
          </w:rPr>
          <w:fldChar w:fldCharType="separate"/>
        </w:r>
        <w:r>
          <w:rPr>
            <w:noProof/>
            <w:webHidden/>
          </w:rPr>
          <w:t>4</w:t>
        </w:r>
        <w:r>
          <w:rPr>
            <w:noProof/>
            <w:webHidden/>
          </w:rPr>
          <w:fldChar w:fldCharType="end"/>
        </w:r>
      </w:hyperlink>
    </w:p>
    <w:p w:rsidR="0063608C" w:rsidRDefault="0063608C" w14:paraId="18DDD758" w14:textId="4F8EE43A">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0">
        <w:r w:rsidRPr="00B47C6C">
          <w:rPr>
            <w:rStyle w:val="Hyperlink"/>
            <w:noProof/>
          </w:rPr>
          <w:t>2.2. System 4.0 Equipment List</w:t>
        </w:r>
        <w:r>
          <w:rPr>
            <w:noProof/>
            <w:webHidden/>
          </w:rPr>
          <w:tab/>
        </w:r>
        <w:r>
          <w:rPr>
            <w:noProof/>
            <w:webHidden/>
          </w:rPr>
          <w:fldChar w:fldCharType="begin"/>
        </w:r>
        <w:r>
          <w:rPr>
            <w:noProof/>
            <w:webHidden/>
          </w:rPr>
          <w:instrText xml:space="preserve"> PAGEREF _Toc187834970 \h </w:instrText>
        </w:r>
        <w:r>
          <w:rPr>
            <w:noProof/>
            <w:webHidden/>
          </w:rPr>
        </w:r>
        <w:r>
          <w:rPr>
            <w:noProof/>
            <w:webHidden/>
          </w:rPr>
          <w:fldChar w:fldCharType="separate"/>
        </w:r>
        <w:r>
          <w:rPr>
            <w:noProof/>
            <w:webHidden/>
          </w:rPr>
          <w:t>5</w:t>
        </w:r>
        <w:r>
          <w:rPr>
            <w:noProof/>
            <w:webHidden/>
          </w:rPr>
          <w:fldChar w:fldCharType="end"/>
        </w:r>
      </w:hyperlink>
    </w:p>
    <w:p w:rsidR="0063608C" w:rsidRDefault="0063608C" w14:paraId="119B141A" w14:textId="404165F1">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1">
        <w:r w:rsidRPr="00B47C6C">
          <w:rPr>
            <w:rStyle w:val="Hyperlink"/>
            <w:noProof/>
          </w:rPr>
          <w:t>2.3. Images of Individual Components</w:t>
        </w:r>
        <w:r>
          <w:rPr>
            <w:noProof/>
            <w:webHidden/>
          </w:rPr>
          <w:tab/>
        </w:r>
        <w:r>
          <w:rPr>
            <w:noProof/>
            <w:webHidden/>
          </w:rPr>
          <w:fldChar w:fldCharType="begin"/>
        </w:r>
        <w:r>
          <w:rPr>
            <w:noProof/>
            <w:webHidden/>
          </w:rPr>
          <w:instrText xml:space="preserve"> PAGEREF _Toc187834971 \h </w:instrText>
        </w:r>
        <w:r>
          <w:rPr>
            <w:noProof/>
            <w:webHidden/>
          </w:rPr>
        </w:r>
        <w:r>
          <w:rPr>
            <w:noProof/>
            <w:webHidden/>
          </w:rPr>
          <w:fldChar w:fldCharType="separate"/>
        </w:r>
        <w:r>
          <w:rPr>
            <w:noProof/>
            <w:webHidden/>
          </w:rPr>
          <w:t>6</w:t>
        </w:r>
        <w:r>
          <w:rPr>
            <w:noProof/>
            <w:webHidden/>
          </w:rPr>
          <w:fldChar w:fldCharType="end"/>
        </w:r>
      </w:hyperlink>
    </w:p>
    <w:p w:rsidR="0063608C" w:rsidRDefault="0063608C" w14:paraId="055EE7B7" w14:textId="6B1505F6">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2">
        <w:r w:rsidRPr="00B47C6C">
          <w:rPr>
            <w:rStyle w:val="Hyperlink"/>
            <w:noProof/>
          </w:rPr>
          <w:t>3. Task Laptop Setup</w:t>
        </w:r>
        <w:r>
          <w:rPr>
            <w:noProof/>
            <w:webHidden/>
          </w:rPr>
          <w:tab/>
        </w:r>
        <w:r>
          <w:rPr>
            <w:noProof/>
            <w:webHidden/>
          </w:rPr>
          <w:fldChar w:fldCharType="begin"/>
        </w:r>
        <w:r>
          <w:rPr>
            <w:noProof/>
            <w:webHidden/>
          </w:rPr>
          <w:instrText xml:space="preserve"> PAGEREF _Toc187834972 \h </w:instrText>
        </w:r>
        <w:r>
          <w:rPr>
            <w:noProof/>
            <w:webHidden/>
          </w:rPr>
        </w:r>
        <w:r>
          <w:rPr>
            <w:noProof/>
            <w:webHidden/>
          </w:rPr>
          <w:fldChar w:fldCharType="separate"/>
        </w:r>
        <w:r>
          <w:rPr>
            <w:noProof/>
            <w:webHidden/>
          </w:rPr>
          <w:t>7</w:t>
        </w:r>
        <w:r>
          <w:rPr>
            <w:noProof/>
            <w:webHidden/>
          </w:rPr>
          <w:fldChar w:fldCharType="end"/>
        </w:r>
      </w:hyperlink>
    </w:p>
    <w:p w:rsidR="0063608C" w:rsidRDefault="0063608C" w14:paraId="24EC08C9" w14:textId="64DC1B36">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3">
        <w:r w:rsidRPr="00B47C6C">
          <w:rPr>
            <w:rStyle w:val="Hyperlink"/>
            <w:noProof/>
          </w:rPr>
          <w:t>3.1. Desktop Organization</w:t>
        </w:r>
        <w:r>
          <w:rPr>
            <w:noProof/>
            <w:webHidden/>
          </w:rPr>
          <w:tab/>
        </w:r>
        <w:r>
          <w:rPr>
            <w:noProof/>
            <w:webHidden/>
          </w:rPr>
          <w:fldChar w:fldCharType="begin"/>
        </w:r>
        <w:r>
          <w:rPr>
            <w:noProof/>
            <w:webHidden/>
          </w:rPr>
          <w:instrText xml:space="preserve"> PAGEREF _Toc187834973 \h </w:instrText>
        </w:r>
        <w:r>
          <w:rPr>
            <w:noProof/>
            <w:webHidden/>
          </w:rPr>
        </w:r>
        <w:r>
          <w:rPr>
            <w:noProof/>
            <w:webHidden/>
          </w:rPr>
          <w:fldChar w:fldCharType="separate"/>
        </w:r>
        <w:r>
          <w:rPr>
            <w:noProof/>
            <w:webHidden/>
          </w:rPr>
          <w:t>7</w:t>
        </w:r>
        <w:r>
          <w:rPr>
            <w:noProof/>
            <w:webHidden/>
          </w:rPr>
          <w:fldChar w:fldCharType="end"/>
        </w:r>
      </w:hyperlink>
    </w:p>
    <w:p w:rsidR="0063608C" w:rsidRDefault="0063608C" w14:paraId="0E19CE6E" w14:textId="5622A815">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4">
        <w:r w:rsidRPr="00B47C6C">
          <w:rPr>
            <w:rStyle w:val="Hyperlink"/>
            <w:noProof/>
          </w:rPr>
          <w:t>3.2. Desktop Config File Settings</w:t>
        </w:r>
        <w:r>
          <w:rPr>
            <w:noProof/>
            <w:webHidden/>
          </w:rPr>
          <w:tab/>
        </w:r>
        <w:r>
          <w:rPr>
            <w:noProof/>
            <w:webHidden/>
          </w:rPr>
          <w:fldChar w:fldCharType="begin"/>
        </w:r>
        <w:r>
          <w:rPr>
            <w:noProof/>
            <w:webHidden/>
          </w:rPr>
          <w:instrText xml:space="preserve"> PAGEREF _Toc187834974 \h </w:instrText>
        </w:r>
        <w:r>
          <w:rPr>
            <w:noProof/>
            <w:webHidden/>
          </w:rPr>
        </w:r>
        <w:r>
          <w:rPr>
            <w:noProof/>
            <w:webHidden/>
          </w:rPr>
          <w:fldChar w:fldCharType="separate"/>
        </w:r>
        <w:r>
          <w:rPr>
            <w:noProof/>
            <w:webHidden/>
          </w:rPr>
          <w:t>7</w:t>
        </w:r>
        <w:r>
          <w:rPr>
            <w:noProof/>
            <w:webHidden/>
          </w:rPr>
          <w:fldChar w:fldCharType="end"/>
        </w:r>
      </w:hyperlink>
    </w:p>
    <w:p w:rsidR="0063608C" w:rsidRDefault="0063608C" w14:paraId="0F110969" w14:textId="1EE45BA6">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5">
        <w:r w:rsidRPr="00B47C6C">
          <w:rPr>
            <w:rStyle w:val="Hyperlink"/>
            <w:noProof/>
          </w:rPr>
          <w:t>4. Before Running a Task</w:t>
        </w:r>
        <w:r>
          <w:rPr>
            <w:noProof/>
            <w:webHidden/>
          </w:rPr>
          <w:tab/>
        </w:r>
        <w:r>
          <w:rPr>
            <w:noProof/>
            <w:webHidden/>
          </w:rPr>
          <w:fldChar w:fldCharType="begin"/>
        </w:r>
        <w:r>
          <w:rPr>
            <w:noProof/>
            <w:webHidden/>
          </w:rPr>
          <w:instrText xml:space="preserve"> PAGEREF _Toc187834975 \h </w:instrText>
        </w:r>
        <w:r>
          <w:rPr>
            <w:noProof/>
            <w:webHidden/>
          </w:rPr>
        </w:r>
        <w:r>
          <w:rPr>
            <w:noProof/>
            <w:webHidden/>
          </w:rPr>
          <w:fldChar w:fldCharType="separate"/>
        </w:r>
        <w:r>
          <w:rPr>
            <w:noProof/>
            <w:webHidden/>
          </w:rPr>
          <w:t>8</w:t>
        </w:r>
        <w:r>
          <w:rPr>
            <w:noProof/>
            <w:webHidden/>
          </w:rPr>
          <w:fldChar w:fldCharType="end"/>
        </w:r>
      </w:hyperlink>
    </w:p>
    <w:p w:rsidR="0063608C" w:rsidRDefault="0063608C" w14:paraId="1BA2C482" w14:textId="02ECDE9B">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6">
        <w:r w:rsidRPr="00B47C6C">
          <w:rPr>
            <w:rStyle w:val="Hyperlink"/>
            <w:noProof/>
          </w:rPr>
          <w:t>4.1. Consenting / Meeting the Patient</w:t>
        </w:r>
        <w:r>
          <w:rPr>
            <w:noProof/>
            <w:webHidden/>
          </w:rPr>
          <w:tab/>
        </w:r>
        <w:r>
          <w:rPr>
            <w:noProof/>
            <w:webHidden/>
          </w:rPr>
          <w:fldChar w:fldCharType="begin"/>
        </w:r>
        <w:r>
          <w:rPr>
            <w:noProof/>
            <w:webHidden/>
          </w:rPr>
          <w:instrText xml:space="preserve"> PAGEREF _Toc187834976 \h </w:instrText>
        </w:r>
        <w:r>
          <w:rPr>
            <w:noProof/>
            <w:webHidden/>
          </w:rPr>
        </w:r>
        <w:r>
          <w:rPr>
            <w:noProof/>
            <w:webHidden/>
          </w:rPr>
          <w:fldChar w:fldCharType="separate"/>
        </w:r>
        <w:r>
          <w:rPr>
            <w:noProof/>
            <w:webHidden/>
          </w:rPr>
          <w:t>8</w:t>
        </w:r>
        <w:r>
          <w:rPr>
            <w:noProof/>
            <w:webHidden/>
          </w:rPr>
          <w:fldChar w:fldCharType="end"/>
        </w:r>
      </w:hyperlink>
    </w:p>
    <w:p w:rsidR="0063608C" w:rsidRDefault="0063608C" w14:paraId="4E596E04" w14:textId="71E7AA16">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7">
        <w:r w:rsidRPr="00B47C6C">
          <w:rPr>
            <w:rStyle w:val="Hyperlink"/>
            <w:noProof/>
          </w:rPr>
          <w:t>4.2. Creating a REDCap Entry</w:t>
        </w:r>
        <w:r>
          <w:rPr>
            <w:noProof/>
            <w:webHidden/>
          </w:rPr>
          <w:tab/>
        </w:r>
        <w:r>
          <w:rPr>
            <w:noProof/>
            <w:webHidden/>
          </w:rPr>
          <w:fldChar w:fldCharType="begin"/>
        </w:r>
        <w:r>
          <w:rPr>
            <w:noProof/>
            <w:webHidden/>
          </w:rPr>
          <w:instrText xml:space="preserve"> PAGEREF _Toc187834977 \h </w:instrText>
        </w:r>
        <w:r>
          <w:rPr>
            <w:noProof/>
            <w:webHidden/>
          </w:rPr>
        </w:r>
        <w:r>
          <w:rPr>
            <w:noProof/>
            <w:webHidden/>
          </w:rPr>
          <w:fldChar w:fldCharType="separate"/>
        </w:r>
        <w:r>
          <w:rPr>
            <w:noProof/>
            <w:webHidden/>
          </w:rPr>
          <w:t>8</w:t>
        </w:r>
        <w:r>
          <w:rPr>
            <w:noProof/>
            <w:webHidden/>
          </w:rPr>
          <w:fldChar w:fldCharType="end"/>
        </w:r>
      </w:hyperlink>
    </w:p>
    <w:p w:rsidR="0063608C" w:rsidRDefault="0063608C" w14:paraId="57DE7188" w14:textId="1832A447">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8">
        <w:r w:rsidRPr="00B47C6C">
          <w:rPr>
            <w:rStyle w:val="Hyperlink"/>
            <w:noProof/>
          </w:rPr>
          <w:t>4.3. Imaging</w:t>
        </w:r>
        <w:r>
          <w:rPr>
            <w:noProof/>
            <w:webHidden/>
          </w:rPr>
          <w:tab/>
        </w:r>
        <w:r>
          <w:rPr>
            <w:noProof/>
            <w:webHidden/>
          </w:rPr>
          <w:fldChar w:fldCharType="begin"/>
        </w:r>
        <w:r>
          <w:rPr>
            <w:noProof/>
            <w:webHidden/>
          </w:rPr>
          <w:instrText xml:space="preserve"> PAGEREF _Toc187834978 \h </w:instrText>
        </w:r>
        <w:r>
          <w:rPr>
            <w:noProof/>
            <w:webHidden/>
          </w:rPr>
        </w:r>
        <w:r>
          <w:rPr>
            <w:noProof/>
            <w:webHidden/>
          </w:rPr>
          <w:fldChar w:fldCharType="separate"/>
        </w:r>
        <w:r>
          <w:rPr>
            <w:noProof/>
            <w:webHidden/>
          </w:rPr>
          <w:t>8</w:t>
        </w:r>
        <w:r>
          <w:rPr>
            <w:noProof/>
            <w:webHidden/>
          </w:rPr>
          <w:fldChar w:fldCharType="end"/>
        </w:r>
      </w:hyperlink>
    </w:p>
    <w:p w:rsidR="0063608C" w:rsidRDefault="0063608C" w14:paraId="0BB665B2" w14:textId="59ED42B4">
      <w:pPr>
        <w:pStyle w:val="TOC3"/>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79">
        <w:r w:rsidRPr="00B47C6C">
          <w:rPr>
            <w:rStyle w:val="Hyperlink"/>
            <w:noProof/>
          </w:rPr>
          <w:t>4.3.1. ITK-SNAP</w:t>
        </w:r>
        <w:r>
          <w:rPr>
            <w:noProof/>
            <w:webHidden/>
          </w:rPr>
          <w:tab/>
        </w:r>
        <w:r>
          <w:rPr>
            <w:noProof/>
            <w:webHidden/>
          </w:rPr>
          <w:fldChar w:fldCharType="begin"/>
        </w:r>
        <w:r>
          <w:rPr>
            <w:noProof/>
            <w:webHidden/>
          </w:rPr>
          <w:instrText xml:space="preserve"> PAGEREF _Toc187834979 \h </w:instrText>
        </w:r>
        <w:r>
          <w:rPr>
            <w:noProof/>
            <w:webHidden/>
          </w:rPr>
        </w:r>
        <w:r>
          <w:rPr>
            <w:noProof/>
            <w:webHidden/>
          </w:rPr>
          <w:fldChar w:fldCharType="separate"/>
        </w:r>
        <w:r>
          <w:rPr>
            <w:noProof/>
            <w:webHidden/>
          </w:rPr>
          <w:t>8</w:t>
        </w:r>
        <w:r>
          <w:rPr>
            <w:noProof/>
            <w:webHidden/>
          </w:rPr>
          <w:fldChar w:fldCharType="end"/>
        </w:r>
      </w:hyperlink>
    </w:p>
    <w:p w:rsidR="0063608C" w:rsidRDefault="0063608C" w14:paraId="6F6817BB" w14:textId="56302482">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0">
        <w:r w:rsidRPr="00B47C6C">
          <w:rPr>
            <w:rStyle w:val="Hyperlink"/>
            <w:noProof/>
          </w:rPr>
          <w:t>4.4. Docs generation (Jacksheet, Area File, Mono- and Bi-polar Montages)</w:t>
        </w:r>
        <w:r>
          <w:rPr>
            <w:noProof/>
            <w:webHidden/>
          </w:rPr>
          <w:tab/>
        </w:r>
        <w:r>
          <w:rPr>
            <w:noProof/>
            <w:webHidden/>
          </w:rPr>
          <w:fldChar w:fldCharType="begin"/>
        </w:r>
        <w:r>
          <w:rPr>
            <w:noProof/>
            <w:webHidden/>
          </w:rPr>
          <w:instrText xml:space="preserve"> PAGEREF _Toc187834980 \h </w:instrText>
        </w:r>
        <w:r>
          <w:rPr>
            <w:noProof/>
            <w:webHidden/>
          </w:rPr>
        </w:r>
        <w:r>
          <w:rPr>
            <w:noProof/>
            <w:webHidden/>
          </w:rPr>
          <w:fldChar w:fldCharType="separate"/>
        </w:r>
        <w:r>
          <w:rPr>
            <w:noProof/>
            <w:webHidden/>
          </w:rPr>
          <w:t>8</w:t>
        </w:r>
        <w:r>
          <w:rPr>
            <w:noProof/>
            <w:webHidden/>
          </w:rPr>
          <w:fldChar w:fldCharType="end"/>
        </w:r>
      </w:hyperlink>
    </w:p>
    <w:p w:rsidR="0063608C" w:rsidRDefault="0063608C" w14:paraId="07635860" w14:textId="23576D2D">
      <w:pPr>
        <w:pStyle w:val="TOC3"/>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1">
        <w:r w:rsidRPr="00B47C6C">
          <w:rPr>
            <w:rStyle w:val="Hyperlink"/>
            <w:noProof/>
          </w:rPr>
          <w:t>4.4.1. Jacksheet</w:t>
        </w:r>
        <w:r>
          <w:rPr>
            <w:noProof/>
            <w:webHidden/>
          </w:rPr>
          <w:tab/>
        </w:r>
        <w:r>
          <w:rPr>
            <w:noProof/>
            <w:webHidden/>
          </w:rPr>
          <w:fldChar w:fldCharType="begin"/>
        </w:r>
        <w:r>
          <w:rPr>
            <w:noProof/>
            <w:webHidden/>
          </w:rPr>
          <w:instrText xml:space="preserve"> PAGEREF _Toc187834981 \h </w:instrText>
        </w:r>
        <w:r>
          <w:rPr>
            <w:noProof/>
            <w:webHidden/>
          </w:rPr>
        </w:r>
        <w:r>
          <w:rPr>
            <w:noProof/>
            <w:webHidden/>
          </w:rPr>
          <w:fldChar w:fldCharType="separate"/>
        </w:r>
        <w:r>
          <w:rPr>
            <w:noProof/>
            <w:webHidden/>
          </w:rPr>
          <w:t>8</w:t>
        </w:r>
        <w:r>
          <w:rPr>
            <w:noProof/>
            <w:webHidden/>
          </w:rPr>
          <w:fldChar w:fldCharType="end"/>
        </w:r>
      </w:hyperlink>
    </w:p>
    <w:p w:rsidR="0063608C" w:rsidRDefault="0063608C" w14:paraId="0941FCAC" w14:textId="747BA744">
      <w:pPr>
        <w:pStyle w:val="TOC3"/>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2">
        <w:r w:rsidRPr="00B47C6C">
          <w:rPr>
            <w:rStyle w:val="Hyperlink"/>
            <w:noProof/>
          </w:rPr>
          <w:t>4.4.2. Area file</w:t>
        </w:r>
        <w:r>
          <w:rPr>
            <w:noProof/>
            <w:webHidden/>
          </w:rPr>
          <w:tab/>
        </w:r>
        <w:r>
          <w:rPr>
            <w:noProof/>
            <w:webHidden/>
          </w:rPr>
          <w:fldChar w:fldCharType="begin"/>
        </w:r>
        <w:r>
          <w:rPr>
            <w:noProof/>
            <w:webHidden/>
          </w:rPr>
          <w:instrText xml:space="preserve"> PAGEREF _Toc187834982 \h </w:instrText>
        </w:r>
        <w:r>
          <w:rPr>
            <w:noProof/>
            <w:webHidden/>
          </w:rPr>
        </w:r>
        <w:r>
          <w:rPr>
            <w:noProof/>
            <w:webHidden/>
          </w:rPr>
          <w:fldChar w:fldCharType="separate"/>
        </w:r>
        <w:r>
          <w:rPr>
            <w:noProof/>
            <w:webHidden/>
          </w:rPr>
          <w:t>9</w:t>
        </w:r>
        <w:r>
          <w:rPr>
            <w:noProof/>
            <w:webHidden/>
          </w:rPr>
          <w:fldChar w:fldCharType="end"/>
        </w:r>
      </w:hyperlink>
    </w:p>
    <w:p w:rsidR="0063608C" w:rsidRDefault="0063608C" w14:paraId="438702E3" w14:textId="7A6E3D55">
      <w:pPr>
        <w:pStyle w:val="TOC3"/>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3">
        <w:r w:rsidRPr="00B47C6C">
          <w:rPr>
            <w:rStyle w:val="Hyperlink"/>
            <w:noProof/>
          </w:rPr>
          <w:t>4.4.3. Stim file</w:t>
        </w:r>
        <w:r>
          <w:rPr>
            <w:noProof/>
            <w:webHidden/>
          </w:rPr>
          <w:tab/>
        </w:r>
        <w:r>
          <w:rPr>
            <w:noProof/>
            <w:webHidden/>
          </w:rPr>
          <w:fldChar w:fldCharType="begin"/>
        </w:r>
        <w:r>
          <w:rPr>
            <w:noProof/>
            <w:webHidden/>
          </w:rPr>
          <w:instrText xml:space="preserve"> PAGEREF _Toc187834983 \h </w:instrText>
        </w:r>
        <w:r>
          <w:rPr>
            <w:noProof/>
            <w:webHidden/>
          </w:rPr>
        </w:r>
        <w:r>
          <w:rPr>
            <w:noProof/>
            <w:webHidden/>
          </w:rPr>
          <w:fldChar w:fldCharType="separate"/>
        </w:r>
        <w:r>
          <w:rPr>
            <w:noProof/>
            <w:webHidden/>
          </w:rPr>
          <w:t>10</w:t>
        </w:r>
        <w:r>
          <w:rPr>
            <w:noProof/>
            <w:webHidden/>
          </w:rPr>
          <w:fldChar w:fldCharType="end"/>
        </w:r>
      </w:hyperlink>
    </w:p>
    <w:p w:rsidR="0063608C" w:rsidRDefault="0063608C" w14:paraId="2D86A558" w14:textId="05ABDC77">
      <w:pPr>
        <w:pStyle w:val="TOC3"/>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4">
        <w:r w:rsidRPr="00B47C6C">
          <w:rPr>
            <w:rStyle w:val="Hyperlink"/>
            <w:noProof/>
          </w:rPr>
          <w:t>4.4.4. Monopolar vs bipolar montages</w:t>
        </w:r>
        <w:r>
          <w:rPr>
            <w:noProof/>
            <w:webHidden/>
          </w:rPr>
          <w:tab/>
        </w:r>
        <w:r>
          <w:rPr>
            <w:noProof/>
            <w:webHidden/>
          </w:rPr>
          <w:fldChar w:fldCharType="begin"/>
        </w:r>
        <w:r>
          <w:rPr>
            <w:noProof/>
            <w:webHidden/>
          </w:rPr>
          <w:instrText xml:space="preserve"> PAGEREF _Toc187834984 \h </w:instrText>
        </w:r>
        <w:r>
          <w:rPr>
            <w:noProof/>
            <w:webHidden/>
          </w:rPr>
        </w:r>
        <w:r>
          <w:rPr>
            <w:noProof/>
            <w:webHidden/>
          </w:rPr>
          <w:fldChar w:fldCharType="separate"/>
        </w:r>
        <w:r>
          <w:rPr>
            <w:noProof/>
            <w:webHidden/>
          </w:rPr>
          <w:t>11</w:t>
        </w:r>
        <w:r>
          <w:rPr>
            <w:noProof/>
            <w:webHidden/>
          </w:rPr>
          <w:fldChar w:fldCharType="end"/>
        </w:r>
      </w:hyperlink>
    </w:p>
    <w:p w:rsidR="0063608C" w:rsidRDefault="0063608C" w14:paraId="2181E382" w14:textId="36649B93">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5">
        <w:r w:rsidRPr="00B47C6C">
          <w:rPr>
            <w:rStyle w:val="Hyperlink"/>
            <w:noProof/>
          </w:rPr>
          <w:t>4.5. Identify Bad Channels, seizure onset zone</w:t>
        </w:r>
        <w:r>
          <w:rPr>
            <w:noProof/>
            <w:webHidden/>
          </w:rPr>
          <w:tab/>
        </w:r>
        <w:r>
          <w:rPr>
            <w:noProof/>
            <w:webHidden/>
          </w:rPr>
          <w:fldChar w:fldCharType="begin"/>
        </w:r>
        <w:r>
          <w:rPr>
            <w:noProof/>
            <w:webHidden/>
          </w:rPr>
          <w:instrText xml:space="preserve"> PAGEREF _Toc187834985 \h </w:instrText>
        </w:r>
        <w:r>
          <w:rPr>
            <w:noProof/>
            <w:webHidden/>
          </w:rPr>
        </w:r>
        <w:r>
          <w:rPr>
            <w:noProof/>
            <w:webHidden/>
          </w:rPr>
          <w:fldChar w:fldCharType="separate"/>
        </w:r>
        <w:r>
          <w:rPr>
            <w:noProof/>
            <w:webHidden/>
          </w:rPr>
          <w:t>12</w:t>
        </w:r>
        <w:r>
          <w:rPr>
            <w:noProof/>
            <w:webHidden/>
          </w:rPr>
          <w:fldChar w:fldCharType="end"/>
        </w:r>
      </w:hyperlink>
    </w:p>
    <w:p w:rsidR="0063608C" w:rsidRDefault="0063608C" w14:paraId="0F01B118" w14:textId="1804542D">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6">
        <w:r w:rsidRPr="00B47C6C">
          <w:rPr>
            <w:rStyle w:val="Hyperlink"/>
            <w:noProof/>
          </w:rPr>
          <w:t>4.6. Checklist to avoid errors / Troubleshooting</w:t>
        </w:r>
        <w:r>
          <w:rPr>
            <w:noProof/>
            <w:webHidden/>
          </w:rPr>
          <w:tab/>
        </w:r>
        <w:r>
          <w:rPr>
            <w:noProof/>
            <w:webHidden/>
          </w:rPr>
          <w:fldChar w:fldCharType="begin"/>
        </w:r>
        <w:r>
          <w:rPr>
            <w:noProof/>
            <w:webHidden/>
          </w:rPr>
          <w:instrText xml:space="preserve"> PAGEREF _Toc187834986 \h </w:instrText>
        </w:r>
        <w:r>
          <w:rPr>
            <w:noProof/>
            <w:webHidden/>
          </w:rPr>
        </w:r>
        <w:r>
          <w:rPr>
            <w:noProof/>
            <w:webHidden/>
          </w:rPr>
          <w:fldChar w:fldCharType="separate"/>
        </w:r>
        <w:r>
          <w:rPr>
            <w:noProof/>
            <w:webHidden/>
          </w:rPr>
          <w:t>12</w:t>
        </w:r>
        <w:r>
          <w:rPr>
            <w:noProof/>
            <w:webHidden/>
          </w:rPr>
          <w:fldChar w:fldCharType="end"/>
        </w:r>
      </w:hyperlink>
    </w:p>
    <w:p w:rsidR="0063608C" w:rsidRDefault="0063608C" w14:paraId="4EF3A868" w14:textId="083F6CB4">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7">
        <w:r w:rsidRPr="00B47C6C">
          <w:rPr>
            <w:rStyle w:val="Hyperlink"/>
            <w:noProof/>
          </w:rPr>
          <w:t>5. Stimulation Safety Testing</w:t>
        </w:r>
        <w:r>
          <w:rPr>
            <w:noProof/>
            <w:webHidden/>
          </w:rPr>
          <w:tab/>
        </w:r>
        <w:r>
          <w:rPr>
            <w:noProof/>
            <w:webHidden/>
          </w:rPr>
          <w:fldChar w:fldCharType="begin"/>
        </w:r>
        <w:r>
          <w:rPr>
            <w:noProof/>
            <w:webHidden/>
          </w:rPr>
          <w:instrText xml:space="preserve"> PAGEREF _Toc187834987 \h </w:instrText>
        </w:r>
        <w:r>
          <w:rPr>
            <w:noProof/>
            <w:webHidden/>
          </w:rPr>
        </w:r>
        <w:r>
          <w:rPr>
            <w:noProof/>
            <w:webHidden/>
          </w:rPr>
          <w:fldChar w:fldCharType="separate"/>
        </w:r>
        <w:r>
          <w:rPr>
            <w:noProof/>
            <w:webHidden/>
          </w:rPr>
          <w:t>14</w:t>
        </w:r>
        <w:r>
          <w:rPr>
            <w:noProof/>
            <w:webHidden/>
          </w:rPr>
          <w:fldChar w:fldCharType="end"/>
        </w:r>
      </w:hyperlink>
    </w:p>
    <w:p w:rsidR="0063608C" w:rsidRDefault="0063608C" w14:paraId="74906A94" w14:textId="7DE04A59">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8">
        <w:r w:rsidRPr="00B47C6C">
          <w:rPr>
            <w:rStyle w:val="Hyperlink"/>
            <w:noProof/>
          </w:rPr>
          <w:t>6. Saving the Data</w:t>
        </w:r>
        <w:r>
          <w:rPr>
            <w:noProof/>
            <w:webHidden/>
          </w:rPr>
          <w:tab/>
        </w:r>
        <w:r>
          <w:rPr>
            <w:noProof/>
            <w:webHidden/>
          </w:rPr>
          <w:fldChar w:fldCharType="begin"/>
        </w:r>
        <w:r>
          <w:rPr>
            <w:noProof/>
            <w:webHidden/>
          </w:rPr>
          <w:instrText xml:space="preserve"> PAGEREF _Toc187834988 \h </w:instrText>
        </w:r>
        <w:r>
          <w:rPr>
            <w:noProof/>
            <w:webHidden/>
          </w:rPr>
        </w:r>
        <w:r>
          <w:rPr>
            <w:noProof/>
            <w:webHidden/>
          </w:rPr>
          <w:fldChar w:fldCharType="separate"/>
        </w:r>
        <w:r>
          <w:rPr>
            <w:noProof/>
            <w:webHidden/>
          </w:rPr>
          <w:t>15</w:t>
        </w:r>
        <w:r>
          <w:rPr>
            <w:noProof/>
            <w:webHidden/>
          </w:rPr>
          <w:fldChar w:fldCharType="end"/>
        </w:r>
      </w:hyperlink>
    </w:p>
    <w:p w:rsidR="0063608C" w:rsidRDefault="0063608C" w14:paraId="6355B6EF" w14:textId="3F4CDE1D">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89">
        <w:r w:rsidRPr="00B47C6C">
          <w:rPr>
            <w:rStyle w:val="Hyperlink"/>
            <w:noProof/>
          </w:rPr>
          <w:t>6.1. Folder organization</w:t>
        </w:r>
        <w:r>
          <w:rPr>
            <w:noProof/>
            <w:webHidden/>
          </w:rPr>
          <w:tab/>
        </w:r>
        <w:r>
          <w:rPr>
            <w:noProof/>
            <w:webHidden/>
          </w:rPr>
          <w:fldChar w:fldCharType="begin"/>
        </w:r>
        <w:r>
          <w:rPr>
            <w:noProof/>
            <w:webHidden/>
          </w:rPr>
          <w:instrText xml:space="preserve"> PAGEREF _Toc187834989 \h </w:instrText>
        </w:r>
        <w:r>
          <w:rPr>
            <w:noProof/>
            <w:webHidden/>
          </w:rPr>
        </w:r>
        <w:r>
          <w:rPr>
            <w:noProof/>
            <w:webHidden/>
          </w:rPr>
          <w:fldChar w:fldCharType="separate"/>
        </w:r>
        <w:r>
          <w:rPr>
            <w:noProof/>
            <w:webHidden/>
          </w:rPr>
          <w:t>15</w:t>
        </w:r>
        <w:r>
          <w:rPr>
            <w:noProof/>
            <w:webHidden/>
          </w:rPr>
          <w:fldChar w:fldCharType="end"/>
        </w:r>
      </w:hyperlink>
    </w:p>
    <w:p w:rsidR="0063608C" w:rsidRDefault="0063608C" w14:paraId="6A57E2BC" w14:textId="6AC72B0E">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90">
        <w:r w:rsidRPr="00B47C6C">
          <w:rPr>
            <w:rStyle w:val="Hyperlink"/>
            <w:noProof/>
          </w:rPr>
          <w:t>7. Post-Processing</w:t>
        </w:r>
        <w:r>
          <w:rPr>
            <w:noProof/>
            <w:webHidden/>
          </w:rPr>
          <w:tab/>
        </w:r>
        <w:r>
          <w:rPr>
            <w:noProof/>
            <w:webHidden/>
          </w:rPr>
          <w:fldChar w:fldCharType="begin"/>
        </w:r>
        <w:r>
          <w:rPr>
            <w:noProof/>
            <w:webHidden/>
          </w:rPr>
          <w:instrText xml:space="preserve"> PAGEREF _Toc187834990 \h </w:instrText>
        </w:r>
        <w:r>
          <w:rPr>
            <w:noProof/>
            <w:webHidden/>
          </w:rPr>
        </w:r>
        <w:r>
          <w:rPr>
            <w:noProof/>
            <w:webHidden/>
          </w:rPr>
          <w:fldChar w:fldCharType="separate"/>
        </w:r>
        <w:r>
          <w:rPr>
            <w:noProof/>
            <w:webHidden/>
          </w:rPr>
          <w:t>16</w:t>
        </w:r>
        <w:r>
          <w:rPr>
            <w:noProof/>
            <w:webHidden/>
          </w:rPr>
          <w:fldChar w:fldCharType="end"/>
        </w:r>
      </w:hyperlink>
    </w:p>
    <w:p w:rsidR="0063608C" w:rsidRDefault="0063608C" w14:paraId="48A2466D" w14:textId="3D26AE5A">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91">
        <w:r w:rsidRPr="00B47C6C">
          <w:rPr>
            <w:rStyle w:val="Hyperlink"/>
            <w:noProof/>
          </w:rPr>
          <w:t>7.1. Annotations</w:t>
        </w:r>
        <w:r>
          <w:rPr>
            <w:noProof/>
            <w:webHidden/>
          </w:rPr>
          <w:tab/>
        </w:r>
        <w:r>
          <w:rPr>
            <w:noProof/>
            <w:webHidden/>
          </w:rPr>
          <w:fldChar w:fldCharType="begin"/>
        </w:r>
        <w:r>
          <w:rPr>
            <w:noProof/>
            <w:webHidden/>
          </w:rPr>
          <w:instrText xml:space="preserve"> PAGEREF _Toc187834991 \h </w:instrText>
        </w:r>
        <w:r>
          <w:rPr>
            <w:noProof/>
            <w:webHidden/>
          </w:rPr>
        </w:r>
        <w:r>
          <w:rPr>
            <w:noProof/>
            <w:webHidden/>
          </w:rPr>
          <w:fldChar w:fldCharType="separate"/>
        </w:r>
        <w:r>
          <w:rPr>
            <w:noProof/>
            <w:webHidden/>
          </w:rPr>
          <w:t>16</w:t>
        </w:r>
        <w:r>
          <w:rPr>
            <w:noProof/>
            <w:webHidden/>
          </w:rPr>
          <w:fldChar w:fldCharType="end"/>
        </w:r>
      </w:hyperlink>
    </w:p>
    <w:p w:rsidR="0063608C" w:rsidRDefault="0063608C" w14:paraId="14748E4E" w14:textId="2E39D76C">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92">
        <w:r w:rsidRPr="00B47C6C">
          <w:rPr>
            <w:rStyle w:val="Hyperlink"/>
            <w:noProof/>
          </w:rPr>
          <w:t>7.2. Initial Data Report</w:t>
        </w:r>
        <w:r>
          <w:rPr>
            <w:noProof/>
            <w:webHidden/>
          </w:rPr>
          <w:tab/>
        </w:r>
        <w:r>
          <w:rPr>
            <w:noProof/>
            <w:webHidden/>
          </w:rPr>
          <w:fldChar w:fldCharType="begin"/>
        </w:r>
        <w:r>
          <w:rPr>
            <w:noProof/>
            <w:webHidden/>
          </w:rPr>
          <w:instrText xml:space="preserve"> PAGEREF _Toc187834992 \h </w:instrText>
        </w:r>
        <w:r>
          <w:rPr>
            <w:noProof/>
            <w:webHidden/>
          </w:rPr>
        </w:r>
        <w:r>
          <w:rPr>
            <w:noProof/>
            <w:webHidden/>
          </w:rPr>
          <w:fldChar w:fldCharType="separate"/>
        </w:r>
        <w:r>
          <w:rPr>
            <w:noProof/>
            <w:webHidden/>
          </w:rPr>
          <w:t>16</w:t>
        </w:r>
        <w:r>
          <w:rPr>
            <w:noProof/>
            <w:webHidden/>
          </w:rPr>
          <w:fldChar w:fldCharType="end"/>
        </w:r>
      </w:hyperlink>
    </w:p>
    <w:p w:rsidR="0063608C" w:rsidRDefault="0063608C" w14:paraId="5683FD7B" w14:textId="0D6697D2">
      <w:pPr>
        <w:pStyle w:val="TOC2"/>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93">
        <w:r w:rsidRPr="00B47C6C">
          <w:rPr>
            <w:rStyle w:val="Hyperlink"/>
            <w:noProof/>
          </w:rPr>
          <w:t>7.3. Voxtool</w:t>
        </w:r>
        <w:r>
          <w:rPr>
            <w:noProof/>
            <w:webHidden/>
          </w:rPr>
          <w:tab/>
        </w:r>
        <w:r>
          <w:rPr>
            <w:noProof/>
            <w:webHidden/>
          </w:rPr>
          <w:fldChar w:fldCharType="begin"/>
        </w:r>
        <w:r>
          <w:rPr>
            <w:noProof/>
            <w:webHidden/>
          </w:rPr>
          <w:instrText xml:space="preserve"> PAGEREF _Toc187834993 \h </w:instrText>
        </w:r>
        <w:r>
          <w:rPr>
            <w:noProof/>
            <w:webHidden/>
          </w:rPr>
        </w:r>
        <w:r>
          <w:rPr>
            <w:noProof/>
            <w:webHidden/>
          </w:rPr>
          <w:fldChar w:fldCharType="separate"/>
        </w:r>
        <w:r>
          <w:rPr>
            <w:noProof/>
            <w:webHidden/>
          </w:rPr>
          <w:t>16</w:t>
        </w:r>
        <w:r>
          <w:rPr>
            <w:noProof/>
            <w:webHidden/>
          </w:rPr>
          <w:fldChar w:fldCharType="end"/>
        </w:r>
      </w:hyperlink>
    </w:p>
    <w:p w:rsidR="0063608C" w:rsidRDefault="0063608C" w14:paraId="20A04BE6" w14:textId="408DD7C0">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94">
        <w:r w:rsidRPr="00B47C6C">
          <w:rPr>
            <w:rStyle w:val="Hyperlink"/>
            <w:noProof/>
          </w:rPr>
          <w:t>8. Additional Information</w:t>
        </w:r>
        <w:r>
          <w:rPr>
            <w:noProof/>
            <w:webHidden/>
          </w:rPr>
          <w:tab/>
        </w:r>
        <w:r>
          <w:rPr>
            <w:noProof/>
            <w:webHidden/>
          </w:rPr>
          <w:fldChar w:fldCharType="begin"/>
        </w:r>
        <w:r>
          <w:rPr>
            <w:noProof/>
            <w:webHidden/>
          </w:rPr>
          <w:instrText xml:space="preserve"> PAGEREF _Toc187834994 \h </w:instrText>
        </w:r>
        <w:r>
          <w:rPr>
            <w:noProof/>
            <w:webHidden/>
          </w:rPr>
        </w:r>
        <w:r>
          <w:rPr>
            <w:noProof/>
            <w:webHidden/>
          </w:rPr>
          <w:fldChar w:fldCharType="separate"/>
        </w:r>
        <w:r>
          <w:rPr>
            <w:noProof/>
            <w:webHidden/>
          </w:rPr>
          <w:t>17</w:t>
        </w:r>
        <w:r>
          <w:rPr>
            <w:noProof/>
            <w:webHidden/>
          </w:rPr>
          <w:fldChar w:fldCharType="end"/>
        </w:r>
      </w:hyperlink>
    </w:p>
    <w:p w:rsidR="0063608C" w:rsidRDefault="0063608C" w14:paraId="408C85D4" w14:textId="09B8CE4E">
      <w:pPr>
        <w:pStyle w:val="TOC1"/>
        <w:tabs>
          <w:tab w:val="right" w:leader="dot" w:pos="9350"/>
        </w:tabs>
        <w:rPr>
          <w:rFonts w:asciiTheme="minorHAnsi" w:hAnsiTheme="minorHAnsi" w:eastAsiaTheme="minorEastAsia" w:cstheme="minorBidi"/>
          <w:noProof/>
          <w:kern w:val="2"/>
          <w:sz w:val="24"/>
          <w:szCs w:val="24"/>
          <w:lang w:eastAsia="ja-JP" w:bidi="ar-SA"/>
          <w14:ligatures w14:val="standardContextual"/>
        </w:rPr>
      </w:pPr>
      <w:hyperlink w:history="1" w:anchor="_Toc187834995">
        <w:r w:rsidRPr="00B47C6C">
          <w:rPr>
            <w:rStyle w:val="Hyperlink"/>
            <w:noProof/>
          </w:rPr>
          <w:t>9. Additional Resources</w:t>
        </w:r>
        <w:r>
          <w:rPr>
            <w:noProof/>
            <w:webHidden/>
          </w:rPr>
          <w:tab/>
        </w:r>
        <w:r>
          <w:rPr>
            <w:noProof/>
            <w:webHidden/>
          </w:rPr>
          <w:fldChar w:fldCharType="begin"/>
        </w:r>
        <w:r>
          <w:rPr>
            <w:noProof/>
            <w:webHidden/>
          </w:rPr>
          <w:instrText xml:space="preserve"> PAGEREF _Toc187834995 \h </w:instrText>
        </w:r>
        <w:r>
          <w:rPr>
            <w:noProof/>
            <w:webHidden/>
          </w:rPr>
        </w:r>
        <w:r>
          <w:rPr>
            <w:noProof/>
            <w:webHidden/>
          </w:rPr>
          <w:fldChar w:fldCharType="separate"/>
        </w:r>
        <w:r>
          <w:rPr>
            <w:noProof/>
            <w:webHidden/>
          </w:rPr>
          <w:t>18</w:t>
        </w:r>
        <w:r>
          <w:rPr>
            <w:noProof/>
            <w:webHidden/>
          </w:rPr>
          <w:fldChar w:fldCharType="end"/>
        </w:r>
      </w:hyperlink>
    </w:p>
    <w:p w:rsidR="00177A67" w:rsidP="3E892423" w:rsidRDefault="00D12DC5" w14:paraId="09486FD2" w14:textId="69F6F699">
      <w:pPr>
        <w:widowControl w:val="0"/>
        <w:tabs>
          <w:tab w:val="right" w:leader="dot" w:pos="12000"/>
        </w:tabs>
        <w:spacing w:before="60"/>
        <w:rPr>
          <w:rFonts w:ascii="Arial" w:hAnsi="Arial" w:eastAsia="Arial" w:cs="Arial"/>
          <w:b/>
          <w:bCs/>
          <w:color w:val="000000"/>
        </w:rPr>
      </w:pPr>
      <w:r>
        <w:fldChar w:fldCharType="end"/>
      </w:r>
    </w:p>
    <w:p w:rsidR="00177A67" w:rsidRDefault="00D12DC5" w14:paraId="09486FD3" w14:textId="77777777">
      <w:pPr>
        <w:pStyle w:val="Heading1"/>
      </w:pPr>
      <w:bookmarkStart w:name="_28ivvg8c5b97" w:id="1"/>
      <w:bookmarkEnd w:id="1"/>
      <w:r>
        <w:br w:type="page"/>
      </w:r>
    </w:p>
    <w:p w:rsidR="00177A67" w:rsidRDefault="00D12DC5" w14:paraId="09486FD4" w14:textId="1CB1DF82">
      <w:pPr>
        <w:pStyle w:val="Heading1"/>
      </w:pPr>
      <w:bookmarkStart w:name="_Toc187834966" w:id="2"/>
      <w:r>
        <w:t>1. General Overview</w:t>
      </w:r>
      <w:bookmarkEnd w:id="2"/>
    </w:p>
    <w:p w:rsidR="00177A67" w:rsidRDefault="00D12DC5" w14:paraId="09486FD5" w14:textId="5501815F">
      <w:pPr>
        <w:pStyle w:val="Heading2"/>
      </w:pPr>
      <w:bookmarkStart w:name="_Toc187834967" w:id="3"/>
      <w:r>
        <w:t>1.1. What is the role of a Clinical Specialist?</w:t>
      </w:r>
      <w:bookmarkEnd w:id="3"/>
    </w:p>
    <w:p w:rsidR="00177A67" w:rsidRDefault="00D12DC5" w14:paraId="09486FD6" w14:textId="77777777">
      <w:pPr>
        <w:numPr>
          <w:ilvl w:val="0"/>
          <w:numId w:val="9"/>
        </w:numPr>
      </w:pPr>
      <w:r>
        <w:t>Hospital Testing</w:t>
      </w:r>
    </w:p>
    <w:p w:rsidR="00177A67" w:rsidRDefault="00D12DC5" w14:paraId="09486FD7" w14:textId="77777777">
      <w:pPr>
        <w:numPr>
          <w:ilvl w:val="1"/>
          <w:numId w:val="9"/>
        </w:numPr>
        <w:spacing w:after="60"/>
      </w:pPr>
      <w:r>
        <w:t xml:space="preserve">At Jefferson Hospital for Neuroscience (900 Walnut Street), we conduct testing of memory-related experiments on neurosurgical patients in the Epilepsy Monitoring Unit (EMU, 7th floor). </w:t>
      </w:r>
    </w:p>
    <w:p w:rsidR="00177A67" w:rsidRDefault="00D12DC5" w14:paraId="09486FD8" w14:textId="65D29B02">
      <w:pPr>
        <w:numPr>
          <w:ilvl w:val="2"/>
          <w:numId w:val="9"/>
        </w:numPr>
        <w:spacing w:after="60"/>
      </w:pPr>
      <w:r w:rsidRPr="03522FBE">
        <w:t>The patients who have medically-resistant epilepsy are implanted with intracranial electrodes to monitor brain activity. The hospital’s goal is to understand where the seizures ori</w:t>
      </w:r>
      <w:r w:rsidRPr="03522FBE" w:rsidR="00F9303E">
        <w:t>ginate</w:t>
      </w:r>
      <w:r w:rsidRPr="03522FBE">
        <w:t xml:space="preserve"> in order to inform further treatment.</w:t>
      </w:r>
    </w:p>
    <w:p w:rsidR="00177A67" w:rsidRDefault="00D12DC5" w14:paraId="09486FD9" w14:textId="77777777">
      <w:pPr>
        <w:numPr>
          <w:ilvl w:val="2"/>
          <w:numId w:val="9"/>
        </w:numPr>
        <w:spacing w:after="60"/>
      </w:pPr>
      <w:r w:rsidRPr="03522FBE">
        <w:t>Patients are explanted (i.e., their electrodes are removed) some time after they have seizures. They can stay anywhere from several days to a few weeks—this can be difficult to predict. Thus, it is paramount to try to test patients as soon as possible.</w:t>
      </w:r>
    </w:p>
    <w:p w:rsidR="00177A67" w:rsidRDefault="00D12DC5" w14:paraId="09486FDA" w14:textId="77777777">
      <w:pPr>
        <w:numPr>
          <w:ilvl w:val="1"/>
          <w:numId w:val="9"/>
        </w:numPr>
        <w:spacing w:after="60"/>
      </w:pPr>
      <w:r>
        <w:t>We can record the brain activity from the patients’ intracranial electrodes while they complete memory tasks. Your job involves running experiments with patients when they are in the hospital.</w:t>
      </w:r>
    </w:p>
    <w:p w:rsidR="00177A67" w:rsidRDefault="00D12DC5" w14:paraId="09486FDB" w14:textId="77777777">
      <w:pPr>
        <w:numPr>
          <w:ilvl w:val="0"/>
          <w:numId w:val="9"/>
        </w:numPr>
      </w:pPr>
      <w:r>
        <w:t>Data Processing</w:t>
      </w:r>
    </w:p>
    <w:p w:rsidR="00177A67" w:rsidRDefault="00D12DC5" w14:paraId="09486FDC" w14:textId="5B9176D7">
      <w:pPr>
        <w:numPr>
          <w:ilvl w:val="1"/>
          <w:numId w:val="9"/>
        </w:numPr>
      </w:pPr>
      <w:r>
        <w:t>It is your job to process data once it has been collected and make sure it is ready to analyze.</w:t>
      </w:r>
    </w:p>
    <w:p w:rsidR="00177A67" w:rsidRDefault="00D12DC5" w14:paraId="09486FDD" w14:textId="77777777">
      <w:pPr>
        <w:numPr>
          <w:ilvl w:val="0"/>
          <w:numId w:val="9"/>
        </w:numPr>
      </w:pPr>
      <w:r>
        <w:t>Clinical Management</w:t>
      </w:r>
    </w:p>
    <w:p w:rsidR="00177A67" w:rsidRDefault="00D12DC5" w14:paraId="09486FDE" w14:textId="77777777">
      <w:pPr>
        <w:numPr>
          <w:ilvl w:val="1"/>
          <w:numId w:val="9"/>
        </w:numPr>
      </w:pPr>
      <w:r>
        <w:t>Train future clinical specialists and volunteers, streamline or improve our existing processes.</w:t>
      </w:r>
    </w:p>
    <w:p w:rsidR="00177A67" w:rsidRDefault="00D12DC5" w14:paraId="09486FDF" w14:textId="77777777">
      <w:pPr>
        <w:numPr>
          <w:ilvl w:val="0"/>
          <w:numId w:val="9"/>
        </w:numPr>
      </w:pPr>
      <w:r>
        <w:t>Research Project</w:t>
      </w:r>
    </w:p>
    <w:p w:rsidR="00177A67" w:rsidRDefault="00D12DC5" w14:paraId="09486FE0" w14:textId="77777777">
      <w:pPr>
        <w:numPr>
          <w:ilvl w:val="1"/>
          <w:numId w:val="9"/>
        </w:numPr>
      </w:pPr>
      <w:r>
        <w:t>Clinical research specialists may have an independent research project.</w:t>
      </w:r>
    </w:p>
    <w:p w:rsidR="00177A67" w:rsidRDefault="00177A67" w14:paraId="09486FE1" w14:textId="77777777"/>
    <w:p w:rsidR="00177A67" w:rsidRDefault="00D12DC5" w14:paraId="09486FE2" w14:textId="77777777">
      <w:pPr>
        <w:pStyle w:val="Heading1"/>
      </w:pPr>
      <w:bookmarkStart w:name="_n50pxodmgq1k" w:id="4"/>
      <w:bookmarkEnd w:id="4"/>
      <w:r>
        <w:br w:type="page"/>
      </w:r>
    </w:p>
    <w:p w:rsidR="00177A67" w:rsidP="6A427019" w:rsidRDefault="00D12DC5" w14:paraId="09486FE3" w14:textId="33207867">
      <w:pPr>
        <w:pStyle w:val="Heading1"/>
      </w:pPr>
      <w:bookmarkStart w:name="_Toc187834968" w:id="5"/>
      <w:r>
        <w:t>2. Hardware</w:t>
      </w:r>
      <w:bookmarkEnd w:id="5"/>
    </w:p>
    <w:p w:rsidR="00177A67" w:rsidRDefault="00D12DC5" w14:paraId="09486FE4" w14:textId="17D8E6F7">
      <w:pPr>
        <w:pStyle w:val="Heading2"/>
      </w:pPr>
      <w:bookmarkStart w:name="_Toc187834969" w:id="6"/>
      <w:r>
        <w:t>2.1. System 4.0 Hardware Flowcharts</w:t>
      </w:r>
      <w:bookmarkEnd w:id="6"/>
    </w:p>
    <w:p w:rsidR="00177A67" w:rsidRDefault="00D12DC5" w14:paraId="09486FE5" w14:textId="77777777">
      <w:r w:rsidRPr="03522FBE">
        <w:t>System 4.0 testing refers to the method of testing, which includes using custom splitter cables to interface directly between the clinical acquisition system and the Blackrock system. This is an updated version of the system 2.0 setup. Blackrock equipment is built into a mobile cart with capability to record from 256 channels at once using lab-generated software, Elemem.</w:t>
      </w:r>
    </w:p>
    <w:p w:rsidR="4E743144" w:rsidP="4E743144" w:rsidRDefault="4E743144" w14:paraId="0BE8023F" w14:textId="305A095E"/>
    <w:p w:rsidR="00177A67" w:rsidP="4E743144" w:rsidRDefault="70E8A059" w14:paraId="3175AEF3" w14:textId="2BF34487">
      <w:r>
        <w:rPr>
          <w:noProof/>
        </w:rPr>
        <w:drawing>
          <wp:inline distT="0" distB="0" distL="0" distR="0" wp14:anchorId="424D5F07" wp14:editId="7E36DF53">
            <wp:extent cx="4052588" cy="2710548"/>
            <wp:effectExtent l="0" t="0" r="0" b="0"/>
            <wp:docPr id="28839405" name="Picture 2883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rcRect l="16501" t="11764"/>
                    <a:stretch>
                      <a:fillRect/>
                    </a:stretch>
                  </pic:blipFill>
                  <pic:spPr>
                    <a:xfrm>
                      <a:off x="0" y="0"/>
                      <a:ext cx="4052588" cy="2710548"/>
                    </a:xfrm>
                    <a:prstGeom prst="rect">
                      <a:avLst/>
                    </a:prstGeom>
                  </pic:spPr>
                </pic:pic>
              </a:graphicData>
            </a:graphic>
          </wp:inline>
        </w:drawing>
      </w:r>
    </w:p>
    <w:p w:rsidR="00177A67" w:rsidP="4E743144" w:rsidRDefault="00177A67" w14:paraId="0F6BA239" w14:textId="55BD1717"/>
    <w:p w:rsidR="00177A67" w:rsidP="4E743144" w:rsidRDefault="00177A67" w14:paraId="4C6013D1" w14:textId="693E00A8"/>
    <w:p w:rsidR="00177A67" w:rsidP="4E743144" w:rsidRDefault="70E8A059" w14:paraId="325636AD" w14:textId="313E5CD2">
      <w:r>
        <w:rPr>
          <w:noProof/>
        </w:rPr>
        <w:drawing>
          <wp:inline distT="0" distB="0" distL="0" distR="0" wp14:anchorId="32B43B7C" wp14:editId="5F27FBEF">
            <wp:extent cx="3774778" cy="2825649"/>
            <wp:effectExtent l="0" t="0" r="0" b="0"/>
            <wp:docPr id="413288500" name="Picture 41328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774778" cy="2825649"/>
                    </a:xfrm>
                    <a:prstGeom prst="rect">
                      <a:avLst/>
                    </a:prstGeom>
                  </pic:spPr>
                </pic:pic>
              </a:graphicData>
            </a:graphic>
          </wp:inline>
        </w:drawing>
      </w:r>
    </w:p>
    <w:p w:rsidR="00177A67" w:rsidRDefault="00D12DC5" w14:paraId="09486FEA" w14:textId="782F7A04">
      <w:pPr>
        <w:pStyle w:val="Heading2"/>
      </w:pPr>
      <w:bookmarkStart w:name="_Toc187834970" w:id="7"/>
      <w:r>
        <w:t>2.2. System 4.0 Equipment List</w:t>
      </w:r>
      <w:bookmarkEnd w:id="7"/>
    </w:p>
    <w:p w:rsidR="00177A67" w:rsidRDefault="00D12DC5" w14:paraId="09486FEB" w14:textId="77777777">
      <w:pPr>
        <w:numPr>
          <w:ilvl w:val="0"/>
          <w:numId w:val="3"/>
        </w:numPr>
      </w:pPr>
      <w:r>
        <w:t>Blackrock cart</w:t>
      </w:r>
    </w:p>
    <w:p w:rsidR="00177A67" w:rsidRDefault="00D12DC5" w14:paraId="09486FEC" w14:textId="77777777">
      <w:pPr>
        <w:numPr>
          <w:ilvl w:val="1"/>
          <w:numId w:val="3"/>
        </w:numPr>
      </w:pPr>
      <w:r>
        <w:t>Power strips on Blackrock cart (2)</w:t>
      </w:r>
    </w:p>
    <w:p w:rsidR="00177A67" w:rsidRDefault="00D12DC5" w14:paraId="09486FED" w14:textId="77777777">
      <w:pPr>
        <w:numPr>
          <w:ilvl w:val="1"/>
          <w:numId w:val="3"/>
        </w:numPr>
      </w:pPr>
      <w:r>
        <w:t>Power extension cord</w:t>
      </w:r>
    </w:p>
    <w:p w:rsidR="00177A67" w:rsidRDefault="00D12DC5" w14:paraId="09486FEE" w14:textId="77777777">
      <w:pPr>
        <w:numPr>
          <w:ilvl w:val="1"/>
          <w:numId w:val="3"/>
        </w:numPr>
      </w:pPr>
      <w:r>
        <w:t>UPS</w:t>
      </w:r>
    </w:p>
    <w:p w:rsidR="00177A67" w:rsidRDefault="00D12DC5" w14:paraId="09486FEF" w14:textId="77777777">
      <w:pPr>
        <w:numPr>
          <w:ilvl w:val="0"/>
          <w:numId w:val="3"/>
        </w:numPr>
      </w:pPr>
      <w:r w:rsidRPr="03522FBE">
        <w:t>Elemem host PC</w:t>
      </w:r>
    </w:p>
    <w:p w:rsidR="00177A67" w:rsidRDefault="00D12DC5" w14:paraId="09486FF0" w14:textId="77777777">
      <w:pPr>
        <w:numPr>
          <w:ilvl w:val="1"/>
          <w:numId w:val="3"/>
        </w:numPr>
      </w:pPr>
      <w:r>
        <w:t>Computer monitor</w:t>
      </w:r>
    </w:p>
    <w:p w:rsidR="00177A67" w:rsidRDefault="00D12DC5" w14:paraId="09486FF1" w14:textId="77777777">
      <w:pPr>
        <w:numPr>
          <w:ilvl w:val="1"/>
          <w:numId w:val="3"/>
        </w:numPr>
      </w:pPr>
      <w:r>
        <w:t>VGA cable</w:t>
      </w:r>
    </w:p>
    <w:p w:rsidR="00177A67" w:rsidRDefault="00D12DC5" w14:paraId="09486FF2" w14:textId="77777777">
      <w:pPr>
        <w:numPr>
          <w:ilvl w:val="1"/>
          <w:numId w:val="3"/>
        </w:numPr>
      </w:pPr>
      <w:r>
        <w:t>Power cable</w:t>
      </w:r>
    </w:p>
    <w:p w:rsidR="00177A67" w:rsidRDefault="00D12DC5" w14:paraId="09486FF3" w14:textId="77777777">
      <w:pPr>
        <w:numPr>
          <w:ilvl w:val="0"/>
          <w:numId w:val="3"/>
        </w:numPr>
      </w:pPr>
      <w:r>
        <w:t>Task laptop</w:t>
      </w:r>
    </w:p>
    <w:p w:rsidR="00177A67" w:rsidRDefault="00D12DC5" w14:paraId="09486FF4" w14:textId="77777777">
      <w:pPr>
        <w:numPr>
          <w:ilvl w:val="1"/>
          <w:numId w:val="3"/>
        </w:numPr>
      </w:pPr>
      <w:r>
        <w:t>Ethernet adapter (with USB port if necessary)</w:t>
      </w:r>
    </w:p>
    <w:p w:rsidR="00177A67" w:rsidRDefault="00D12DC5" w14:paraId="09486FF5" w14:textId="77777777">
      <w:pPr>
        <w:numPr>
          <w:ilvl w:val="1"/>
          <w:numId w:val="3"/>
        </w:numPr>
      </w:pPr>
      <w:r>
        <w:t>Charger</w:t>
      </w:r>
    </w:p>
    <w:p w:rsidR="00177A67" w:rsidRDefault="00D12DC5" w14:paraId="09486FF6" w14:textId="77777777">
      <w:pPr>
        <w:numPr>
          <w:ilvl w:val="1"/>
          <w:numId w:val="3"/>
        </w:numPr>
      </w:pPr>
      <w:r>
        <w:t>Game controller for tasks</w:t>
      </w:r>
    </w:p>
    <w:p w:rsidR="00177A67" w:rsidRDefault="00D12DC5" w14:paraId="09486FF7" w14:textId="77777777">
      <w:pPr>
        <w:numPr>
          <w:ilvl w:val="0"/>
          <w:numId w:val="3"/>
        </w:numPr>
      </w:pPr>
      <w:r>
        <w:t>Flash drive</w:t>
      </w:r>
    </w:p>
    <w:p w:rsidR="00177A67" w:rsidRDefault="00D12DC5" w14:paraId="09486FF8" w14:textId="77777777">
      <w:pPr>
        <w:numPr>
          <w:ilvl w:val="0"/>
          <w:numId w:val="3"/>
        </w:numPr>
      </w:pPr>
      <w:r>
        <w:t>Optical isolator (2)</w:t>
      </w:r>
    </w:p>
    <w:p w:rsidR="00177A67" w:rsidRDefault="00D12DC5" w14:paraId="09486FF9" w14:textId="77777777">
      <w:pPr>
        <w:numPr>
          <w:ilvl w:val="1"/>
          <w:numId w:val="3"/>
        </w:numPr>
      </w:pPr>
      <w:r>
        <w:t>Ethernet cable (2)</w:t>
      </w:r>
    </w:p>
    <w:p w:rsidR="00177A67" w:rsidRDefault="00D12DC5" w14:paraId="09486FFA" w14:textId="77777777">
      <w:pPr>
        <w:numPr>
          <w:ilvl w:val="1"/>
          <w:numId w:val="3"/>
        </w:numPr>
      </w:pPr>
      <w:r>
        <w:t>USB power cords (2)</w:t>
      </w:r>
    </w:p>
    <w:p w:rsidR="00177A67" w:rsidRDefault="00D12DC5" w14:paraId="09486FFB" w14:textId="77777777">
      <w:pPr>
        <w:numPr>
          <w:ilvl w:val="1"/>
          <w:numId w:val="3"/>
        </w:numPr>
      </w:pPr>
      <w:r>
        <w:t>Fiber optic cables (2)</w:t>
      </w:r>
    </w:p>
    <w:p w:rsidR="00177A67" w:rsidRDefault="00D12DC5" w14:paraId="09486FFC" w14:textId="77777777">
      <w:pPr>
        <w:numPr>
          <w:ilvl w:val="1"/>
          <w:numId w:val="3"/>
        </w:numPr>
      </w:pPr>
      <w:r>
        <w:t>TP-LINK 5-Port Gigabit Desktop Switch</w:t>
      </w:r>
    </w:p>
    <w:p w:rsidR="00177A67" w:rsidRDefault="00D12DC5" w14:paraId="09486FFD" w14:textId="77777777">
      <w:pPr>
        <w:numPr>
          <w:ilvl w:val="1"/>
          <w:numId w:val="3"/>
        </w:numPr>
      </w:pPr>
      <w:r>
        <w:t>Ethernet cable from network switch to host PC optical isolator</w:t>
      </w:r>
    </w:p>
    <w:p w:rsidR="00177A67" w:rsidRDefault="00D12DC5" w14:paraId="09486FFE" w14:textId="77777777">
      <w:pPr>
        <w:numPr>
          <w:ilvl w:val="0"/>
          <w:numId w:val="3"/>
        </w:numPr>
      </w:pPr>
      <w:r>
        <w:t>Neural Signal Processor (NSP)</w:t>
      </w:r>
    </w:p>
    <w:p w:rsidR="00177A67" w:rsidRDefault="00D12DC5" w14:paraId="09486FFF" w14:textId="77777777">
      <w:pPr>
        <w:numPr>
          <w:ilvl w:val="1"/>
          <w:numId w:val="3"/>
        </w:numPr>
      </w:pPr>
      <w:r>
        <w:t>Ethernet cable from host PC to NSP</w:t>
      </w:r>
    </w:p>
    <w:p w:rsidR="00177A67" w:rsidRDefault="00D12DC5" w14:paraId="09487000" w14:textId="77777777">
      <w:pPr>
        <w:numPr>
          <w:ilvl w:val="0"/>
          <w:numId w:val="3"/>
        </w:numPr>
      </w:pPr>
      <w:r w:rsidRPr="6A427019">
        <w:t>NeuroPort Neural Signal Amplifier (2)</w:t>
      </w:r>
    </w:p>
    <w:p w:rsidR="00177A67" w:rsidRDefault="00D12DC5" w14:paraId="09487001" w14:textId="77777777">
      <w:pPr>
        <w:numPr>
          <w:ilvl w:val="1"/>
          <w:numId w:val="3"/>
        </w:numPr>
      </w:pPr>
      <w:r>
        <w:t>Amplifier power supply cables (2)</w:t>
      </w:r>
    </w:p>
    <w:p w:rsidR="00177A67" w:rsidRDefault="00D12DC5" w14:paraId="09487002" w14:textId="77777777">
      <w:pPr>
        <w:numPr>
          <w:ilvl w:val="1"/>
          <w:numId w:val="3"/>
        </w:numPr>
      </w:pPr>
      <w:r w:rsidRPr="6A427019">
        <w:t>Blue ribbon cables from Cerestim to amplifier (3)</w:t>
      </w:r>
    </w:p>
    <w:p w:rsidR="00177A67" w:rsidRDefault="00D12DC5" w14:paraId="09487003" w14:textId="77777777">
      <w:pPr>
        <w:numPr>
          <w:ilvl w:val="0"/>
          <w:numId w:val="3"/>
        </w:numPr>
      </w:pPr>
      <w:r>
        <w:t>Fiber optic cables from amplifier to NSP (2)</w:t>
      </w:r>
    </w:p>
    <w:p w:rsidR="00177A67" w:rsidP="6A427019" w:rsidRDefault="00D12DC5" w14:paraId="09487004" w14:textId="77777777">
      <w:pPr>
        <w:numPr>
          <w:ilvl w:val="0"/>
          <w:numId w:val="3"/>
        </w:numPr>
      </w:pPr>
      <w:r w:rsidRPr="6A427019">
        <w:t>Cerestim</w:t>
      </w:r>
    </w:p>
    <w:p w:rsidR="00177A67" w:rsidRDefault="00D12DC5" w14:paraId="09487005" w14:textId="77777777">
      <w:pPr>
        <w:numPr>
          <w:ilvl w:val="1"/>
          <w:numId w:val="3"/>
        </w:numPr>
      </w:pPr>
      <w:r>
        <w:t>Emergency stop button</w:t>
      </w:r>
    </w:p>
    <w:p w:rsidR="00177A67" w:rsidRDefault="00D12DC5" w14:paraId="09487006" w14:textId="77777777">
      <w:pPr>
        <w:numPr>
          <w:ilvl w:val="1"/>
          <w:numId w:val="3"/>
        </w:numPr>
      </w:pPr>
      <w:r>
        <w:t>Emergency stop cable</w:t>
      </w:r>
    </w:p>
    <w:p w:rsidR="00177A67" w:rsidRDefault="00D12DC5" w14:paraId="09487007" w14:textId="77777777">
      <w:pPr>
        <w:numPr>
          <w:ilvl w:val="0"/>
          <w:numId w:val="3"/>
        </w:numPr>
      </w:pPr>
      <w:r>
        <w:t>Splitter boxes (4)</w:t>
      </w:r>
    </w:p>
    <w:p w:rsidR="00177A67" w:rsidRDefault="00D12DC5" w14:paraId="09487008" w14:textId="77777777">
      <w:pPr>
        <w:numPr>
          <w:ilvl w:val="1"/>
          <w:numId w:val="3"/>
        </w:numPr>
      </w:pPr>
      <w:r>
        <w:t>Blue ribbon cables from amplifier to splitter boxes (8)</w:t>
      </w:r>
    </w:p>
    <w:p w:rsidR="00177A67" w:rsidRDefault="00D12DC5" w14:paraId="09487009" w14:textId="77777777">
      <w:pPr>
        <w:numPr>
          <w:ilvl w:val="1"/>
          <w:numId w:val="3"/>
        </w:numPr>
      </w:pPr>
      <w:r>
        <w:t>Custom touchproof splitter box cables (8)</w:t>
      </w:r>
    </w:p>
    <w:p w:rsidR="00177A67" w:rsidRDefault="00D12DC5" w14:paraId="0948700A" w14:textId="77777777">
      <w:pPr>
        <w:numPr>
          <w:ilvl w:val="0"/>
          <w:numId w:val="3"/>
        </w:numPr>
      </w:pPr>
      <w:r>
        <w:t>Microwires</w:t>
      </w:r>
    </w:p>
    <w:p w:rsidR="00177A67" w:rsidRDefault="00D12DC5" w14:paraId="0948700B" w14:textId="77777777">
      <w:pPr>
        <w:numPr>
          <w:ilvl w:val="1"/>
          <w:numId w:val="3"/>
        </w:numPr>
      </w:pPr>
      <w:r>
        <w:t>Butterfly adapter</w:t>
      </w:r>
    </w:p>
    <w:p w:rsidR="00177A67" w:rsidRDefault="00177A67" w14:paraId="0948700C" w14:textId="77777777"/>
    <w:p w:rsidR="00177A67" w:rsidRDefault="00D12DC5" w14:paraId="0948700D" w14:textId="260F62B0">
      <w:pPr>
        <w:pStyle w:val="Heading2"/>
      </w:pPr>
      <w:bookmarkStart w:name="_Toc187834971" w:id="8"/>
      <w:r>
        <w:t>2.3. Images of Individual Components</w:t>
      </w:r>
      <w:bookmarkEnd w:id="8"/>
    </w:p>
    <w:p w:rsidR="00177A67" w:rsidRDefault="00D12DC5" w14:paraId="305B19BD" w14:textId="7A054CD9">
      <w:r>
        <w:rPr>
          <w:noProof/>
        </w:rPr>
        <w:drawing>
          <wp:inline distT="114300" distB="114300" distL="114300" distR="114300" wp14:anchorId="094870FC" wp14:editId="094870FD">
            <wp:extent cx="1843088" cy="1827267"/>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1843088" cy="1827267"/>
                    </a:xfrm>
                    <a:prstGeom prst="rect">
                      <a:avLst/>
                    </a:prstGeom>
                    <a:ln/>
                  </pic:spPr>
                </pic:pic>
              </a:graphicData>
            </a:graphic>
          </wp:inline>
        </w:drawing>
      </w:r>
      <w:r w:rsidR="6176CB54">
        <w:t xml:space="preserve"> </w:t>
      </w:r>
      <w:r>
        <w:rPr>
          <w:noProof/>
        </w:rPr>
        <w:drawing>
          <wp:inline distT="114300" distB="114300" distL="114300" distR="114300" wp14:anchorId="094870FE" wp14:editId="094870FF">
            <wp:extent cx="2254413" cy="1841104"/>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254413" cy="1841104"/>
                    </a:xfrm>
                    <a:prstGeom prst="rect">
                      <a:avLst/>
                    </a:prstGeom>
                    <a:ln/>
                  </pic:spPr>
                </pic:pic>
              </a:graphicData>
            </a:graphic>
          </wp:inline>
        </w:drawing>
      </w:r>
      <w:r>
        <w:rPr>
          <w:noProof/>
        </w:rPr>
        <w:drawing>
          <wp:inline distT="114300" distB="114300" distL="114300" distR="114300" wp14:anchorId="09487100" wp14:editId="09487101">
            <wp:extent cx="2095590" cy="1831579"/>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b="5689"/>
                    <a:stretch>
                      <a:fillRect/>
                    </a:stretch>
                  </pic:blipFill>
                  <pic:spPr>
                    <a:xfrm>
                      <a:off x="0" y="0"/>
                      <a:ext cx="2095590" cy="1831579"/>
                    </a:xfrm>
                    <a:prstGeom prst="rect">
                      <a:avLst/>
                    </a:prstGeom>
                    <a:ln/>
                  </pic:spPr>
                </pic:pic>
              </a:graphicData>
            </a:graphic>
          </wp:inline>
        </w:drawing>
      </w:r>
      <w:r w:rsidR="5A55EEF6">
        <w:t xml:space="preserve"> </w:t>
      </w:r>
      <w:r>
        <w:rPr>
          <w:noProof/>
        </w:rPr>
        <w:drawing>
          <wp:inline distT="114300" distB="114300" distL="114300" distR="114300" wp14:anchorId="09487102" wp14:editId="09487103">
            <wp:extent cx="2529033" cy="1816629"/>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529033" cy="1816629"/>
                    </a:xfrm>
                    <a:prstGeom prst="rect">
                      <a:avLst/>
                    </a:prstGeom>
                    <a:ln/>
                  </pic:spPr>
                </pic:pic>
              </a:graphicData>
            </a:graphic>
          </wp:inline>
        </w:drawing>
      </w:r>
      <w:r w:rsidR="4E743144">
        <w:t xml:space="preserve"> </w:t>
      </w:r>
      <w:r>
        <w:rPr>
          <w:noProof/>
        </w:rPr>
        <w:drawing>
          <wp:inline distT="114300" distB="114300" distL="114300" distR="114300" wp14:anchorId="09487104" wp14:editId="09487105">
            <wp:extent cx="2389781" cy="1950404"/>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389781" cy="1950404"/>
                    </a:xfrm>
                    <a:prstGeom prst="rect">
                      <a:avLst/>
                    </a:prstGeom>
                    <a:ln/>
                  </pic:spPr>
                </pic:pic>
              </a:graphicData>
            </a:graphic>
          </wp:inline>
        </w:drawing>
      </w:r>
      <w:r>
        <w:rPr>
          <w:noProof/>
        </w:rPr>
        <w:drawing>
          <wp:inline distT="114300" distB="114300" distL="114300" distR="114300" wp14:anchorId="09487106" wp14:editId="09487107">
            <wp:extent cx="2614253" cy="190976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2614253" cy="1909763"/>
                    </a:xfrm>
                    <a:prstGeom prst="rect">
                      <a:avLst/>
                    </a:prstGeom>
                    <a:ln/>
                  </pic:spPr>
                </pic:pic>
              </a:graphicData>
            </a:graphic>
          </wp:inline>
        </w:drawing>
      </w:r>
    </w:p>
    <w:p w:rsidR="00177A67" w:rsidRDefault="00D12DC5" w14:paraId="09487014" w14:textId="2680A51C">
      <w:r>
        <w:rPr>
          <w:noProof/>
        </w:rPr>
        <w:drawing>
          <wp:inline distT="114300" distB="114300" distL="114300" distR="114300" wp14:anchorId="09487108" wp14:editId="09487109">
            <wp:extent cx="2576513" cy="1905109"/>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576513" cy="1905109"/>
                    </a:xfrm>
                    <a:prstGeom prst="rect">
                      <a:avLst/>
                    </a:prstGeom>
                    <a:ln/>
                  </pic:spPr>
                </pic:pic>
              </a:graphicData>
            </a:graphic>
          </wp:inline>
        </w:drawing>
      </w:r>
      <w:r w:rsidR="37BF1FD0">
        <w:t xml:space="preserve"> </w:t>
      </w:r>
      <w:r>
        <w:rPr>
          <w:noProof/>
        </w:rPr>
        <w:drawing>
          <wp:inline distT="114300" distB="114300" distL="114300" distR="114300" wp14:anchorId="0948710A" wp14:editId="0948710B">
            <wp:extent cx="2471738" cy="1798402"/>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471738" cy="1798402"/>
                    </a:xfrm>
                    <a:prstGeom prst="rect">
                      <a:avLst/>
                    </a:prstGeom>
                    <a:ln/>
                  </pic:spPr>
                </pic:pic>
              </a:graphicData>
            </a:graphic>
          </wp:inline>
        </w:drawing>
      </w:r>
    </w:p>
    <w:p w:rsidR="00177A67" w:rsidRDefault="00D12DC5" w14:paraId="09487015" w14:textId="17D3EA61">
      <w:pPr>
        <w:pStyle w:val="Heading1"/>
      </w:pPr>
      <w:bookmarkStart w:name="_Toc187834972" w:id="9"/>
      <w:r>
        <w:t>3. Task Laptop Setup</w:t>
      </w:r>
      <w:bookmarkEnd w:id="9"/>
    </w:p>
    <w:p w:rsidR="00177A67" w:rsidRDefault="00D12DC5" w14:paraId="09487016" w14:textId="2A21ACBB">
      <w:pPr>
        <w:pStyle w:val="Heading2"/>
      </w:pPr>
      <w:bookmarkStart w:name="_Toc187834973" w:id="10"/>
      <w:r>
        <w:t>3.1. Desktop Organization</w:t>
      </w:r>
      <w:bookmarkEnd w:id="10"/>
    </w:p>
    <w:p w:rsidR="00177A67" w:rsidRDefault="00D12DC5" w14:paraId="09487017" w14:textId="77777777">
      <w:pPr>
        <w:numPr>
          <w:ilvl w:val="0"/>
          <w:numId w:val="7"/>
        </w:numPr>
      </w:pPr>
      <w:r>
        <w:t>Memory-Mapping Task build</w:t>
      </w:r>
    </w:p>
    <w:p w:rsidR="00177A67" w:rsidRDefault="00D12DC5" w14:paraId="09487018" w14:textId="77777777">
      <w:pPr>
        <w:numPr>
          <w:ilvl w:val="0"/>
          <w:numId w:val="7"/>
        </w:numPr>
      </w:pPr>
      <w:r>
        <w:t>‘Data’ folder</w:t>
      </w:r>
    </w:p>
    <w:p w:rsidR="00177A67" w:rsidRDefault="00D12DC5" w14:paraId="09487019" w14:textId="77777777">
      <w:pPr>
        <w:numPr>
          <w:ilvl w:val="0"/>
          <w:numId w:val="7"/>
        </w:numPr>
      </w:pPr>
      <w:r>
        <w:t>‘Resources’ folder</w:t>
      </w:r>
    </w:p>
    <w:p w:rsidR="00177A67" w:rsidRDefault="00D12DC5" w14:paraId="0948701A" w14:textId="77777777">
      <w:pPr>
        <w:numPr>
          <w:ilvl w:val="0"/>
          <w:numId w:val="7"/>
        </w:numPr>
      </w:pPr>
      <w:r w:rsidRPr="6A427019">
        <w:t>EFRCourier folder</w:t>
      </w:r>
    </w:p>
    <w:p w:rsidR="00177A67" w:rsidRDefault="00D12DC5" w14:paraId="0948701B" w14:textId="77777777">
      <w:pPr>
        <w:numPr>
          <w:ilvl w:val="1"/>
          <w:numId w:val="7"/>
        </w:numPr>
      </w:pPr>
      <w:r w:rsidRPr="6A427019">
        <w:t>Task build, Data folder,  Resources folder</w:t>
      </w:r>
    </w:p>
    <w:p w:rsidR="00177A67" w:rsidRDefault="00D12DC5" w14:paraId="0948701C" w14:textId="7D233D99">
      <w:pPr>
        <w:pStyle w:val="Heading2"/>
      </w:pPr>
      <w:bookmarkStart w:name="_Toc187834974" w:id="11"/>
      <w:r>
        <w:t>3.2. Desktop Config File Settings</w:t>
      </w:r>
      <w:bookmarkEnd w:id="11"/>
    </w:p>
    <w:p w:rsidR="00177A67" w:rsidRDefault="00D12DC5" w14:paraId="0948701D" w14:textId="77777777">
      <w:pPr>
        <w:numPr>
          <w:ilvl w:val="0"/>
          <w:numId w:val="6"/>
        </w:numPr>
      </w:pPr>
      <w:r w:rsidRPr="6A427019">
        <w:t>MemMap Open-Loop</w:t>
      </w:r>
    </w:p>
    <w:p w:rsidR="00177A67" w:rsidP="6A427019" w:rsidRDefault="00D12DC5" w14:paraId="0948701E" w14:textId="77777777">
      <w:pPr>
        <w:shd w:val="clear" w:color="auto" w:fill="FFFFFF" w:themeFill="background1"/>
        <w:ind w:firstLine="720"/>
        <w:rPr>
          <w:color w:val="1D1C1D"/>
        </w:rPr>
      </w:pPr>
      <w:r w:rsidRPr="6A427019">
        <w:rPr>
          <w:color w:val="1D1C1D"/>
        </w:rPr>
        <w:t>**We want elememOn to still be true</w:t>
      </w:r>
    </w:p>
    <w:p w:rsidR="00177A67" w:rsidRDefault="00177A67" w14:paraId="0948701F" w14:textId="77777777">
      <w:pPr>
        <w:shd w:val="clear" w:color="auto" w:fill="FFFFFF"/>
        <w:ind w:left="1440"/>
        <w:rPr>
          <w:color w:val="1D1C1D"/>
        </w:rPr>
      </w:pPr>
    </w:p>
    <w:p w:rsidR="00177A67" w:rsidP="6A427019" w:rsidRDefault="00D12DC5" w14:paraId="09487020" w14:textId="77777777">
      <w:pPr>
        <w:ind w:left="1440"/>
        <w:rPr>
          <w:color w:val="1D1C1D"/>
        </w:rPr>
      </w:pPr>
      <w:r w:rsidRPr="6A427019">
        <w:rPr>
          <w:color w:val="1D1C1D"/>
        </w:rPr>
        <w:t>"noStimLists": 4,</w:t>
      </w:r>
    </w:p>
    <w:p w:rsidR="00177A67" w:rsidP="6A427019" w:rsidRDefault="00D12DC5" w14:paraId="09487021" w14:textId="77777777">
      <w:pPr>
        <w:ind w:left="1440"/>
        <w:rPr>
          <w:color w:val="1D1C1D"/>
        </w:rPr>
      </w:pPr>
      <w:r w:rsidRPr="6A427019">
        <w:rPr>
          <w:color w:val="1D1C1D"/>
        </w:rPr>
        <w:t>"encodingOnlyLists": 4,</w:t>
      </w:r>
    </w:p>
    <w:p w:rsidR="00177A67" w:rsidP="6A427019" w:rsidRDefault="00D12DC5" w14:paraId="09487022" w14:textId="77777777">
      <w:pPr>
        <w:ind w:left="1440"/>
        <w:rPr>
          <w:color w:val="1D1C1D"/>
        </w:rPr>
      </w:pPr>
      <w:r w:rsidRPr="6A427019">
        <w:rPr>
          <w:color w:val="1D1C1D"/>
        </w:rPr>
        <w:t>"retrievalOnlyLists": 4,</w:t>
      </w:r>
    </w:p>
    <w:p w:rsidR="00177A67" w:rsidP="6A427019" w:rsidRDefault="00D12DC5" w14:paraId="09487023" w14:textId="77777777">
      <w:pPr>
        <w:spacing w:before="60" w:after="60"/>
        <w:ind w:left="1440"/>
        <w:rPr>
          <w:color w:val="1D1C1D"/>
        </w:rPr>
      </w:pPr>
      <w:r w:rsidRPr="6A427019">
        <w:rPr>
          <w:color w:val="1D1C1D"/>
        </w:rPr>
        <w:t>"encodingAndRetrievalLists": 0,</w:t>
      </w:r>
    </w:p>
    <w:p w:rsidR="00177A67" w:rsidRDefault="00D12DC5" w14:paraId="09487024" w14:textId="77777777">
      <w:pPr>
        <w:shd w:val="clear" w:color="auto" w:fill="FFFFFF"/>
        <w:ind w:left="1440"/>
        <w:rPr>
          <w:color w:val="1D1C1D"/>
        </w:rPr>
      </w:pPr>
      <w:r>
        <w:rPr>
          <w:color w:val="1D1C1D"/>
        </w:rPr>
        <w:t>---------</w:t>
      </w:r>
    </w:p>
    <w:p w:rsidR="00177A67" w:rsidP="6A427019" w:rsidRDefault="00D12DC5" w14:paraId="09487025" w14:textId="77777777">
      <w:pPr>
        <w:spacing w:before="60" w:after="60"/>
        <w:ind w:left="1440"/>
        <w:rPr>
          <w:color w:val="1D1C1D"/>
        </w:rPr>
      </w:pPr>
      <w:r w:rsidRPr="6A427019">
        <w:rPr>
          <w:color w:val="1D1C1D"/>
        </w:rPr>
        <w:t>"stimMode": "OpenLoop"</w:t>
      </w:r>
    </w:p>
    <w:p w:rsidR="00177A67" w:rsidRDefault="00D12DC5" w14:paraId="09487026" w14:textId="77777777">
      <w:pPr>
        <w:shd w:val="clear" w:color="auto" w:fill="FFFFFF"/>
        <w:ind w:left="1440"/>
        <w:rPr>
          <w:color w:val="1D1C1D"/>
        </w:rPr>
      </w:pPr>
      <w:r>
        <w:rPr>
          <w:color w:val="1D1C1D"/>
        </w:rPr>
        <w:t>---------</w:t>
      </w:r>
    </w:p>
    <w:p w:rsidR="00177A67" w:rsidRDefault="00177A67" w14:paraId="09487027" w14:textId="77777777">
      <w:pPr>
        <w:spacing w:before="60" w:after="60"/>
        <w:rPr>
          <w:color w:val="1D1C1D"/>
          <w:sz w:val="18"/>
          <w:szCs w:val="18"/>
        </w:rPr>
      </w:pPr>
    </w:p>
    <w:p w:rsidR="00177A67" w:rsidRDefault="00D12DC5" w14:paraId="09487028" w14:textId="77777777">
      <w:pPr>
        <w:numPr>
          <w:ilvl w:val="0"/>
          <w:numId w:val="6"/>
        </w:numPr>
      </w:pPr>
      <w:r w:rsidRPr="6A427019">
        <w:t>MemMap Read-Only</w:t>
      </w:r>
    </w:p>
    <w:p w:rsidR="00177A67" w:rsidP="6A427019" w:rsidRDefault="00D12DC5" w14:paraId="09487029" w14:textId="77777777">
      <w:pPr>
        <w:shd w:val="clear" w:color="auto" w:fill="FFFFFF" w:themeFill="background1"/>
        <w:ind w:firstLine="720"/>
        <w:rPr>
          <w:color w:val="1D1C1D"/>
        </w:rPr>
      </w:pPr>
      <w:r w:rsidRPr="6A427019">
        <w:rPr>
          <w:color w:val="1D1C1D"/>
        </w:rPr>
        <w:t>**Still want elememOn to be true, since this syncs the EEG data with the events.</w:t>
      </w:r>
    </w:p>
    <w:p w:rsidR="00177A67" w:rsidRDefault="00177A67" w14:paraId="0948702A" w14:textId="77777777">
      <w:pPr>
        <w:ind w:left="1440"/>
        <w:rPr>
          <w:color w:val="1D1C1D"/>
        </w:rPr>
      </w:pPr>
    </w:p>
    <w:p w:rsidR="00177A67" w:rsidP="6A427019" w:rsidRDefault="00D12DC5" w14:paraId="0948702B" w14:textId="77777777">
      <w:pPr>
        <w:ind w:left="1440"/>
        <w:rPr>
          <w:color w:val="1D1C1D"/>
        </w:rPr>
      </w:pPr>
      <w:r w:rsidRPr="6A427019">
        <w:rPr>
          <w:color w:val="1D1C1D"/>
        </w:rPr>
        <w:t>noStimLists": 12,</w:t>
      </w:r>
    </w:p>
    <w:p w:rsidR="00177A67" w:rsidP="6A427019" w:rsidRDefault="00D12DC5" w14:paraId="0948702C" w14:textId="77777777">
      <w:pPr>
        <w:ind w:left="1440"/>
        <w:rPr>
          <w:color w:val="1D1C1D"/>
        </w:rPr>
      </w:pPr>
      <w:r w:rsidRPr="6A427019">
        <w:rPr>
          <w:color w:val="1D1C1D"/>
        </w:rPr>
        <w:t>"encodingOnlyLists": 0,</w:t>
      </w:r>
    </w:p>
    <w:p w:rsidR="00177A67" w:rsidP="6A427019" w:rsidRDefault="00D12DC5" w14:paraId="0948702D" w14:textId="77777777">
      <w:pPr>
        <w:ind w:left="1440"/>
        <w:rPr>
          <w:color w:val="1D1C1D"/>
        </w:rPr>
      </w:pPr>
      <w:r w:rsidRPr="6A427019">
        <w:rPr>
          <w:color w:val="1D1C1D"/>
        </w:rPr>
        <w:t>"retrievalOnlyLists": 0,</w:t>
      </w:r>
    </w:p>
    <w:p w:rsidR="00177A67" w:rsidP="6A427019" w:rsidRDefault="00D12DC5" w14:paraId="0948702E" w14:textId="77777777">
      <w:pPr>
        <w:spacing w:before="60" w:after="60"/>
        <w:ind w:left="1440"/>
        <w:rPr>
          <w:color w:val="1D1C1D"/>
        </w:rPr>
      </w:pPr>
      <w:r w:rsidRPr="6A427019">
        <w:rPr>
          <w:color w:val="1D1C1D"/>
        </w:rPr>
        <w:t>"encodingAndRetrievalLists": 0,</w:t>
      </w:r>
    </w:p>
    <w:p w:rsidR="00177A67" w:rsidRDefault="00D12DC5" w14:paraId="0948702F" w14:textId="77777777">
      <w:pPr>
        <w:shd w:val="clear" w:color="auto" w:fill="FFFFFF"/>
        <w:ind w:left="1440"/>
        <w:rPr>
          <w:i/>
          <w:color w:val="B7B7B7"/>
        </w:rPr>
      </w:pPr>
      <w:r>
        <w:rPr>
          <w:i/>
          <w:color w:val="B7B7B7"/>
        </w:rPr>
        <w:t>This will mean that there are 12 no-stim lists and 0 of any of the stim kinds</w:t>
      </w:r>
    </w:p>
    <w:p w:rsidR="00177A67" w:rsidRDefault="00D12DC5" w14:paraId="09487030" w14:textId="77777777">
      <w:pPr>
        <w:shd w:val="clear" w:color="auto" w:fill="FFFFFF"/>
        <w:ind w:left="1440"/>
        <w:rPr>
          <w:color w:val="1D1C1D"/>
        </w:rPr>
      </w:pPr>
      <w:r>
        <w:rPr>
          <w:color w:val="1D1C1D"/>
        </w:rPr>
        <w:t>---------</w:t>
      </w:r>
    </w:p>
    <w:p w:rsidR="00177A67" w:rsidP="6A427019" w:rsidRDefault="00D12DC5" w14:paraId="09487031" w14:textId="77777777">
      <w:pPr>
        <w:spacing w:before="60" w:after="60"/>
        <w:ind w:left="1440"/>
        <w:rPr>
          <w:color w:val="1D1C1D"/>
        </w:rPr>
      </w:pPr>
      <w:r w:rsidRPr="6A427019">
        <w:rPr>
          <w:color w:val="1D1C1D"/>
        </w:rPr>
        <w:t>"stimMode": "ReadOnly",</w:t>
      </w:r>
    </w:p>
    <w:p w:rsidR="00177A67" w:rsidRDefault="00D12DC5" w14:paraId="09487032" w14:textId="77777777">
      <w:pPr>
        <w:shd w:val="clear" w:color="auto" w:fill="FFFFFF"/>
        <w:ind w:left="1440"/>
        <w:rPr>
          <w:color w:val="1D1C1D"/>
        </w:rPr>
      </w:pPr>
      <w:r>
        <w:rPr>
          <w:color w:val="1D1C1D"/>
        </w:rPr>
        <w:t>---------</w:t>
      </w:r>
    </w:p>
    <w:p w:rsidR="00177A67" w:rsidRDefault="00177A67" w14:paraId="09487033" w14:textId="77777777">
      <w:pPr>
        <w:shd w:val="clear" w:color="auto" w:fill="FFFFFF"/>
        <w:rPr>
          <w:color w:val="1D1C1D"/>
        </w:rPr>
      </w:pPr>
    </w:p>
    <w:p w:rsidR="00177A67" w:rsidP="6A427019" w:rsidRDefault="00D12DC5" w14:paraId="09487034" w14:textId="7E227ED6">
      <w:pPr>
        <w:shd w:val="clear" w:color="auto" w:fill="FFFFFF" w:themeFill="background1"/>
        <w:rPr>
          <w:color w:val="1D1C1D"/>
        </w:rPr>
      </w:pPr>
      <w:r w:rsidRPr="6A427019">
        <w:rPr>
          <w:color w:val="1D1C1D"/>
        </w:rPr>
        <w:t xml:space="preserve">NOTE: </w:t>
      </w:r>
      <w:r w:rsidRPr="6A427019" w:rsidR="002A1D9C">
        <w:rPr>
          <w:color w:val="1D1C1D"/>
        </w:rPr>
        <w:t>T</w:t>
      </w:r>
      <w:r w:rsidRPr="6A427019">
        <w:rPr>
          <w:color w:val="1D1C1D"/>
        </w:rPr>
        <w:t>here is an elemem config file made specifically for readonly data (so you don't accidentally run the stimulation in the game).</w:t>
      </w:r>
    </w:p>
    <w:p w:rsidR="00177A67" w:rsidRDefault="00D12DC5" w14:paraId="09487035" w14:textId="22C3213F">
      <w:pPr>
        <w:shd w:val="clear" w:color="auto" w:fill="FFFFFF"/>
        <w:rPr>
          <w:color w:val="1D1C1D"/>
        </w:rPr>
      </w:pPr>
      <w:r>
        <w:rPr>
          <w:color w:val="1D1C1D"/>
        </w:rPr>
        <w:t>T</w:t>
      </w:r>
      <w:r w:rsidR="002A1D9C">
        <w:rPr>
          <w:color w:val="1D1C1D"/>
        </w:rPr>
        <w:t>he t</w:t>
      </w:r>
      <w:r>
        <w:rPr>
          <w:color w:val="1D1C1D"/>
        </w:rPr>
        <w:t>emplate for this is on the desktop of the testing/task laptop.</w:t>
      </w:r>
    </w:p>
    <w:p w:rsidR="00177A67" w:rsidRDefault="00D12DC5" w14:paraId="09487036" w14:textId="77777777">
      <w:pPr>
        <w:shd w:val="clear" w:color="auto" w:fill="FFFFFF"/>
        <w:rPr>
          <w:color w:val="1D1C1D"/>
        </w:rPr>
      </w:pPr>
      <w:r>
        <w:rPr>
          <w:color w:val="1D1C1D"/>
        </w:rPr>
        <w:t>The only differences are:</w:t>
      </w:r>
    </w:p>
    <w:p w:rsidR="00177A67" w:rsidP="6A427019" w:rsidRDefault="00D12DC5" w14:paraId="09487037" w14:textId="77777777">
      <w:pPr>
        <w:numPr>
          <w:ilvl w:val="0"/>
          <w:numId w:val="4"/>
        </w:numPr>
        <w:shd w:val="clear" w:color="auto" w:fill="FFFFFF" w:themeFill="background1"/>
        <w:ind w:left="1140"/>
      </w:pPr>
      <w:r w:rsidRPr="6A427019">
        <w:rPr>
          <w:color w:val="1D1C1D"/>
        </w:rPr>
        <w:t xml:space="preserve">"stim_mode": "none",  </w:t>
      </w:r>
      <w:r w:rsidRPr="6A427019">
        <w:rPr>
          <w:color w:val="B7B7B7"/>
        </w:rPr>
        <w:t>instead of "stim_mode": "open",</w:t>
      </w:r>
    </w:p>
    <w:p w:rsidR="00177A67" w:rsidP="6A427019" w:rsidRDefault="00D12DC5" w14:paraId="09487038" w14:textId="77777777">
      <w:pPr>
        <w:numPr>
          <w:ilvl w:val="0"/>
          <w:numId w:val="4"/>
        </w:numPr>
        <w:shd w:val="clear" w:color="auto" w:fill="FFFFFF" w:themeFill="background1"/>
        <w:ind w:left="1140"/>
      </w:pPr>
      <w:r w:rsidRPr="6A427019">
        <w:rPr>
          <w:color w:val="1D1C1D"/>
        </w:rPr>
        <w:t xml:space="preserve">"stim_channels": [], </w:t>
      </w:r>
      <w:r w:rsidRPr="6A427019">
        <w:rPr>
          <w:color w:val="B7B7B7"/>
        </w:rPr>
        <w:t>instead of LOTS of stim channel info</w:t>
      </w:r>
    </w:p>
    <w:p w:rsidR="00177A67" w:rsidP="6A427019" w:rsidRDefault="00D12DC5" w14:paraId="09487039" w14:textId="77777777">
      <w:pPr>
        <w:numPr>
          <w:ilvl w:val="0"/>
          <w:numId w:val="4"/>
        </w:numPr>
        <w:shd w:val="clear" w:color="auto" w:fill="FFFFFF" w:themeFill="background1"/>
        <w:ind w:left="1140"/>
      </w:pPr>
      <w:r w:rsidRPr="6A427019">
        <w:rPr>
          <w:color w:val="1D1C1D"/>
        </w:rPr>
        <w:t>"type": "MemMapReadOnly" instead of "type": "MemMapOpenLoop"</w:t>
      </w:r>
    </w:p>
    <w:p w:rsidR="00177A67" w:rsidP="0BC760EC" w:rsidRDefault="00D12DC5" w14:paraId="0948703A" w14:textId="4440C973">
      <w:pPr>
        <w:pStyle w:val="Heading1"/>
        <w:shd w:val="clear" w:color="auto" w:fill="FFFFFF" w:themeFill="background1"/>
      </w:pPr>
      <w:bookmarkStart w:name="_Toc187834975" w:id="12"/>
      <w:r>
        <w:t>4. Before Running a Task</w:t>
      </w:r>
      <w:bookmarkEnd w:id="12"/>
      <w:r>
        <w:t xml:space="preserve"> </w:t>
      </w:r>
    </w:p>
    <w:p w:rsidR="00177A67" w:rsidRDefault="00D12DC5" w14:paraId="0948703B" w14:textId="39C6FB2B">
      <w:pPr>
        <w:pStyle w:val="Heading2"/>
      </w:pPr>
      <w:bookmarkStart w:name="_Toc187834976" w:id="13"/>
      <w:r>
        <w:t>4.1. Consenting / Meeting the Patient</w:t>
      </w:r>
      <w:bookmarkEnd w:id="13"/>
    </w:p>
    <w:p w:rsidR="00177A67" w:rsidRDefault="00D12DC5" w14:paraId="0948703C" w14:textId="48B656E3">
      <w:pPr>
        <w:numPr>
          <w:ilvl w:val="0"/>
          <w:numId w:val="8"/>
        </w:numPr>
      </w:pPr>
      <w:r>
        <w:t xml:space="preserve">Sarah will alert the </w:t>
      </w:r>
      <w:r w:rsidR="0059184F">
        <w:t>S</w:t>
      </w:r>
      <w:r>
        <w:t>lack channel if/when the patient has consented. Confirm with her that the ICF is fully signed and that a physical copy was given to the patient prior to testing.</w:t>
      </w:r>
    </w:p>
    <w:p w:rsidR="00177A67" w:rsidRDefault="00D12DC5" w14:paraId="0948703D" w14:textId="77777777">
      <w:pPr>
        <w:numPr>
          <w:ilvl w:val="0"/>
          <w:numId w:val="8"/>
        </w:numPr>
      </w:pPr>
      <w:r>
        <w:t xml:space="preserve">Further information can be found in the </w:t>
      </w:r>
      <w:hyperlink r:id="rId17">
        <w:r>
          <w:rPr>
            <w:color w:val="1155CC"/>
            <w:u w:val="single"/>
          </w:rPr>
          <w:t>lab handbook.</w:t>
        </w:r>
      </w:hyperlink>
    </w:p>
    <w:p w:rsidR="00177A67" w:rsidRDefault="00D12DC5" w14:paraId="0948703E" w14:textId="27C8557E">
      <w:pPr>
        <w:pStyle w:val="Heading2"/>
      </w:pPr>
      <w:bookmarkStart w:name="_Toc187834977" w:id="14"/>
      <w:r>
        <w:t>4.2. Creating a REDCap Entry</w:t>
      </w:r>
      <w:bookmarkEnd w:id="14"/>
    </w:p>
    <w:p w:rsidR="00177A67" w:rsidRDefault="00D12DC5" w14:paraId="0948703F" w14:textId="77777777">
      <w:pPr>
        <w:numPr>
          <w:ilvl w:val="0"/>
          <w:numId w:val="13"/>
        </w:numPr>
      </w:pPr>
      <w:r>
        <w:t>Upload consent form</w:t>
      </w:r>
    </w:p>
    <w:p w:rsidR="00177A67" w:rsidRDefault="00D12DC5" w14:paraId="09487040" w14:textId="77777777">
      <w:pPr>
        <w:numPr>
          <w:ilvl w:val="1"/>
          <w:numId w:val="13"/>
        </w:numPr>
      </w:pPr>
      <w:r>
        <w:t>Verify consent form version</w:t>
      </w:r>
    </w:p>
    <w:p w:rsidR="00177A67" w:rsidRDefault="00D12DC5" w14:paraId="09487041" w14:textId="77777777">
      <w:pPr>
        <w:numPr>
          <w:ilvl w:val="0"/>
          <w:numId w:val="13"/>
        </w:numPr>
      </w:pPr>
      <w:r w:rsidRPr="6A427019">
        <w:t>Complete REDCap patient information form</w:t>
      </w:r>
    </w:p>
    <w:p w:rsidR="00177A67" w:rsidRDefault="00D12DC5" w14:paraId="09487042" w14:textId="77777777">
      <w:pPr>
        <w:numPr>
          <w:ilvl w:val="1"/>
          <w:numId w:val="13"/>
        </w:numPr>
      </w:pPr>
      <w:r>
        <w:t>This requires EPIC access.</w:t>
      </w:r>
    </w:p>
    <w:p w:rsidR="00177A67" w:rsidRDefault="00D12DC5" w14:paraId="09487043" w14:textId="6CA28BF6">
      <w:pPr>
        <w:pStyle w:val="Heading2"/>
      </w:pPr>
      <w:bookmarkStart w:name="_Toc187834978" w:id="15"/>
      <w:r>
        <w:t>4.3. Imaging</w:t>
      </w:r>
      <w:bookmarkEnd w:id="15"/>
    </w:p>
    <w:p w:rsidR="00177A67" w:rsidRDefault="00D12DC5" w14:paraId="09487044" w14:textId="77777777">
      <w:r w:rsidRPr="6A427019">
        <w:t>CT and MR images need to be collected in order to localize electrodes on the brain. Sometimes one type of image will not be available, so collect whichever of these types have been taken for the current patient. For voxTool purposes, it is important to obtain the pre-implant MRIs and the post-implant CTs.</w:t>
      </w:r>
    </w:p>
    <w:p w:rsidR="00177A67" w:rsidRDefault="00D12DC5" w14:paraId="09487045" w14:textId="77777777">
      <w:pPr>
        <w:numPr>
          <w:ilvl w:val="0"/>
          <w:numId w:val="12"/>
        </w:numPr>
      </w:pPr>
      <w:r w:rsidRPr="6A427019">
        <w:t>Imaging can be found on the BrainLab computer in the EMU.</w:t>
      </w:r>
    </w:p>
    <w:p w:rsidR="00177A67" w:rsidRDefault="00D12DC5" w14:paraId="09487046" w14:textId="77777777">
      <w:pPr>
        <w:numPr>
          <w:ilvl w:val="0"/>
          <w:numId w:val="12"/>
        </w:numPr>
      </w:pPr>
      <w:r>
        <w:t>Upload imaging to the remote server. Let Noa know the imaging has been uploaded so that she can select stimulation sites.</w:t>
      </w:r>
    </w:p>
    <w:p w:rsidR="0239940C" w:rsidP="0BC760EC" w:rsidRDefault="0239940C" w14:paraId="17AF13A2" w14:textId="68F4CEC1">
      <w:pPr>
        <w:pStyle w:val="Heading3"/>
      </w:pPr>
      <w:bookmarkStart w:name="_Toc187834979" w:id="16"/>
      <w:r>
        <w:t>4.3.1. ITK-SNAP</w:t>
      </w:r>
      <w:bookmarkEnd w:id="16"/>
    </w:p>
    <w:p w:rsidR="0239940C" w:rsidP="0BC760EC" w:rsidRDefault="0239940C" w14:paraId="4C6C9C1C" w14:textId="358933CD">
      <w:r>
        <w:t>#in progress</w:t>
      </w:r>
    </w:p>
    <w:p w:rsidR="00177A67" w:rsidRDefault="00D12DC5" w14:paraId="09487047" w14:textId="6A0F022E">
      <w:pPr>
        <w:pStyle w:val="Heading2"/>
      </w:pPr>
      <w:bookmarkStart w:name="_Toc187834980" w:id="17"/>
      <w:r>
        <w:t>4.4. Docs generation (Jacksheet, Area File, Mono- and Bi-polar Montages)</w:t>
      </w:r>
      <w:bookmarkEnd w:id="17"/>
    </w:p>
    <w:p w:rsidR="00177A67" w:rsidRDefault="00D12DC5" w14:paraId="09487048" w14:textId="3BEFCF7B">
      <w:pPr>
        <w:pStyle w:val="Heading3"/>
      </w:pPr>
      <w:bookmarkStart w:name="_Toc187834981" w:id="18"/>
      <w:r>
        <w:t>4.4.1. Jacksheet</w:t>
      </w:r>
      <w:bookmarkEnd w:id="18"/>
      <w:r>
        <w:t xml:space="preserve"> </w:t>
      </w:r>
    </w:p>
    <w:p w:rsidR="00177A67" w:rsidRDefault="00D12DC5" w14:paraId="09487049" w14:textId="77777777">
      <w:r w:rsidRPr="6A427019">
        <w:t>In order to do many pre- and post-processing steps, each subject must have a jacksheet on rhino, indicating the order in which the electrodes are plugged into the jack boxes (data recording system), as well as indicating the location of different sync pulse channels, etc.</w:t>
      </w:r>
    </w:p>
    <w:p w:rsidR="00177A67" w:rsidRDefault="00D12DC5" w14:paraId="0948704A" w14:textId="77777777">
      <w:pPr>
        <w:numPr>
          <w:ilvl w:val="0"/>
          <w:numId w:val="1"/>
        </w:numPr>
      </w:pPr>
      <w:r>
        <w:t>Find the clinical electrode table in the EMU.</w:t>
      </w:r>
    </w:p>
    <w:p w:rsidR="00177A67" w:rsidRDefault="00D12DC5" w14:paraId="0948704B" w14:textId="77777777">
      <w:pPr>
        <w:numPr>
          <w:ilvl w:val="0"/>
          <w:numId w:val="1"/>
        </w:numPr>
      </w:pPr>
      <w:r w:rsidRPr="6A427019">
        <w:t>Create a .txt file with the channel number on the left and the electrode name on the right, separated by a single whitespace. Be sure to add any non-brain channels that record sync pulses to the jacksheet.</w:t>
      </w:r>
    </w:p>
    <w:p w:rsidR="00177A67" w:rsidRDefault="00D12DC5" w14:paraId="0948704C" w14:textId="77777777">
      <w:pPr>
        <w:numPr>
          <w:ilvl w:val="0"/>
          <w:numId w:val="1"/>
        </w:numPr>
      </w:pPr>
      <w:r w:rsidRPr="6A427019">
        <w:t>Microsoft Excel is a good tool for this. You can save as tab-delimited and then replace the tabs with a single whitespace using a different text editor or command line.</w:t>
      </w:r>
    </w:p>
    <w:p w:rsidR="00177A67" w:rsidRDefault="00D12DC5" w14:paraId="0948704D" w14:textId="77777777">
      <w:pPr>
        <w:numPr>
          <w:ilvl w:val="1"/>
          <w:numId w:val="1"/>
        </w:numPr>
      </w:pPr>
      <w:r w:rsidRPr="6A427019">
        <w:t>If you create a jacksheet with tabs, name it something like "tabjacksheet.txt"</w:t>
      </w:r>
    </w:p>
    <w:p w:rsidR="00177A67" w:rsidRDefault="00D12DC5" w14:paraId="0948704E" w14:textId="77777777">
      <w:pPr>
        <w:numPr>
          <w:ilvl w:val="1"/>
          <w:numId w:val="1"/>
        </w:numPr>
      </w:pPr>
      <w:r>
        <w:t>In a terminal, run</w:t>
      </w:r>
      <w:r w:rsidRPr="0BC760EC">
        <w:rPr>
          <w:b/>
          <w:bCs/>
        </w:rPr>
        <w:t xml:space="preserve"> </w:t>
      </w:r>
      <w:r w:rsidRPr="0BC760EC">
        <w:rPr>
          <w:rFonts w:ascii="Aptos Mono" w:hAnsi="Aptos Mono" w:eastAsia="Aptos Mono" w:cs="Aptos Mono"/>
          <w:b/>
          <w:bCs/>
          <w:highlight w:val="lightGray"/>
        </w:rPr>
        <w:t>expand -t 1 tabjacksheet.txt &gt; jacksheet.txt</w:t>
      </w:r>
      <w:r w:rsidRPr="0BC760EC">
        <w:rPr>
          <w:b/>
          <w:bCs/>
        </w:rPr>
        <w:t xml:space="preserve"> </w:t>
      </w:r>
      <w:r>
        <w:t>to create your white-spaced jacksheet. With this usage, expand replaces each tab with a single whitespace.</w:t>
      </w:r>
    </w:p>
    <w:p w:rsidR="00177A67" w:rsidP="6A427019" w:rsidRDefault="00D12DC5" w14:paraId="0948704F" w14:textId="77777777">
      <w:pPr>
        <w:numPr>
          <w:ilvl w:val="1"/>
          <w:numId w:val="1"/>
        </w:numPr>
      </w:pPr>
      <w:r w:rsidRPr="6A427019">
        <w:t>It is CRITICAL to get this jacksheet 100% precise at creation, including numbering, label capitalization and spelling. Errors can propagate throughout processing and be difficult to correct later on.</w:t>
      </w:r>
    </w:p>
    <w:p w:rsidR="00177A67" w:rsidRDefault="00D12DC5" w14:paraId="09487050" w14:textId="77777777">
      <w:pPr>
        <w:numPr>
          <w:ilvl w:val="1"/>
          <w:numId w:val="1"/>
        </w:numPr>
      </w:pPr>
      <w:r w:rsidRPr="6A427019">
        <w:t>An example of what the content of a jacksheet should look like:</w:t>
      </w:r>
    </w:p>
    <w:p w:rsidR="00177A67" w:rsidP="0BC760EC" w:rsidRDefault="00D12DC5" w14:paraId="09487051" w14:textId="77777777">
      <w:pPr>
        <w:ind w:left="2160"/>
        <w:rPr>
          <w:rFonts w:ascii="Aptos Mono" w:hAnsi="Aptos Mono" w:eastAsia="Aptos Mono" w:cs="Aptos Mono"/>
        </w:rPr>
      </w:pPr>
      <w:r w:rsidRPr="0BC760EC">
        <w:rPr>
          <w:rFonts w:ascii="Aptos Mono" w:hAnsi="Aptos Mono" w:eastAsia="Aptos Mono" w:cs="Aptos Mono"/>
        </w:rPr>
        <w:t>1 LA1</w:t>
      </w:r>
      <w:r>
        <w:br/>
      </w:r>
      <w:r w:rsidRPr="0BC760EC">
        <w:rPr>
          <w:rFonts w:ascii="Aptos Mono" w:hAnsi="Aptos Mono" w:eastAsia="Aptos Mono" w:cs="Aptos Mono"/>
        </w:rPr>
        <w:t>2 LA2</w:t>
      </w:r>
      <w:r>
        <w:br/>
      </w:r>
      <w:r w:rsidRPr="0BC760EC">
        <w:rPr>
          <w:rFonts w:ascii="Aptos Mono" w:hAnsi="Aptos Mono" w:eastAsia="Aptos Mono" w:cs="Aptos Mono"/>
        </w:rPr>
        <w:t>3 LA3</w:t>
      </w:r>
      <w:r>
        <w:br/>
      </w:r>
      <w:r w:rsidRPr="0BC760EC">
        <w:rPr>
          <w:rFonts w:ascii="Aptos Mono" w:hAnsi="Aptos Mono" w:eastAsia="Aptos Mono" w:cs="Aptos Mono"/>
        </w:rPr>
        <w:t>4 LA4</w:t>
      </w:r>
      <w:r>
        <w:br/>
      </w:r>
      <w:r w:rsidRPr="0BC760EC">
        <w:rPr>
          <w:rFonts w:ascii="Aptos Mono" w:hAnsi="Aptos Mono" w:eastAsia="Aptos Mono" w:cs="Aptos Mono"/>
        </w:rPr>
        <w:t>5 LA5</w:t>
      </w:r>
      <w:r>
        <w:br/>
      </w:r>
      <w:r w:rsidRPr="0BC760EC">
        <w:rPr>
          <w:rFonts w:ascii="Aptos Mono" w:hAnsi="Aptos Mono" w:eastAsia="Aptos Mono" w:cs="Aptos Mono"/>
        </w:rPr>
        <w:t>6 LA6</w:t>
      </w:r>
      <w:r>
        <w:br/>
      </w:r>
      <w:r w:rsidRPr="0BC760EC">
        <w:rPr>
          <w:rFonts w:ascii="Aptos Mono" w:hAnsi="Aptos Mono" w:eastAsia="Aptos Mono" w:cs="Aptos Mono"/>
        </w:rPr>
        <w:t>7 LA7</w:t>
      </w:r>
      <w:r>
        <w:br/>
      </w:r>
      <w:r w:rsidRPr="0BC760EC">
        <w:rPr>
          <w:rFonts w:ascii="Aptos Mono" w:hAnsi="Aptos Mono" w:eastAsia="Aptos Mono" w:cs="Aptos Mono"/>
        </w:rPr>
        <w:t>8 LA8</w:t>
      </w:r>
      <w:r>
        <w:br/>
      </w:r>
      <w:r w:rsidRPr="0BC760EC">
        <w:rPr>
          <w:rFonts w:ascii="Aptos Mono" w:hAnsi="Aptos Mono" w:eastAsia="Aptos Mono" w:cs="Aptos Mono"/>
        </w:rPr>
        <w:t>9 LB1</w:t>
      </w:r>
      <w:r>
        <w:br/>
      </w:r>
      <w:r w:rsidRPr="0BC760EC">
        <w:rPr>
          <w:rFonts w:ascii="Aptos Mono" w:hAnsi="Aptos Mono" w:eastAsia="Aptos Mono" w:cs="Aptos Mono"/>
        </w:rPr>
        <w:t>10 LB2</w:t>
      </w:r>
    </w:p>
    <w:p w:rsidR="00177A67" w:rsidRDefault="00D12DC5" w14:paraId="09487052" w14:textId="77777777">
      <w:pPr>
        <w:numPr>
          <w:ilvl w:val="0"/>
          <w:numId w:val="1"/>
        </w:numPr>
      </w:pPr>
      <w:commentRangeStart w:id="19"/>
      <w:r>
        <w:t>Micros channels will have to be indicated as such on the jacksheet. Continuing the example from above, suppose that in addition to the macroelectrodes on channels 1--8, shank LA has 8 microelectrodes on channels 129--136. Then, the corresponding section of the jacksheet would look as follows:</w:t>
      </w:r>
    </w:p>
    <w:p w:rsidR="00177A67" w:rsidP="0BC760EC" w:rsidRDefault="00D12DC5" w14:paraId="09487053" w14:textId="77777777">
      <w:pPr>
        <w:ind w:left="2160"/>
        <w:rPr>
          <w:rFonts w:ascii="Aptos Mono" w:hAnsi="Aptos Mono" w:eastAsia="Aptos Mono" w:cs="Aptos Mono"/>
        </w:rPr>
      </w:pPr>
      <w:r w:rsidRPr="0BC760EC">
        <w:rPr>
          <w:rFonts w:ascii="Aptos Mono" w:hAnsi="Aptos Mono" w:eastAsia="Aptos Mono" w:cs="Aptos Mono"/>
        </w:rPr>
        <w:t>129 LAmicro1</w:t>
      </w:r>
      <w:r>
        <w:br/>
      </w:r>
      <w:r w:rsidRPr="0BC760EC">
        <w:rPr>
          <w:rFonts w:ascii="Aptos Mono" w:hAnsi="Aptos Mono" w:eastAsia="Aptos Mono" w:cs="Aptos Mono"/>
        </w:rPr>
        <w:t>130 LAmicro2</w:t>
      </w:r>
      <w:r>
        <w:br/>
      </w:r>
      <w:r w:rsidRPr="0BC760EC">
        <w:rPr>
          <w:rFonts w:ascii="Aptos Mono" w:hAnsi="Aptos Mono" w:eastAsia="Aptos Mono" w:cs="Aptos Mono"/>
        </w:rPr>
        <w:t>131 LAmicro3</w:t>
      </w:r>
      <w:r>
        <w:br/>
      </w:r>
      <w:r w:rsidRPr="0BC760EC">
        <w:rPr>
          <w:rFonts w:ascii="Aptos Mono" w:hAnsi="Aptos Mono" w:eastAsia="Aptos Mono" w:cs="Aptos Mono"/>
        </w:rPr>
        <w:t>132 LAmicro4</w:t>
      </w:r>
      <w:r>
        <w:br/>
      </w:r>
      <w:r w:rsidRPr="0BC760EC">
        <w:rPr>
          <w:rFonts w:ascii="Aptos Mono" w:hAnsi="Aptos Mono" w:eastAsia="Aptos Mono" w:cs="Aptos Mono"/>
        </w:rPr>
        <w:t>133 LAmicro5</w:t>
      </w:r>
      <w:r>
        <w:br/>
      </w:r>
      <w:r w:rsidRPr="0BC760EC">
        <w:rPr>
          <w:rFonts w:ascii="Aptos Mono" w:hAnsi="Aptos Mono" w:eastAsia="Aptos Mono" w:cs="Aptos Mono"/>
        </w:rPr>
        <w:t>134 LAmicro6</w:t>
      </w:r>
      <w:r>
        <w:br/>
      </w:r>
      <w:r w:rsidRPr="0BC760EC">
        <w:rPr>
          <w:rFonts w:ascii="Aptos Mono" w:hAnsi="Aptos Mono" w:eastAsia="Aptos Mono" w:cs="Aptos Mono"/>
        </w:rPr>
        <w:t>135 LAmicro7</w:t>
      </w:r>
      <w:r>
        <w:br/>
      </w:r>
      <w:r w:rsidRPr="0BC760EC">
        <w:rPr>
          <w:rFonts w:ascii="Aptos Mono" w:hAnsi="Aptos Mono" w:eastAsia="Aptos Mono" w:cs="Aptos Mono"/>
        </w:rPr>
        <w:t>136 LAmicro8</w:t>
      </w:r>
    </w:p>
    <w:p w:rsidR="00177A67" w:rsidRDefault="00D12DC5" w14:paraId="09487054" w14:textId="77777777">
      <w:pPr>
        <w:numPr>
          <w:ilvl w:val="1"/>
          <w:numId w:val="1"/>
        </w:numPr>
      </w:pPr>
      <w:r>
        <w:t>That is, a microelectrode channels is indicated as such by following the shank name with "micro" and following "micro" with the microelectrode contact number in the bundle, without any additional spaces or punctuation. If you are not sure where the microelectrode channels are plugged in, the best thing is to ASK the site staff for confirmation. The montage or implant list received from the sites may also contain this information.</w:t>
      </w:r>
      <w:commentRangeEnd w:id="19"/>
      <w:r>
        <w:commentReference w:id="19"/>
      </w:r>
    </w:p>
    <w:p w:rsidR="00177A67" w:rsidRDefault="00D12DC5" w14:paraId="09487055" w14:textId="77777777">
      <w:pPr>
        <w:numPr>
          <w:ilvl w:val="0"/>
          <w:numId w:val="1"/>
        </w:numPr>
      </w:pPr>
      <w:r w:rsidRPr="6A427019">
        <w:t>If you have any question about whether a jacksheet (or information being used to generate a jacksheet) is accurate or not, please follow up with clinical site coordinators before proceeding.</w:t>
      </w:r>
    </w:p>
    <w:p w:rsidR="00177A67" w:rsidRDefault="00D12DC5" w14:paraId="09487056" w14:textId="3381AAEF">
      <w:pPr>
        <w:pStyle w:val="Heading3"/>
      </w:pPr>
      <w:bookmarkStart w:name="_Toc187834982" w:id="20"/>
      <w:r>
        <w:t>4.4.2. Area file</w:t>
      </w:r>
      <w:bookmarkEnd w:id="20"/>
    </w:p>
    <w:p w:rsidR="00177A67" w:rsidRDefault="00D12DC5" w14:paraId="09487057" w14:textId="77777777">
      <w:r w:rsidRPr="6A427019">
        <w:t xml:space="preserve">In order to create experiment configuration files for stimulation experiments, each subject must have an </w:t>
      </w:r>
      <w:r w:rsidRPr="6A427019">
        <w:rPr>
          <w:b/>
          <w:bCs/>
        </w:rPr>
        <w:t>area.txt</w:t>
      </w:r>
      <w:r w:rsidRPr="6A427019">
        <w:t xml:space="preserve"> file, indicating the surface area of various electrodes. This information is then used by the Medtronic ENS to calculate whether the stimulation amplitude is safe.</w:t>
      </w:r>
    </w:p>
    <w:p w:rsidR="00177A67" w:rsidRDefault="00D12DC5" w14:paraId="09487058" w14:textId="77777777">
      <w:pPr>
        <w:numPr>
          <w:ilvl w:val="0"/>
          <w:numId w:val="14"/>
        </w:numPr>
      </w:pPr>
      <w:r w:rsidRPr="6A427019">
        <w:t>Find the clinical electrode table in the EMU. This should contain electrode model numbers for each electrode that was implanted.</w:t>
      </w:r>
    </w:p>
    <w:p w:rsidR="00177A67" w:rsidRDefault="00D12DC5" w14:paraId="09487059" w14:textId="77777777">
      <w:pPr>
        <w:numPr>
          <w:ilvl w:val="0"/>
          <w:numId w:val="14"/>
        </w:numPr>
      </w:pPr>
      <w:r w:rsidRPr="6A427019">
        <w:t>Consult the EEG techs to determine the areas of the electrodes.</w:t>
      </w:r>
    </w:p>
    <w:p w:rsidR="00177A67" w:rsidRDefault="00D12DC5" w14:paraId="0948705A" w14:textId="77777777">
      <w:pPr>
        <w:numPr>
          <w:ilvl w:val="1"/>
          <w:numId w:val="14"/>
        </w:numPr>
      </w:pPr>
      <w:r w:rsidRPr="6A427019">
        <w:t>You can also reference manuals (contact neurosurgery) or sales catalogs (can be downloaded or requested) to calculate surface area based on the electrode specifications (diameter, length, etc).</w:t>
      </w:r>
    </w:p>
    <w:p w:rsidR="00177A67" w:rsidRDefault="00D12DC5" w14:paraId="0948705B" w14:textId="77777777">
      <w:pPr>
        <w:numPr>
          <w:ilvl w:val="1"/>
          <w:numId w:val="14"/>
        </w:numPr>
      </w:pPr>
      <w:r w:rsidRPr="6A427019">
        <w:t>Electrodes with an unknown surface area (or non-electrode contacts, such as EKG, DC1, etc.) should be assigned a very small surface area like 0.00001. This typically would be micro-wire contacts that appear in a jacksheet (rare).</w:t>
      </w:r>
    </w:p>
    <w:p w:rsidR="00177A67" w:rsidRDefault="00D12DC5" w14:paraId="0948705C" w14:textId="77777777">
      <w:pPr>
        <w:numPr>
          <w:ilvl w:val="0"/>
          <w:numId w:val="14"/>
        </w:numPr>
      </w:pPr>
      <w:r w:rsidRPr="6A427019">
        <w:t>Create a txt file with each electrode name/label on the left and the surface area on the right (rounded up to 3 decimal places), separated by a single whitespace. Microsoft Excel is a good tool for this. You can save as tab-delimited and then replace the tabs with a single whitespace using a different text editor or the script below.</w:t>
      </w:r>
    </w:p>
    <w:p w:rsidR="00177A67" w:rsidRDefault="00D12DC5" w14:paraId="0948705D" w14:textId="77777777">
      <w:pPr>
        <w:numPr>
          <w:ilvl w:val="1"/>
          <w:numId w:val="14"/>
        </w:numPr>
      </w:pPr>
      <w:r w:rsidRPr="6A427019">
        <w:t>If you create a jacksheet with tabs, name it something like "tabarea.txt"</w:t>
      </w:r>
    </w:p>
    <w:p w:rsidR="00177A67" w:rsidRDefault="00D12DC5" w14:paraId="0948705E" w14:textId="77777777">
      <w:pPr>
        <w:numPr>
          <w:ilvl w:val="1"/>
          <w:numId w:val="14"/>
        </w:numPr>
      </w:pPr>
      <w:r>
        <w:t>In a terminal, run</w:t>
      </w:r>
      <w:r w:rsidRPr="0BC760EC">
        <w:rPr>
          <w:b/>
          <w:bCs/>
        </w:rPr>
        <w:t xml:space="preserve"> </w:t>
      </w:r>
      <w:r w:rsidRPr="0BC760EC">
        <w:rPr>
          <w:rFonts w:ascii="Aptos Mono" w:hAnsi="Aptos Mono" w:eastAsia="Aptos Mono" w:cs="Aptos Mono"/>
          <w:b/>
          <w:bCs/>
          <w:highlight w:val="lightGray"/>
        </w:rPr>
        <w:t>expand -t1 tabarea.txt &gt; area.txt</w:t>
      </w:r>
      <w:r>
        <w:t xml:space="preserve"> to create your white-spaced jacksheet. With this usage, expand replaces each tab with a single whitespace.</w:t>
      </w:r>
    </w:p>
    <w:p w:rsidR="00177A67" w:rsidRDefault="00D12DC5" w14:paraId="0948705F" w14:textId="77777777">
      <w:pPr>
        <w:numPr>
          <w:ilvl w:val="0"/>
          <w:numId w:val="14"/>
        </w:numPr>
      </w:pPr>
      <w:r w:rsidRPr="6A427019">
        <w:t>The finalized area.txt file is copied into /data/eeg/SUBJECT_CODE/docs/</w:t>
      </w:r>
    </w:p>
    <w:p w:rsidR="00177A67" w:rsidRDefault="00D12DC5" w14:paraId="09487060" w14:textId="77777777">
      <w:pPr>
        <w:ind w:left="720"/>
      </w:pPr>
      <w:r>
        <w:t>Example:</w:t>
      </w:r>
    </w:p>
    <w:p w:rsidR="00177A67" w:rsidRDefault="00D12DC5" w14:paraId="09487061" w14:textId="77777777">
      <w:pPr>
        <w:ind w:left="1440"/>
      </w:pPr>
      <w:r>
        <w:t>LA 4.105</w:t>
      </w:r>
      <w:r>
        <w:br/>
      </w:r>
      <w:r>
        <w:t>LB 4.105</w:t>
      </w:r>
      <w:r>
        <w:br/>
      </w:r>
      <w:r>
        <w:t>LC 6.313</w:t>
      </w:r>
      <w:r>
        <w:br/>
      </w:r>
      <w:r>
        <w:t>RK 5.024</w:t>
      </w:r>
    </w:p>
    <w:p w:rsidR="00177A67" w:rsidRDefault="00D12DC5" w14:paraId="09487062" w14:textId="77777777">
      <w:pPr>
        <w:ind w:left="1440"/>
      </w:pPr>
      <w:r>
        <w:t>and so on.</w:t>
      </w:r>
    </w:p>
    <w:p w:rsidR="00177A67" w:rsidRDefault="00D12DC5" w14:paraId="09487063" w14:textId="77777777">
      <w:pPr>
        <w:numPr>
          <w:ilvl w:val="0"/>
          <w:numId w:val="14"/>
        </w:numPr>
      </w:pPr>
      <w:r w:rsidRPr="6A427019">
        <w:t>If you have any question about whether the information you are using is accurate or not, please follow up with clinical site coordinators before proceeding.</w:t>
      </w:r>
    </w:p>
    <w:p w:rsidR="00177A67" w:rsidRDefault="00177A67" w14:paraId="09487064" w14:textId="77777777"/>
    <w:p w:rsidR="00177A67" w:rsidRDefault="00D12DC5" w14:paraId="09487065" w14:textId="77777777">
      <w:r>
        <w:t>Important Notes:</w:t>
      </w:r>
    </w:p>
    <w:p w:rsidR="00177A67" w:rsidRDefault="00D12DC5" w14:paraId="09487066" w14:textId="77777777">
      <w:pPr>
        <w:numPr>
          <w:ilvl w:val="0"/>
          <w:numId w:val="5"/>
        </w:numPr>
      </w:pPr>
      <w:r>
        <w:t>The final area.txt should only have 1 value for each electrode, instead of repeating the area for each contact on the electrode.</w:t>
      </w:r>
    </w:p>
    <w:p w:rsidR="00177A67" w:rsidRDefault="00D12DC5" w14:paraId="09487067" w14:textId="77777777">
      <w:pPr>
        <w:ind w:left="720"/>
      </w:pPr>
      <w:r>
        <w:t>Example:</w:t>
      </w:r>
    </w:p>
    <w:p w:rsidR="00177A67" w:rsidRDefault="00D12DC5" w14:paraId="09487068" w14:textId="77777777">
      <w:pPr>
        <w:ind w:left="720"/>
      </w:pPr>
      <w:r>
        <w:tab/>
      </w:r>
      <w:r>
        <w:t>LOF 5.024</w:t>
      </w:r>
    </w:p>
    <w:p w:rsidR="00177A67" w:rsidRDefault="00D12DC5" w14:paraId="09487069" w14:textId="77777777">
      <w:pPr>
        <w:ind w:left="720"/>
      </w:pPr>
      <w:r>
        <w:tab/>
      </w:r>
      <w:r>
        <w:t>LA 5.024</w:t>
      </w:r>
    </w:p>
    <w:p w:rsidR="00177A67" w:rsidRDefault="00D12DC5" w14:paraId="0948706A" w14:textId="77777777">
      <w:pPr>
        <w:numPr>
          <w:ilvl w:val="0"/>
          <w:numId w:val="5"/>
        </w:numPr>
      </w:pPr>
      <w:r w:rsidRPr="6A427019">
        <w:t>You can edit area.txt files using ‘vim area.txt’ and pressing ‘i’. Use ‘:wq’ to overwrite and save.</w:t>
      </w:r>
    </w:p>
    <w:p w:rsidR="00177A67" w:rsidRDefault="00D12DC5" w14:paraId="0948706B" w14:textId="77777777">
      <w:pPr>
        <w:numPr>
          <w:ilvl w:val="0"/>
          <w:numId w:val="5"/>
        </w:numPr>
      </w:pPr>
      <w:r>
        <w:t>The current models and surface areas of the electrodes used at our sites are listed below:</w:t>
      </w:r>
    </w:p>
    <w:p w:rsidR="00177A67" w:rsidRDefault="00D12DC5" w14:paraId="0948706C" w14:textId="77777777">
      <w:pPr>
        <w:numPr>
          <w:ilvl w:val="1"/>
          <w:numId w:val="5"/>
        </w:numPr>
      </w:pPr>
      <w:r w:rsidRPr="6A427019">
        <w:t>PMT depthalon: 5.024</w:t>
      </w:r>
    </w:p>
    <w:p w:rsidR="00177A67" w:rsidP="6A427019" w:rsidRDefault="00D12DC5" w14:paraId="0948706D" w14:textId="77777777">
      <w:pPr>
        <w:numPr>
          <w:ilvl w:val="1"/>
          <w:numId w:val="5"/>
        </w:numPr>
        <w:rPr>
          <w:b/>
          <w:bCs/>
        </w:rPr>
      </w:pPr>
      <w:r w:rsidRPr="6A427019">
        <w:rPr>
          <w:b/>
          <w:bCs/>
        </w:rPr>
        <w:t>DIXI microdeep: 5.024</w:t>
      </w:r>
    </w:p>
    <w:p w:rsidR="00177A67" w:rsidRDefault="00D12DC5" w14:paraId="0948706E" w14:textId="77777777">
      <w:pPr>
        <w:numPr>
          <w:ilvl w:val="1"/>
          <w:numId w:val="5"/>
        </w:numPr>
        <w:rPr>
          <w:b/>
        </w:rPr>
      </w:pPr>
      <w:r>
        <w:rPr>
          <w:b/>
        </w:rPr>
        <w:t>Neuro-one: 5.024</w:t>
      </w:r>
    </w:p>
    <w:p w:rsidR="00177A67" w:rsidRDefault="00D12DC5" w14:paraId="0948706F" w14:textId="77777777">
      <w:pPr>
        <w:numPr>
          <w:ilvl w:val="1"/>
          <w:numId w:val="5"/>
        </w:numPr>
      </w:pPr>
      <w:r>
        <w:t>AdTech depth: 6.184</w:t>
      </w:r>
    </w:p>
    <w:p w:rsidR="00177A67" w:rsidRDefault="00D12DC5" w14:paraId="09487070" w14:textId="77777777">
      <w:pPr>
        <w:numPr>
          <w:ilvl w:val="1"/>
          <w:numId w:val="5"/>
        </w:numPr>
      </w:pPr>
      <w:r>
        <w:t>Any micros: 0.001</w:t>
      </w:r>
    </w:p>
    <w:p w:rsidR="00177A67" w:rsidRDefault="00D12DC5" w14:paraId="09487071" w14:textId="77777777">
      <w:pPr>
        <w:numPr>
          <w:ilvl w:val="0"/>
          <w:numId w:val="5"/>
        </w:numPr>
      </w:pPr>
      <w:r>
        <w:t>Other potential sources of error:</w:t>
      </w:r>
    </w:p>
    <w:p w:rsidR="00177A67" w:rsidRDefault="00D12DC5" w14:paraId="09487072" w14:textId="77777777">
      <w:pPr>
        <w:numPr>
          <w:ilvl w:val="1"/>
          <w:numId w:val="5"/>
        </w:numPr>
      </w:pPr>
      <w:r>
        <w:t>Putting a space after a line</w:t>
      </w:r>
    </w:p>
    <w:p w:rsidR="00177A67" w:rsidRDefault="00D12DC5" w14:paraId="09487073" w14:textId="77777777">
      <w:pPr>
        <w:numPr>
          <w:ilvl w:val="1"/>
          <w:numId w:val="5"/>
        </w:numPr>
      </w:pPr>
      <w:r>
        <w:t>Putting an enter at the end of the file</w:t>
      </w:r>
    </w:p>
    <w:p w:rsidR="46590DBF" w:rsidP="5264BE26" w:rsidRDefault="46590DBF" w14:paraId="1DF2007D" w14:textId="12B891E4">
      <w:pPr>
        <w:pStyle w:val="Heading3"/>
      </w:pPr>
      <w:bookmarkStart w:name="_Toc187834983" w:id="21"/>
      <w:r>
        <w:t>4.4.3. Stim file</w:t>
      </w:r>
      <w:bookmarkEnd w:id="21"/>
    </w:p>
    <w:p w:rsidR="46590DBF" w:rsidP="173B0325" w:rsidRDefault="46590DBF" w14:paraId="771B489D" w14:textId="3531DF06">
      <w:r>
        <w:t xml:space="preserve">In a .txt file, write the name of the experiment (including if it is ReadOnly or OpenLoop) and the pair of contacts you wish to stimulate. Place each pair in a separate line. Here </w:t>
      </w:r>
      <w:r w:rsidR="7FA90CCF">
        <w:t>is an example:</w:t>
      </w:r>
    </w:p>
    <w:p w:rsidR="46590DBF" w:rsidP="173B0325" w:rsidRDefault="46590DBF" w14:paraId="7B2CDF3D" w14:textId="77777777">
      <w:pPr>
        <w:ind w:firstLine="720"/>
      </w:pPr>
      <w:r>
        <w:rPr>
          <w:noProof/>
        </w:rPr>
        <w:drawing>
          <wp:inline distT="0" distB="0" distL="0" distR="0" wp14:anchorId="1D58AE52" wp14:editId="4027B4FF">
            <wp:extent cx="2881313" cy="1843760"/>
            <wp:effectExtent l="0" t="0" r="0" b="0"/>
            <wp:docPr id="1289991486"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extLst>
                        <a:ext uri="{28A0092B-C50C-407E-A947-70E740481C1C}">
                          <a14:useLocalDpi xmlns:a14="http://schemas.microsoft.com/office/drawing/2010/main" val="0"/>
                        </a:ext>
                      </a:extLst>
                    </a:blip>
                    <a:srcRect r="25000" b="35853"/>
                    <a:stretch>
                      <a:fillRect/>
                    </a:stretch>
                  </pic:blipFill>
                  <pic:spPr>
                    <a:xfrm>
                      <a:off x="0" y="0"/>
                      <a:ext cx="2881313" cy="1843760"/>
                    </a:xfrm>
                    <a:prstGeom prst="rect">
                      <a:avLst/>
                    </a:prstGeom>
                    <a:ln/>
                  </pic:spPr>
                </pic:pic>
              </a:graphicData>
            </a:graphic>
          </wp:inline>
        </w:drawing>
      </w:r>
    </w:p>
    <w:p w:rsidR="173B0325" w:rsidP="173B0325" w:rsidRDefault="173B0325" w14:paraId="7251E5AB" w14:textId="19D0328A"/>
    <w:p w:rsidR="46590DBF" w:rsidP="173B0325" w:rsidRDefault="46590DBF" w14:paraId="279A5255" w14:textId="77777777">
      <w:r>
        <w:t>The file should be saved as “stim.txt”</w:t>
      </w:r>
    </w:p>
    <w:p w:rsidR="46590DBF" w:rsidRDefault="46590DBF" w14:paraId="3F39DA06" w14:textId="77777777">
      <w:r>
        <w:t>Note: If you intend to perform stimulation across more than one experimental task, you would need to write additional lines for the next task, even if the same pairs are being stimulated. For example:</w:t>
      </w:r>
    </w:p>
    <w:p w:rsidR="5264BE26" w:rsidP="4E743144" w:rsidRDefault="5264BE26" w14:paraId="5DEEE863" w14:textId="77777777">
      <w:pPr>
        <w:ind w:left="720"/>
        <w:rPr>
          <w:rFonts w:ascii="Aptos Mono" w:hAnsi="Aptos Mono" w:eastAsia="Aptos Mono" w:cs="Aptos Mono"/>
        </w:rPr>
      </w:pPr>
    </w:p>
    <w:p w:rsidR="46590DBF" w:rsidP="4E743144" w:rsidRDefault="46590DBF" w14:paraId="526B205E" w14:textId="77777777">
      <w:pPr>
        <w:ind w:left="1440"/>
        <w:rPr>
          <w:rFonts w:ascii="Aptos Mono" w:hAnsi="Aptos Mono" w:eastAsia="Aptos Mono" w:cs="Aptos Mono"/>
        </w:rPr>
      </w:pPr>
      <w:r w:rsidRPr="4E743144">
        <w:rPr>
          <w:rFonts w:ascii="Aptos Mono" w:hAnsi="Aptos Mono" w:eastAsia="Aptos Mono" w:cs="Aptos Mono"/>
        </w:rPr>
        <w:t>MemMapOpenLoop LA1_LA2</w:t>
      </w:r>
    </w:p>
    <w:p w:rsidR="46590DBF" w:rsidP="4E743144" w:rsidRDefault="46590DBF" w14:paraId="2DD38D10" w14:textId="77777777">
      <w:pPr>
        <w:ind w:left="1440"/>
        <w:rPr>
          <w:rFonts w:ascii="Aptos Mono" w:hAnsi="Aptos Mono" w:eastAsia="Aptos Mono" w:cs="Aptos Mono"/>
        </w:rPr>
      </w:pPr>
      <w:r w:rsidRPr="4E743144">
        <w:rPr>
          <w:rFonts w:ascii="Aptos Mono" w:hAnsi="Aptos Mono" w:eastAsia="Aptos Mono" w:cs="Aptos Mono"/>
        </w:rPr>
        <w:t>MemMapOpenLoop LA2_LA3</w:t>
      </w:r>
    </w:p>
    <w:p w:rsidR="46590DBF" w:rsidP="4E743144" w:rsidRDefault="46590DBF" w14:paraId="0A60B3F6" w14:textId="77777777">
      <w:pPr>
        <w:ind w:left="1440"/>
        <w:rPr>
          <w:rFonts w:ascii="Aptos Mono" w:hAnsi="Aptos Mono" w:eastAsia="Aptos Mono" w:cs="Aptos Mono"/>
        </w:rPr>
      </w:pPr>
      <w:r w:rsidRPr="4E743144">
        <w:rPr>
          <w:rFonts w:ascii="Aptos Mono" w:hAnsi="Aptos Mono" w:eastAsia="Aptos Mono" w:cs="Aptos Mono"/>
        </w:rPr>
        <w:t>EFRCourierOpenLoop LA1_LA2</w:t>
      </w:r>
    </w:p>
    <w:p w:rsidR="46590DBF" w:rsidP="4E743144" w:rsidRDefault="46590DBF" w14:paraId="012E9BB6" w14:textId="77777777">
      <w:pPr>
        <w:ind w:left="1440"/>
        <w:rPr>
          <w:rFonts w:ascii="Aptos Mono" w:hAnsi="Aptos Mono" w:eastAsia="Aptos Mono" w:cs="Aptos Mono"/>
        </w:rPr>
      </w:pPr>
      <w:r w:rsidRPr="4E743144">
        <w:rPr>
          <w:rFonts w:ascii="Aptos Mono" w:hAnsi="Aptos Mono" w:eastAsia="Aptos Mono" w:cs="Aptos Mono"/>
        </w:rPr>
        <w:t>EFRCourierOpenLoop LA2_LA3</w:t>
      </w:r>
    </w:p>
    <w:p w:rsidR="5264BE26" w:rsidP="4E743144" w:rsidRDefault="5264BE26" w14:paraId="628D9E7F" w14:textId="163B6D55">
      <w:pPr>
        <w:ind w:left="720"/>
        <w:rPr>
          <w:rFonts w:ascii="Aptos Mono" w:hAnsi="Aptos Mono" w:eastAsia="Aptos Mono" w:cs="Aptos Mono"/>
        </w:rPr>
      </w:pPr>
    </w:p>
    <w:p w:rsidR="00177A67" w:rsidRDefault="00D12DC5" w14:paraId="09487074" w14:textId="5EBE4E7F">
      <w:pPr>
        <w:pStyle w:val="Heading3"/>
      </w:pPr>
      <w:bookmarkStart w:name="_Toc187834984" w:id="22"/>
      <w:r>
        <w:t>4.4.</w:t>
      </w:r>
      <w:r w:rsidR="350F22F8">
        <w:t>4</w:t>
      </w:r>
      <w:r>
        <w:t>. Monopolar vs bipolar montages</w:t>
      </w:r>
      <w:bookmarkEnd w:id="22"/>
    </w:p>
    <w:p w:rsidR="00177A67" w:rsidP="6A427019" w:rsidRDefault="00D12DC5" w14:paraId="09487075" w14:textId="77777777">
      <w:r w:rsidRPr="6A427019">
        <w:t>A monopolar montage combines information regarding the contact name, channel number, and surface area (e.g., “LXB, 10, 5.024”).</w:t>
      </w:r>
    </w:p>
    <w:p w:rsidR="00177A67" w:rsidP="6A427019" w:rsidRDefault="00D12DC5" w14:paraId="09487076" w14:textId="77777777">
      <w:r w:rsidRPr="6A427019">
        <w:t>A bipolar montage combines successive contacts together (e.g., “LXB1_LXB2 1, 2, 5.024”). This helps elemem account for noise in contiguous channels.</w:t>
      </w:r>
    </w:p>
    <w:p w:rsidR="00177A67" w:rsidP="6A427019" w:rsidRDefault="00D12DC5" w14:paraId="09487077" w14:textId="77777777">
      <w:r>
        <w:t>These montages are important, as the task config file references to them.</w:t>
      </w:r>
    </w:p>
    <w:p w:rsidR="6A427019" w:rsidP="6A427019" w:rsidRDefault="6A427019" w14:paraId="04C88865" w14:textId="264076B8"/>
    <w:p w:rsidR="28B13008" w:rsidRDefault="28B13008" w14:paraId="45D01DF1" w14:textId="330F2530">
      <w:r>
        <w:t>On the task laptop, generate these montages and experiment configs using the</w:t>
      </w:r>
      <w:r w:rsidR="74AF1081">
        <w:t xml:space="preserve">se </w:t>
      </w:r>
      <w:r>
        <w:t>commands:</w:t>
      </w:r>
    </w:p>
    <w:p w:rsidR="5264BE26" w:rsidRDefault="5264BE26" w14:paraId="40F92A6C" w14:textId="645C5AD1"/>
    <w:p w:rsidR="28B13008" w:rsidP="0BC760EC" w:rsidRDefault="28B13008" w14:paraId="1A099735" w14:textId="5AEC60B5">
      <w:pPr>
        <w:ind w:left="1440"/>
        <w:rPr>
          <w:rFonts w:ascii="Aptos Mono" w:hAnsi="Aptos Mono" w:eastAsia="Aptos Mono" w:cs="Aptos Mono"/>
        </w:rPr>
      </w:pPr>
      <w:r w:rsidRPr="07F0A816" w:rsidR="28B13008">
        <w:rPr>
          <w:rFonts w:ascii="Aptos Mono" w:hAnsi="Aptos Mono" w:eastAsia="Aptos Mono" w:cs="Aptos Mono"/>
        </w:rPr>
        <w:t>cd elemem_scripts</w:t>
      </w:r>
    </w:p>
    <w:p w:rsidR="28B13008" w:rsidP="0BC760EC" w:rsidRDefault="28B13008" w14:paraId="5E7556B5" w14:textId="7C55B0CE">
      <w:pPr>
        <w:ind w:left="1440"/>
        <w:rPr>
          <w:rFonts w:ascii="Aptos Mono" w:hAnsi="Aptos Mono" w:eastAsia="Aptos Mono" w:cs="Aptos Mono"/>
        </w:rPr>
      </w:pPr>
      <w:r w:rsidRPr="07F0A816" w:rsidR="20CC9CAB">
        <w:rPr>
          <w:rFonts w:ascii="Aptos Mono" w:hAnsi="Aptos Mono" w:eastAsia="Aptos Mono" w:cs="Aptos Mono"/>
        </w:rPr>
        <w:t>conda activate event_creation</w:t>
      </w:r>
    </w:p>
    <w:p w:rsidR="28B13008" w:rsidP="0BC760EC" w:rsidRDefault="28B13008" w14:paraId="09F53257" w14:textId="49EC9D6A">
      <w:pPr>
        <w:ind w:left="1440"/>
        <w:rPr>
          <w:rFonts w:ascii="Aptos Mono" w:hAnsi="Aptos Mono" w:eastAsia="Aptos Mono" w:cs="Aptos Mono"/>
        </w:rPr>
      </w:pPr>
      <w:r w:rsidRPr="07F0A816" w:rsidR="20CC9CAB">
        <w:rPr>
          <w:rFonts w:ascii="Aptos Mono" w:hAnsi="Aptos Mono" w:eastAsia="Aptos Mono" w:cs="Aptos Mono"/>
        </w:rPr>
        <w:t xml:space="preserve">mkdir </w:t>
      </w:r>
      <w:r w:rsidRPr="07F0A816" w:rsidR="28B13008">
        <w:rPr>
          <w:rFonts w:ascii="Aptos Mono" w:hAnsi="Aptos Mono" w:eastAsia="Aptos Mono" w:cs="Aptos Mono"/>
        </w:rPr>
        <w:t>&lt;</w:t>
      </w:r>
      <w:r w:rsidRPr="07F0A816" w:rsidR="28B13008">
        <w:rPr>
          <w:rFonts w:ascii="Aptos Mono" w:hAnsi="Aptos Mono" w:eastAsia="Aptos Mono" w:cs="Aptos Mono"/>
        </w:rPr>
        <w:t>subj_ID</w:t>
      </w:r>
      <w:r w:rsidRPr="07F0A816" w:rsidR="28B13008">
        <w:rPr>
          <w:rFonts w:ascii="Aptos Mono" w:hAnsi="Aptos Mono" w:eastAsia="Aptos Mono" w:cs="Aptos Mono"/>
        </w:rPr>
        <w:t>&gt;</w:t>
      </w:r>
    </w:p>
    <w:p w:rsidR="28B13008" w:rsidP="0BC760EC" w:rsidRDefault="28B13008" w14:paraId="0F117F08" w14:textId="35A34B99">
      <w:pPr>
        <w:ind w:left="1440"/>
        <w:rPr>
          <w:rFonts w:ascii="Aptos Mono" w:hAnsi="Aptos Mono" w:eastAsia="Aptos Mono" w:cs="Aptos Mono"/>
        </w:rPr>
      </w:pPr>
      <w:r w:rsidRPr="0BC760EC">
        <w:rPr>
          <w:rFonts w:ascii="Aptos Mono" w:hAnsi="Aptos Mono" w:eastAsia="Aptos Mono" w:cs="Aptos Mono"/>
        </w:rPr>
        <w:t>cd &lt;subj_ID&gt;</w:t>
      </w:r>
    </w:p>
    <w:p w:rsidR="28B13008" w:rsidP="0BC760EC" w:rsidRDefault="28B13008" w14:paraId="661DA8EE" w14:textId="4C1C77A3">
      <w:pPr>
        <w:ind w:left="1440"/>
        <w:rPr>
          <w:rFonts w:ascii="Aptos Mono" w:hAnsi="Aptos Mono" w:eastAsia="Aptos Mono" w:cs="Aptos Mono"/>
        </w:rPr>
      </w:pPr>
      <w:r w:rsidRPr="07F0A816" w:rsidR="1183B193">
        <w:rPr>
          <w:rFonts w:ascii="Aptos Mono" w:hAnsi="Aptos Mono" w:eastAsia="Aptos Mono" w:cs="Aptos Mono"/>
        </w:rPr>
        <w:t>mkdir docs</w:t>
      </w:r>
    </w:p>
    <w:p w:rsidR="5264BE26" w:rsidP="5264BE26" w:rsidRDefault="5264BE26" w14:paraId="303B9D4D" w14:textId="5DD81D79">
      <w:pPr>
        <w:rPr>
          <w:rFonts w:ascii="Lucida Sans Unicode" w:hAnsi="Lucida Sans Unicode" w:eastAsia="Lucida Sans Unicode" w:cs="Lucida Sans Unicode"/>
        </w:rPr>
      </w:pPr>
    </w:p>
    <w:p w:rsidR="7B940C1D" w:rsidP="5264BE26" w:rsidRDefault="7B940C1D" w14:paraId="6020E826" w14:textId="0D012586">
      <w:pPr>
        <w:rPr>
          <w:rFonts w:ascii="Lucida Sans Unicode" w:hAnsi="Lucida Sans Unicode" w:eastAsia="Lucida Sans Unicode" w:cs="Lucida Sans Unicode"/>
        </w:rPr>
      </w:pPr>
      <w:r w:rsidRPr="5264BE26">
        <w:rPr>
          <w:rFonts w:ascii="Lucida Sans Unicode" w:hAnsi="Lucida Sans Unicode" w:eastAsia="Lucida Sans Unicode" w:cs="Lucida Sans Unicode"/>
        </w:rPr>
        <w:t>In this ‘docs’ directory, place the jacksheet.txt, area.txt, and stim.txt files you created.</w:t>
      </w:r>
    </w:p>
    <w:p w:rsidR="7B940C1D" w:rsidP="5264BE26" w:rsidRDefault="7B940C1D" w14:paraId="4B371879" w14:textId="693A86A3">
      <w:pPr>
        <w:rPr>
          <w:rFonts w:ascii="Lucida Sans Unicode" w:hAnsi="Lucida Sans Unicode" w:eastAsia="Lucida Sans Unicode" w:cs="Lucida Sans Unicode"/>
        </w:rPr>
      </w:pPr>
      <w:r w:rsidRPr="5264BE26">
        <w:rPr>
          <w:rFonts w:ascii="Lucida Sans Unicode" w:hAnsi="Lucida Sans Unicode" w:eastAsia="Lucida Sans Unicode" w:cs="Lucida Sans Unicode"/>
        </w:rPr>
        <w:t xml:space="preserve">Then, in terminal, run these commands: </w:t>
      </w:r>
    </w:p>
    <w:p w:rsidR="5264BE26" w:rsidP="5264BE26" w:rsidRDefault="5264BE26" w14:paraId="4BA5B3BF" w14:textId="30D2CEEB">
      <w:pPr>
        <w:rPr>
          <w:rFonts w:ascii="Lucida Sans Unicode" w:hAnsi="Lucida Sans Unicode" w:eastAsia="Lucida Sans Unicode" w:cs="Lucida Sans Unicode"/>
        </w:rPr>
      </w:pPr>
    </w:p>
    <w:p w:rsidR="28B13008" w:rsidP="0BC760EC" w:rsidRDefault="28B13008" w14:paraId="578C3489" w14:textId="273ABF95">
      <w:pPr>
        <w:ind w:left="1440"/>
        <w:rPr>
          <w:rFonts w:ascii="Aptos Mono" w:hAnsi="Aptos Mono" w:eastAsia="Aptos Mono" w:cs="Aptos Mono"/>
          <w:color w:val="BFBFBF" w:themeColor="background1" w:themeShade="BF"/>
        </w:rPr>
      </w:pPr>
      <w:r w:rsidRPr="07F0A816" w:rsidR="23882633">
        <w:rPr>
          <w:rFonts w:ascii="Aptos Mono" w:hAnsi="Aptos Mono" w:eastAsia="Aptos Mono" w:cs="Aptos Mono"/>
        </w:rPr>
        <w:t>cd</w:t>
      </w:r>
      <w:r w:rsidRPr="07F0A816" w:rsidR="23882633">
        <w:rPr>
          <w:rFonts w:ascii="Aptos Mono" w:hAnsi="Aptos Mono" w:eastAsia="Aptos Mono" w:cs="Aptos Mono"/>
        </w:rPr>
        <w:t xml:space="preserve"> ..</w:t>
      </w:r>
      <w:r w:rsidRPr="07F0A816" w:rsidR="7C4E9D53">
        <w:rPr>
          <w:rFonts w:ascii="Aptos Mono" w:hAnsi="Aptos Mono" w:eastAsia="Aptos Mono" w:cs="Aptos Mono"/>
        </w:rPr>
        <w:t xml:space="preserve">  </w:t>
      </w:r>
      <w:r w:rsidRPr="07F0A816" w:rsidR="7C4E9D53">
        <w:rPr>
          <w:color w:val="A6A6A6" w:themeColor="background1" w:themeTint="FF" w:themeShade="A6"/>
        </w:rPr>
        <w:t xml:space="preserve">(go back to the </w:t>
      </w:r>
      <w:r w:rsidRPr="07F0A816" w:rsidR="7C4E9D53">
        <w:rPr>
          <w:color w:val="A6A6A6" w:themeColor="background1" w:themeTint="FF" w:themeShade="A6"/>
        </w:rPr>
        <w:t>elemem_scripts</w:t>
      </w:r>
      <w:r w:rsidRPr="07F0A816" w:rsidR="7C4E9D53">
        <w:rPr>
          <w:color w:val="A6A6A6" w:themeColor="background1" w:themeTint="FF" w:themeShade="A6"/>
        </w:rPr>
        <w:t xml:space="preserve"> directory!)</w:t>
      </w:r>
    </w:p>
    <w:p w:rsidR="28B13008" w:rsidP="0BC760EC" w:rsidRDefault="28B13008" w14:paraId="3097DC98" w14:textId="6FD5296E">
      <w:pPr>
        <w:ind w:left="1440"/>
        <w:rPr>
          <w:rFonts w:ascii="Aptos Mono" w:hAnsi="Aptos Mono" w:eastAsia="Aptos Mono" w:cs="Aptos Mono"/>
        </w:rPr>
      </w:pPr>
      <w:r w:rsidRPr="0BC760EC">
        <w:rPr>
          <w:rFonts w:ascii="Aptos Mono" w:hAnsi="Aptos Mono" w:eastAsia="Aptos Mono" w:cs="Aptos Mono"/>
        </w:rPr>
        <w:t xml:space="preserve">python make_mon.py -s &lt;subj_ID&gt; -d $(pwd) </w:t>
      </w:r>
    </w:p>
    <w:p w:rsidR="6A427019" w:rsidP="0BC760EC" w:rsidRDefault="28B13008" w14:paraId="056C0C06" w14:textId="18B87D51">
      <w:pPr>
        <w:ind w:left="1440"/>
        <w:rPr>
          <w:rFonts w:ascii="Aptos Mono" w:hAnsi="Aptos Mono" w:eastAsia="Aptos Mono" w:cs="Aptos Mono"/>
        </w:rPr>
      </w:pPr>
      <w:r w:rsidRPr="0BC760EC">
        <w:rPr>
          <w:rFonts w:ascii="Aptos Mono" w:hAnsi="Aptos Mono" w:eastAsia="Aptos Mono" w:cs="Aptos Mono"/>
        </w:rPr>
        <w:t>python generate_configs.py -s &lt;subj_ID&gt; -d $(pwd)</w:t>
      </w:r>
    </w:p>
    <w:p w:rsidR="00177A67" w:rsidP="0BC760EC" w:rsidRDefault="00177A67" w14:paraId="09487082" w14:textId="77777777">
      <w:pPr>
        <w:rPr>
          <w:rFonts w:ascii="Aptos Mono" w:hAnsi="Aptos Mono" w:eastAsia="Aptos Mono" w:cs="Aptos Mono"/>
        </w:rPr>
      </w:pPr>
    </w:p>
    <w:p w:rsidR="00177A67" w:rsidRDefault="00D12DC5" w14:paraId="09487083" w14:textId="19E5B55C">
      <w:pPr>
        <w:pStyle w:val="Heading2"/>
      </w:pPr>
      <w:bookmarkStart w:name="_Toc187834985" w:id="23"/>
      <w:r>
        <w:t>4.5. Identify Bad Channels, seizure onset zone</w:t>
      </w:r>
      <w:bookmarkEnd w:id="23"/>
    </w:p>
    <w:p w:rsidR="00177A67" w:rsidRDefault="00D12DC5" w14:paraId="09487084" w14:textId="77777777">
      <w:r w:rsidRPr="6A427019">
        <w:t>Consult the physician in charge for the seizure onset zone or check using EPIC (e.g., in the Epilepsy Conference notes for general predictions). To identify bad channels, you can either ask the EEG tech or look yourself in the hardware monitor screen. More detail is given/shown in one-on-one clinical specialist training.</w:t>
      </w:r>
    </w:p>
    <w:p w:rsidR="00177A67" w:rsidRDefault="00D12DC5" w14:paraId="09487085" w14:textId="372A28C0">
      <w:pPr>
        <w:pStyle w:val="Heading2"/>
      </w:pPr>
      <w:bookmarkStart w:name="_Toc187834986" w:id="24"/>
      <w:r>
        <w:t>4.6. Checklist to avoid errors / Troubleshooting</w:t>
      </w:r>
      <w:bookmarkEnd w:id="24"/>
    </w:p>
    <w:p w:rsidR="00177A67" w:rsidRDefault="00D12DC5" w14:paraId="09487086" w14:textId="77777777">
      <w:pPr>
        <w:numPr>
          <w:ilvl w:val="0"/>
          <w:numId w:val="15"/>
        </w:numPr>
      </w:pPr>
      <w:r>
        <w:t>Before starting the experiment</w:t>
      </w:r>
    </w:p>
    <w:p w:rsidR="00177A67" w:rsidRDefault="00D12DC5" w14:paraId="09487087" w14:textId="77777777">
      <w:pPr>
        <w:numPr>
          <w:ilvl w:val="1"/>
          <w:numId w:val="15"/>
        </w:numPr>
      </w:pPr>
      <w:r w:rsidRPr="6A427019">
        <w:t>Make sure the config file on the task laptop has elemem set to ‘true’ even if running the read only version!!</w:t>
      </w:r>
    </w:p>
    <w:p w:rsidR="00177A67" w:rsidRDefault="00D12DC5" w14:paraId="09487088" w14:textId="77777777">
      <w:pPr>
        <w:numPr>
          <w:ilvl w:val="0"/>
          <w:numId w:val="15"/>
        </w:numPr>
      </w:pPr>
      <w:r>
        <w:t>Potential Errors</w:t>
      </w:r>
    </w:p>
    <w:p w:rsidR="00177A67" w:rsidRDefault="00D12DC5" w14:paraId="09487089" w14:textId="77777777">
      <w:pPr>
        <w:numPr>
          <w:ilvl w:val="1"/>
          <w:numId w:val="15"/>
        </w:numPr>
      </w:pPr>
      <w:r>
        <w:t>“Connection refused” on task computer</w:t>
      </w:r>
    </w:p>
    <w:p w:rsidR="00177A67" w:rsidRDefault="00D12DC5" w14:paraId="0948708A" w14:textId="77777777">
      <w:pPr>
        <w:numPr>
          <w:ilvl w:val="2"/>
          <w:numId w:val="15"/>
        </w:numPr>
      </w:pPr>
      <w:r w:rsidRPr="6A427019">
        <w:t>Make sure elemem is on and task laptop is connected</w:t>
      </w:r>
    </w:p>
    <w:p w:rsidR="00177A67" w:rsidRDefault="00D12DC5" w14:paraId="0948708B" w14:textId="77777777">
      <w:pPr>
        <w:numPr>
          <w:ilvl w:val="2"/>
          <w:numId w:val="15"/>
        </w:numPr>
      </w:pPr>
      <w:r>
        <w:t>Make sure you clicked ‘start experiment’ on the PC</w:t>
      </w:r>
    </w:p>
    <w:p w:rsidR="00177A67" w:rsidRDefault="00D12DC5" w14:paraId="0948708C" w14:textId="77777777">
      <w:pPr>
        <w:numPr>
          <w:ilvl w:val="1"/>
          <w:numId w:val="15"/>
        </w:numPr>
      </w:pPr>
      <w:r w:rsidRPr="6A427019">
        <w:t>If everything in Elemem is flat</w:t>
      </w:r>
    </w:p>
    <w:p w:rsidR="00177A67" w:rsidRDefault="00D12DC5" w14:paraId="0948708D" w14:textId="77777777">
      <w:pPr>
        <w:numPr>
          <w:ilvl w:val="2"/>
          <w:numId w:val="15"/>
        </w:numPr>
      </w:pPr>
      <w:r w:rsidRPr="6A427019">
        <w:t>Amplifier is probably not working</w:t>
      </w:r>
    </w:p>
    <w:p w:rsidR="00177A67" w:rsidRDefault="00D12DC5" w14:paraId="0948708E" w14:textId="77777777">
      <w:pPr>
        <w:numPr>
          <w:ilvl w:val="3"/>
          <w:numId w:val="15"/>
        </w:numPr>
      </w:pPr>
      <w:r>
        <w:t>Open the back of the cart and towards the bottom, are there two red lights?</w:t>
      </w:r>
    </w:p>
    <w:p w:rsidR="00177A67" w:rsidRDefault="00D12DC5" w14:paraId="0948708F" w14:textId="2844E38E">
      <w:pPr>
        <w:numPr>
          <w:ilvl w:val="3"/>
          <w:numId w:val="15"/>
        </w:numPr>
      </w:pPr>
      <w:r>
        <w:t>If so, close the back of the cart. Go to the front of those two hardware pieces and turn them off (wait 5-10 seconds) turn them on</w:t>
      </w:r>
      <w:r w:rsidR="00004409">
        <w:t>,</w:t>
      </w:r>
      <w:r>
        <w:t xml:space="preserve"> </w:t>
      </w:r>
      <w:r w:rsidR="00004409">
        <w:t>o</w:t>
      </w:r>
      <w:r>
        <w:t>ne at a time</w:t>
      </w:r>
      <w:r w:rsidR="00004409">
        <w:t>.</w:t>
      </w:r>
    </w:p>
    <w:p w:rsidR="00177A67" w:rsidRDefault="00D12DC5" w14:paraId="09487090" w14:textId="77777777">
      <w:pPr>
        <w:numPr>
          <w:ilvl w:val="2"/>
          <w:numId w:val="15"/>
        </w:numPr>
      </w:pPr>
      <w:r>
        <w:t>Can also check which electrodes</w:t>
      </w:r>
    </w:p>
    <w:p w:rsidR="00177A67" w:rsidRDefault="00D12DC5" w14:paraId="09487091" w14:textId="6724A4EA">
      <w:pPr>
        <w:numPr>
          <w:ilvl w:val="3"/>
          <w:numId w:val="15"/>
        </w:numPr>
      </w:pPr>
      <w:r w:rsidRPr="6A427019">
        <w:t>If half of them are flat, probably only one amplifier.</w:t>
      </w:r>
    </w:p>
    <w:p w:rsidR="00177A67" w:rsidRDefault="00D12DC5" w14:paraId="0B9F50FD" w14:textId="77777777">
      <w:pPr>
        <w:numPr>
          <w:ilvl w:val="1"/>
          <w:numId w:val="15"/>
        </w:numPr>
      </w:pPr>
      <w:r>
        <w:rPr>
          <w:noProof/>
        </w:rPr>
        <w:drawing>
          <wp:inline distT="114300" distB="114300" distL="114300" distR="114300" wp14:anchorId="0948710E" wp14:editId="0948710F">
            <wp:extent cx="2814638" cy="182680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2814638" cy="1826808"/>
                    </a:xfrm>
                    <a:prstGeom prst="rect">
                      <a:avLst/>
                    </a:prstGeom>
                    <a:ln/>
                  </pic:spPr>
                </pic:pic>
              </a:graphicData>
            </a:graphic>
          </wp:inline>
        </w:drawing>
      </w:r>
    </w:p>
    <w:p w:rsidR="00177A67" w:rsidP="4E743144" w:rsidRDefault="00D12DC5" w14:paraId="09487092" w14:textId="55219C79">
      <w:pPr>
        <w:numPr>
          <w:ilvl w:val="2"/>
          <w:numId w:val="15"/>
        </w:numPr>
      </w:pPr>
      <w:r w:rsidRPr="6A427019">
        <w:t>if elememOn is ‘true’ but not connected to PC</w:t>
      </w:r>
    </w:p>
    <w:p w:rsidR="00177A67" w:rsidRDefault="00D12DC5" w14:paraId="7B350188" w14:textId="4935889E">
      <w:pPr>
        <w:numPr>
          <w:ilvl w:val="1"/>
          <w:numId w:val="15"/>
        </w:numPr>
      </w:pPr>
      <w:r>
        <w:rPr>
          <w:noProof/>
        </w:rPr>
        <w:drawing>
          <wp:inline distT="114300" distB="114300" distL="114300" distR="114300" wp14:anchorId="09487110" wp14:editId="09487111">
            <wp:extent cx="2835678" cy="1837449"/>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2835678" cy="1837449"/>
                    </a:xfrm>
                    <a:prstGeom prst="rect">
                      <a:avLst/>
                    </a:prstGeom>
                    <a:ln/>
                  </pic:spPr>
                </pic:pic>
              </a:graphicData>
            </a:graphic>
          </wp:inline>
        </w:drawing>
      </w:r>
      <w:r>
        <w:t xml:space="preserve"> </w:t>
      </w:r>
    </w:p>
    <w:p w:rsidR="00177A67" w:rsidP="4E743144" w:rsidRDefault="00D12DC5" w14:paraId="09487093" w14:textId="77777777">
      <w:pPr>
        <w:numPr>
          <w:ilvl w:val="2"/>
          <w:numId w:val="15"/>
        </w:numPr>
      </w:pPr>
      <w:r>
        <w:t>make sure to click ‘Start Experiment’ first</w:t>
      </w:r>
    </w:p>
    <w:p w:rsidR="00177A67" w:rsidRDefault="00D12DC5" w14:paraId="09487094" w14:textId="77777777">
      <w:pPr>
        <w:numPr>
          <w:ilvl w:val="2"/>
          <w:numId w:val="15"/>
        </w:numPr>
      </w:pPr>
      <w:r>
        <w:t>Or IP address in config file is incorrect</w:t>
      </w:r>
    </w:p>
    <w:p w:rsidR="00177A67" w:rsidRDefault="00D12DC5" w14:paraId="09487095" w14:textId="77777777">
      <w:pPr>
        <w:numPr>
          <w:ilvl w:val="1"/>
          <w:numId w:val="15"/>
        </w:numPr>
      </w:pPr>
      <w:r>
        <w:rPr>
          <w:noProof/>
        </w:rPr>
        <w:drawing>
          <wp:inline distT="114300" distB="114300" distL="114300" distR="114300" wp14:anchorId="09487112" wp14:editId="09487113">
            <wp:extent cx="2868456" cy="186274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868456" cy="1862747"/>
                    </a:xfrm>
                    <a:prstGeom prst="rect">
                      <a:avLst/>
                    </a:prstGeom>
                    <a:ln/>
                  </pic:spPr>
                </pic:pic>
              </a:graphicData>
            </a:graphic>
          </wp:inline>
        </w:drawing>
      </w:r>
      <w:r>
        <w:t xml:space="preserve"> try again</w:t>
      </w:r>
    </w:p>
    <w:p w:rsidR="00177A67" w:rsidRDefault="00177A67" w14:paraId="09487096" w14:textId="77777777"/>
    <w:p w:rsidR="4E743144" w:rsidRDefault="4E743144" w14:paraId="1A1B78FA" w14:textId="740208A3">
      <w:r>
        <w:br w:type="page"/>
      </w:r>
    </w:p>
    <w:p w:rsidR="00177A67" w:rsidRDefault="00D12DC5" w14:paraId="09487097" w14:textId="1FD514C0">
      <w:pPr>
        <w:pStyle w:val="Heading1"/>
      </w:pPr>
      <w:bookmarkStart w:name="_Toc187834987" w:id="25"/>
      <w:r>
        <w:t>5. Stimulation Safety Testing</w:t>
      </w:r>
      <w:bookmarkEnd w:id="25"/>
    </w:p>
    <w:p w:rsidR="00177A67" w:rsidRDefault="00177A67" w14:paraId="09487098" w14:textId="77777777"/>
    <w:p w:rsidR="00177A67" w:rsidRDefault="00D12DC5" w14:paraId="09487099" w14:textId="77777777">
      <w:r>
        <w:t>Before performing any stimulation experiment with the patient, safety testing is conducted</w:t>
      </w:r>
    </w:p>
    <w:p w:rsidR="00177A67" w:rsidRDefault="00D12DC5" w14:paraId="0948709A" w14:textId="77777777">
      <w:r>
        <w:t>with a physician to ensure that the designated stimulation parameters do not present any</w:t>
      </w:r>
    </w:p>
    <w:p w:rsidR="00177A67" w:rsidRDefault="00D12DC5" w14:paraId="0948709B" w14:textId="77777777">
      <w:r>
        <w:t>obvious risk to patient safety.</w:t>
      </w:r>
    </w:p>
    <w:p w:rsidR="00177A67" w:rsidRDefault="00177A67" w14:paraId="0948709C" w14:textId="77777777"/>
    <w:p w:rsidR="00177A67" w:rsidRDefault="00D12DC5" w14:paraId="0948709D" w14:textId="77777777">
      <w:r w:rsidRPr="6A427019">
        <w:t>The first step is obtain the patient’s consent for stimulation. It is vital that the patient be aware</w:t>
      </w:r>
    </w:p>
    <w:p w:rsidR="00177A67" w:rsidRDefault="00D12DC5" w14:paraId="0948709E" w14:textId="77777777">
      <w:r>
        <w:t>that he or she is receiving stimulation during the experiment.</w:t>
      </w:r>
    </w:p>
    <w:p w:rsidR="00177A67" w:rsidRDefault="00177A67" w14:paraId="0948709F" w14:textId="77777777"/>
    <w:p w:rsidR="00177A67" w:rsidRDefault="00D12DC5" w14:paraId="094870A0" w14:textId="77777777">
      <w:r>
        <w:t>Next, request the help of a physician for safety testing. The physician may be a resident, fellow,</w:t>
      </w:r>
    </w:p>
    <w:p w:rsidR="00177A67" w:rsidRDefault="00D12DC5" w14:paraId="094870A1" w14:textId="77777777">
      <w:r>
        <w:t>or attending physician. If he or she is not familiar with our study’s stimulation safety testing,</w:t>
      </w:r>
    </w:p>
    <w:p w:rsidR="00177A67" w:rsidRDefault="00D12DC5" w14:paraId="094870A2" w14:textId="77777777">
      <w:r>
        <w:t>explain that it is a very quick procedure that takes only about a minute, and explain the</w:t>
      </w:r>
    </w:p>
    <w:p w:rsidR="00177A67" w:rsidRDefault="00D12DC5" w14:paraId="094870A3" w14:textId="77777777">
      <w:r>
        <w:t>procedures. The physician need not supervise the session but he or she must be available</w:t>
      </w:r>
    </w:p>
    <w:p w:rsidR="00177A67" w:rsidRDefault="00D12DC5" w14:paraId="094870A4" w14:textId="77777777">
      <w:r>
        <w:t>during the session in case of a seizure or other medical event.</w:t>
      </w:r>
    </w:p>
    <w:p w:rsidR="00177A67" w:rsidRDefault="00177A67" w14:paraId="094870A5" w14:textId="77777777"/>
    <w:p w:rsidR="00177A67" w:rsidRDefault="00D12DC5" w14:paraId="094870A6" w14:textId="77777777">
      <w:r>
        <w:t>You may wish to have already set up in the patient’s room to avoid wasting the physician’s</w:t>
      </w:r>
    </w:p>
    <w:p w:rsidR="00177A67" w:rsidRDefault="00D12DC5" w14:paraId="094870A7" w14:textId="77777777">
      <w:r w:rsidRPr="6A427019">
        <w:t>time. Once the configuration file has been loaded in Elemem, the stimulation parameter fields</w:t>
      </w:r>
    </w:p>
    <w:p w:rsidR="00177A67" w:rsidRDefault="00D12DC5" w14:paraId="094870A8" w14:textId="77777777">
      <w:r>
        <w:t>should automatically be populated. Select “Approve Settings” next to the stimulation</w:t>
      </w:r>
    </w:p>
    <w:p w:rsidR="00177A67" w:rsidRDefault="00D12DC5" w14:paraId="094870A9" w14:textId="77777777">
      <w:r>
        <w:t>parameters that you wish to use; without doing so, stimulation at those parameters will not be</w:t>
      </w:r>
    </w:p>
    <w:p w:rsidR="00177A67" w:rsidRDefault="00D12DC5" w14:paraId="094870AA" w14:textId="77777777">
      <w:r>
        <w:t>delivered.</w:t>
      </w:r>
    </w:p>
    <w:p w:rsidR="00177A67" w:rsidRDefault="00177A67" w14:paraId="094870AB" w14:textId="77777777"/>
    <w:p w:rsidR="00177A67" w:rsidRDefault="00D12DC5" w14:paraId="094870AC" w14:textId="77777777">
      <w:r w:rsidRPr="6A427019">
        <w:t>When the physician is observing the clinical EEG monitor, announce the stimulation</w:t>
      </w:r>
    </w:p>
    <w:p w:rsidR="00177A67" w:rsidRDefault="00D12DC5" w14:paraId="094870AD" w14:textId="77777777">
      <w:r>
        <w:t>parameters, including the amplitude, frequency, duration, and site of stimulation. For each set</w:t>
      </w:r>
    </w:p>
    <w:p w:rsidR="00177A67" w:rsidRDefault="00D12DC5" w14:paraId="094870AE" w14:textId="77777777">
      <w:r>
        <w:t>of stimulation parameters, say “One … two … three … stim.” Do this three times, with a pause</w:t>
      </w:r>
    </w:p>
    <w:p w:rsidR="00177A67" w:rsidRDefault="00D12DC5" w14:paraId="094870AF" w14:textId="77777777">
      <w:r w:rsidRPr="6A427019">
        <w:t>between each iteration to allow for the physician to check for afterdischarges after each time.</w:t>
      </w:r>
    </w:p>
    <w:p w:rsidR="00177A67" w:rsidRDefault="00D12DC5" w14:paraId="094870B0" w14:textId="77777777">
      <w:r w:rsidRPr="6A427019">
        <w:t>Each time, check for the appearance of stimulation artifact on the Elemem and clinical EEG</w:t>
      </w:r>
    </w:p>
    <w:p w:rsidR="00177A67" w:rsidRDefault="00D12DC5" w14:paraId="094870B1" w14:textId="77777777">
      <w:r>
        <w:t>traces to ensure that stimulation was successfully delivered. For a given set of stimulation</w:t>
      </w:r>
    </w:p>
    <w:p w:rsidR="00177A67" w:rsidRDefault="00D12DC5" w14:paraId="094870B2" w14:textId="77777777">
      <w:r w:rsidRPr="6A427019">
        <w:t>parameters, if afterdischarges fail to appear after three rounds of stimulation delivery, the set</w:t>
      </w:r>
    </w:p>
    <w:p w:rsidR="00177A67" w:rsidRDefault="00D12DC5" w14:paraId="094870B3" w14:textId="77777777">
      <w:r w:rsidRPr="6A427019">
        <w:t>of stimulation parameters is deemed safe.</w:t>
      </w:r>
    </w:p>
    <w:p w:rsidR="00177A67" w:rsidRDefault="00177A67" w14:paraId="094870B4" w14:textId="77777777"/>
    <w:p w:rsidR="00177A67" w:rsidRDefault="00D12DC5" w14:paraId="094870B5" w14:textId="77777777">
      <w:r w:rsidRPr="6A427019">
        <w:t>If the safety testing is successful, you may proceed with the experiment. Otherwise, do not</w:t>
      </w:r>
    </w:p>
    <w:p w:rsidR="00177A67" w:rsidRDefault="00D12DC5" w14:paraId="094870B6" w14:textId="77777777">
      <w:r>
        <w:t>proceed with stimulation testing without adjusting the stimulation parameters, such as</w:t>
      </w:r>
    </w:p>
    <w:p w:rsidR="00177A67" w:rsidRDefault="00D12DC5" w14:paraId="094870B7" w14:textId="77777777">
      <w:r w:rsidR="00D12DC5">
        <w:rPr/>
        <w:t>dropping a stimulation site or lowering the amplitude of stimulation, in consultation with the physician.</w:t>
      </w:r>
    </w:p>
    <w:p w:rsidR="00177A67" w:rsidRDefault="00177A67" w14:paraId="094870B8" w14:textId="0DC16FD5">
      <w:r w:rsidR="7C229A35">
        <w:drawing>
          <wp:inline wp14:editId="49B26961" wp14:anchorId="545F83D9">
            <wp:extent cx="5943600" cy="4248150"/>
            <wp:effectExtent l="0" t="0" r="0" b="0"/>
            <wp:docPr id="809572005" name="" title=""/>
            <wp:cNvGraphicFramePr>
              <a:graphicFrameLocks noChangeAspect="1"/>
            </wp:cNvGraphicFramePr>
            <a:graphic>
              <a:graphicData uri="http://schemas.openxmlformats.org/drawingml/2006/picture">
                <pic:pic>
                  <pic:nvPicPr>
                    <pic:cNvPr id="0" name=""/>
                    <pic:cNvPicPr/>
                  </pic:nvPicPr>
                  <pic:blipFill>
                    <a:blip r:embed="R85a15510cc4f40e3">
                      <a:extLst>
                        <a:ext xmlns:a="http://schemas.openxmlformats.org/drawingml/2006/main" uri="{28A0092B-C50C-407E-A947-70E740481C1C}">
                          <a14:useLocalDpi val="0"/>
                        </a:ext>
                      </a:extLst>
                    </a:blip>
                    <a:stretch>
                      <a:fillRect/>
                    </a:stretch>
                  </pic:blipFill>
                  <pic:spPr>
                    <a:xfrm>
                      <a:off x="0" y="0"/>
                      <a:ext cx="5943600" cy="4248150"/>
                    </a:xfrm>
                    <a:prstGeom prst="rect">
                      <a:avLst/>
                    </a:prstGeom>
                  </pic:spPr>
                </pic:pic>
              </a:graphicData>
            </a:graphic>
          </wp:inline>
        </w:drawing>
      </w:r>
    </w:p>
    <w:p w:rsidR="4E743144" w:rsidP="4E743144" w:rsidRDefault="4E743144" w14:paraId="518CF88A" w14:textId="49CD417E"/>
    <w:p w:rsidR="4E743144" w:rsidRDefault="4E743144" w14:paraId="521AE667" w14:textId="51153408">
      <w:r>
        <w:br w:type="page"/>
      </w:r>
    </w:p>
    <w:p w:rsidR="00177A67" w:rsidRDefault="770B7026" w14:paraId="094870BA" w14:textId="443EEEAA">
      <w:pPr>
        <w:pStyle w:val="Heading1"/>
      </w:pPr>
      <w:bookmarkStart w:name="_Toc187834988" w:id="26"/>
      <w:r>
        <w:t>6</w:t>
      </w:r>
      <w:r w:rsidR="00D12DC5">
        <w:t>. Saving the Data</w:t>
      </w:r>
      <w:bookmarkEnd w:id="26"/>
    </w:p>
    <w:p w:rsidR="00177A67" w:rsidP="4E743144" w:rsidRDefault="62E83761" w14:paraId="094870BC" w14:textId="1B75BD60">
      <w:pPr>
        <w:pStyle w:val="Heading2"/>
      </w:pPr>
      <w:bookmarkStart w:name="_Toc187834989" w:id="27"/>
      <w:r>
        <w:t>6</w:t>
      </w:r>
      <w:r w:rsidR="00D12DC5">
        <w:t>.</w:t>
      </w:r>
      <w:r w:rsidR="32DD4C02">
        <w:t>1</w:t>
      </w:r>
      <w:r w:rsidR="00D12DC5">
        <w:t>. Folder organization</w:t>
      </w:r>
      <w:bookmarkEnd w:id="27"/>
    </w:p>
    <w:p w:rsidR="00177A67" w:rsidRDefault="00177A67" w14:paraId="094870BD" w14:textId="77777777"/>
    <w:p w:rsidR="00177A67" w:rsidRDefault="00D12DC5" w14:paraId="094870BE" w14:textId="77777777">
      <w:r w:rsidRPr="6A427019">
        <w:t>Generally, we save original copies of the data in our remote share drive (HerzLab_Server). We are working on a final directory structure for our computing cluster. But for now, please use the following structure:</w:t>
      </w:r>
    </w:p>
    <w:p w:rsidR="00177A67" w:rsidRDefault="00D12DC5" w14:paraId="094870BF" w14:textId="77777777">
      <w:pPr>
        <w:ind w:left="720"/>
      </w:pPr>
      <w:r w:rsidRPr="6A427019">
        <w:t>HerzLab_Server/</w:t>
      </w:r>
    </w:p>
    <w:p w:rsidR="00177A67" w:rsidRDefault="00D12DC5" w14:paraId="094870C0" w14:textId="77777777">
      <w:pPr>
        <w:ind w:left="720"/>
      </w:pPr>
      <w:r>
        <w:t xml:space="preserve">    -Subjects/</w:t>
      </w:r>
    </w:p>
    <w:p w:rsidR="00177A67" w:rsidRDefault="00D12DC5" w14:paraId="094870C1" w14:textId="77777777">
      <w:pPr>
        <w:ind w:left="720"/>
      </w:pPr>
      <w:r>
        <w:t xml:space="preserve">        - M100X/</w:t>
      </w:r>
    </w:p>
    <w:p w:rsidR="00177A67" w:rsidRDefault="00D12DC5" w14:paraId="094870C2" w14:textId="77777777">
      <w:pPr>
        <w:ind w:left="720"/>
      </w:pPr>
      <w:r>
        <w:t xml:space="preserve">            - data/</w:t>
      </w:r>
    </w:p>
    <w:p w:rsidR="00177A67" w:rsidP="6A427019" w:rsidRDefault="00D12DC5" w14:paraId="094870C3" w14:textId="77777777">
      <w:pPr>
        <w:ind w:left="720"/>
      </w:pPr>
      <w:r>
        <w:tab/>
      </w:r>
      <w:r>
        <w:tab/>
      </w:r>
      <w:r w:rsidRPr="6A427019">
        <w:t>- task_laptop</w:t>
      </w:r>
    </w:p>
    <w:p w:rsidR="00177A67" w:rsidP="6A427019" w:rsidRDefault="00D12DC5" w14:paraId="094870C4" w14:textId="77777777">
      <w:pPr>
        <w:ind w:left="720"/>
      </w:pPr>
      <w:r>
        <w:tab/>
      </w:r>
      <w:r>
        <w:tab/>
      </w:r>
      <w:r w:rsidRPr="6A427019">
        <w:t>- elemem</w:t>
      </w:r>
    </w:p>
    <w:p w:rsidR="00177A67" w:rsidRDefault="00D12DC5" w14:paraId="094870C5" w14:textId="77777777">
      <w:pPr>
        <w:ind w:left="720"/>
      </w:pPr>
      <w:r>
        <w:t xml:space="preserve">            - imaging/</w:t>
      </w:r>
    </w:p>
    <w:p w:rsidR="00177A67" w:rsidRDefault="00D12DC5" w14:paraId="094870C6" w14:textId="77777777">
      <w:pPr>
        <w:ind w:left="720"/>
      </w:pPr>
      <w:r>
        <w:tab/>
      </w:r>
      <w:r>
        <w:tab/>
      </w:r>
      <w:r w:rsidRPr="6A427019">
        <w:t>- Post_CT_&lt;date&gt;</w:t>
      </w:r>
    </w:p>
    <w:p w:rsidR="00177A67" w:rsidRDefault="00D12DC5" w14:paraId="094870C7" w14:textId="77777777">
      <w:pPr>
        <w:ind w:left="720"/>
      </w:pPr>
      <w:r>
        <w:tab/>
      </w:r>
      <w:r>
        <w:tab/>
      </w:r>
      <w:r w:rsidRPr="6A427019">
        <w:t>- Pre_MRI_&lt;date&gt;</w:t>
      </w:r>
    </w:p>
    <w:p w:rsidR="00177A67" w:rsidRDefault="00D12DC5" w14:paraId="094870C8" w14:textId="77777777">
      <w:pPr>
        <w:ind w:left="720"/>
      </w:pPr>
      <w:r>
        <w:tab/>
      </w:r>
      <w:r>
        <w:t>- docs/</w:t>
      </w:r>
    </w:p>
    <w:p w:rsidR="00177A67" w:rsidRDefault="00D12DC5" w14:paraId="094870C9" w14:textId="77777777">
      <w:pPr>
        <w:ind w:left="720"/>
      </w:pPr>
      <w:r>
        <w:tab/>
      </w:r>
      <w:r>
        <w:tab/>
      </w:r>
      <w:r>
        <w:t>- area.txt</w:t>
      </w:r>
    </w:p>
    <w:p w:rsidR="00177A67" w:rsidRDefault="00D12DC5" w14:paraId="094870CA" w14:textId="77777777">
      <w:pPr>
        <w:ind w:left="720"/>
      </w:pPr>
      <w:r>
        <w:tab/>
      </w:r>
      <w:r>
        <w:tab/>
      </w:r>
      <w:r>
        <w:t>- jacksheet.txt</w:t>
      </w:r>
    </w:p>
    <w:p w:rsidR="00177A67" w:rsidRDefault="00D12DC5" w14:paraId="094870CB" w14:textId="77777777">
      <w:pPr>
        <w:ind w:left="720"/>
      </w:pPr>
      <w:r>
        <w:tab/>
      </w:r>
      <w:r>
        <w:tab/>
      </w:r>
      <w:r>
        <w:t>- stim.txt</w:t>
      </w:r>
    </w:p>
    <w:p w:rsidR="00177A67" w:rsidRDefault="00D12DC5" w14:paraId="094870CC" w14:textId="77777777">
      <w:pPr>
        <w:ind w:left="720"/>
      </w:pPr>
      <w:r>
        <w:tab/>
      </w:r>
      <w:r>
        <w:tab/>
      </w:r>
      <w:r w:rsidRPr="6A427019">
        <w:t>*any other files/configs*</w:t>
      </w:r>
    </w:p>
    <w:p w:rsidR="00177A67" w:rsidRDefault="00177A67" w14:paraId="094870CD" w14:textId="77777777"/>
    <w:p w:rsidR="00177A67" w:rsidRDefault="00D12DC5" w14:paraId="094870CE" w14:textId="77777777">
      <w:r>
        <w:t>When multiple tasks are run (i.e., not just memory mapping), you can use the following structure:</w:t>
      </w:r>
    </w:p>
    <w:p w:rsidR="00177A67" w:rsidRDefault="00D12DC5" w14:paraId="094870CF" w14:textId="77777777">
      <w:pPr>
        <w:ind w:left="720" w:firstLine="720"/>
      </w:pPr>
      <w:r>
        <w:t xml:space="preserve"> - M100Y/</w:t>
      </w:r>
    </w:p>
    <w:p w:rsidR="00177A67" w:rsidP="6A427019" w:rsidRDefault="00D12DC5" w14:paraId="094870D0" w14:textId="77777777">
      <w:pPr>
        <w:ind w:left="1440"/>
      </w:pPr>
      <w:r w:rsidRPr="6A427019">
        <w:t xml:space="preserve">            - EFRCourierOpenLoop</w:t>
      </w:r>
    </w:p>
    <w:p w:rsidR="00177A67" w:rsidRDefault="00D12DC5" w14:paraId="094870D1" w14:textId="77777777">
      <w:r>
        <w:tab/>
      </w:r>
      <w:r>
        <w:tab/>
      </w:r>
      <w:r>
        <w:tab/>
      </w:r>
      <w:r>
        <w:tab/>
      </w:r>
      <w:r>
        <w:t>- data</w:t>
      </w:r>
    </w:p>
    <w:p w:rsidR="00177A67" w:rsidRDefault="00D12DC5" w14:paraId="094870D2" w14:textId="77777777">
      <w:pPr>
        <w:ind w:left="2160"/>
      </w:pPr>
      <w:r>
        <w:t xml:space="preserve">             - imaging</w:t>
      </w:r>
    </w:p>
    <w:p w:rsidR="00177A67" w:rsidRDefault="00D12DC5" w14:paraId="094870D3" w14:textId="77777777">
      <w:pPr>
        <w:ind w:left="2160"/>
      </w:pPr>
      <w:r>
        <w:tab/>
      </w:r>
      <w:r>
        <w:t>- docs</w:t>
      </w:r>
    </w:p>
    <w:p w:rsidR="00177A67" w:rsidP="6A427019" w:rsidRDefault="00D12DC5" w14:paraId="094870D4" w14:textId="77777777">
      <w:pPr>
        <w:ind w:left="1440" w:firstLine="720"/>
      </w:pPr>
      <w:r w:rsidRPr="6A427019">
        <w:t>- MemoryMappingOpenLoop</w:t>
      </w:r>
    </w:p>
    <w:p w:rsidR="00177A67" w:rsidRDefault="00D12DC5" w14:paraId="094870D5" w14:textId="77777777">
      <w:pPr>
        <w:ind w:left="2160" w:firstLine="720"/>
      </w:pPr>
      <w:r>
        <w:t>- data</w:t>
      </w:r>
    </w:p>
    <w:p w:rsidR="00177A67" w:rsidRDefault="00D12DC5" w14:paraId="094870D6" w14:textId="77777777">
      <w:pPr>
        <w:ind w:left="2160"/>
      </w:pPr>
      <w:r>
        <w:t xml:space="preserve">             - imaging</w:t>
      </w:r>
    </w:p>
    <w:p w:rsidR="00177A67" w:rsidRDefault="00D12DC5" w14:paraId="094870D7" w14:textId="77777777">
      <w:pPr>
        <w:ind w:left="2160"/>
      </w:pPr>
      <w:r>
        <w:tab/>
      </w:r>
      <w:r>
        <w:t>- docs</w:t>
      </w:r>
    </w:p>
    <w:p w:rsidR="00177A67" w:rsidRDefault="00177A67" w14:paraId="094870D8" w14:textId="77777777"/>
    <w:p w:rsidR="4E743144" w:rsidRDefault="4E743144" w14:paraId="1A1067D4" w14:textId="0C345F87">
      <w:r>
        <w:br w:type="page"/>
      </w:r>
    </w:p>
    <w:p w:rsidR="00177A67" w:rsidRDefault="00177A67" w14:paraId="094870D9" w14:textId="77777777"/>
    <w:p w:rsidR="00177A67" w:rsidP="4E743144" w:rsidRDefault="401790C9" w14:paraId="6AD17E3A" w14:textId="6177EBD6">
      <w:pPr>
        <w:pStyle w:val="Heading1"/>
        <w:pBdr>
          <w:bottom w:val="single" w:color="AAAAAA" w:sz="5" w:space="0"/>
        </w:pBdr>
        <w:shd w:val="clear" w:color="auto" w:fill="FFFFFF" w:themeFill="background1"/>
        <w:spacing w:before="460" w:line="312" w:lineRule="auto"/>
      </w:pPr>
      <w:bookmarkStart w:name="_34zxzl2okxn9" w:id="28"/>
      <w:bookmarkStart w:name="_Toc187834990" w:id="29"/>
      <w:bookmarkEnd w:id="28"/>
      <w:r>
        <w:t>7. Post-Processing</w:t>
      </w:r>
      <w:bookmarkEnd w:id="29"/>
    </w:p>
    <w:p w:rsidR="00177A67" w:rsidP="4E743144" w:rsidRDefault="401790C9" w14:paraId="5EDAA440" w14:textId="67BF21B7">
      <w:pPr>
        <w:pStyle w:val="Heading2"/>
      </w:pPr>
      <w:bookmarkStart w:name="_Toc187834991" w:id="30"/>
      <w:r>
        <w:t>7.</w:t>
      </w:r>
      <w:r w:rsidR="34DBFAB0">
        <w:t>1</w:t>
      </w:r>
      <w:r>
        <w:t>. Annotations</w:t>
      </w:r>
      <w:bookmarkEnd w:id="30"/>
    </w:p>
    <w:p w:rsidR="00177A67" w:rsidP="4E743144" w:rsidRDefault="401790C9" w14:paraId="6614C279" w14:textId="6D2EB94F">
      <w:pPr>
        <w:spacing w:before="460" w:line="312" w:lineRule="auto"/>
      </w:pPr>
      <w:hyperlink r:id="rId26">
        <w:r w:rsidRPr="4E743144">
          <w:rPr>
            <w:rStyle w:val="Hyperlink"/>
          </w:rPr>
          <w:t>GENERAL OVERVIEW</w:t>
        </w:r>
      </w:hyperlink>
    </w:p>
    <w:p w:rsidR="00177A67" w:rsidP="4E743144" w:rsidRDefault="401790C9" w14:paraId="6D0E8AE9" w14:textId="09511C26">
      <w:r>
        <w:t xml:space="preserve">Some experiments require patients to make vocal responses (e.g., the Memory Mapping task). These vocal responses are recorded by the testing laptop microphone and saved into sound files (.wav). Before these sessions can be processed and analyzed, a researcher must listen to the .wav files and annotate each word onset (thereby producing an .ann file). Accurately marking the word spoken and the word onset are both very important for ensuring our analyses are correct. </w:t>
      </w:r>
    </w:p>
    <w:p w:rsidR="00177A67" w:rsidP="4E743144" w:rsidRDefault="00177A67" w14:paraId="4E46B1D7" w14:textId="4781A6B3"/>
    <w:p w:rsidR="00177A67" w:rsidP="4E743144" w:rsidRDefault="401790C9" w14:paraId="4E86624C" w14:textId="5FC60011">
      <w:pPr>
        <w:spacing w:before="460" w:line="312" w:lineRule="auto"/>
      </w:pPr>
      <w:hyperlink r:id="rId27">
        <w:r w:rsidRPr="4E743144">
          <w:rPr>
            <w:rStyle w:val="Hyperlink"/>
          </w:rPr>
          <w:t>DOWNLOAD PENN TOTAL RECALL (PTR)</w:t>
        </w:r>
      </w:hyperlink>
    </w:p>
    <w:p w:rsidR="00177A67" w:rsidP="4E743144" w:rsidRDefault="401790C9" w14:paraId="7718BA4C" w14:textId="22D5272E">
      <w:r>
        <w:t>Penn Total Recall is a program developed by the lab to facilitate marking the identity and onset of vocal responses. Detailed instructions for annotating can be found in the Annotation Guide.</w:t>
      </w:r>
    </w:p>
    <w:p w:rsidR="00177A67" w:rsidP="4E743144" w:rsidRDefault="00177A67" w14:paraId="6F402F51" w14:textId="6FF3CD00"/>
    <w:p w:rsidR="00177A67" w:rsidP="4E743144" w:rsidRDefault="401790C9" w14:paraId="0087098D" w14:textId="0EF382AD">
      <w:pPr>
        <w:spacing w:before="460" w:line="312" w:lineRule="auto"/>
        <w:rPr>
          <w:color w:val="1155CC"/>
          <w:u w:val="single"/>
        </w:rPr>
      </w:pPr>
      <w:hyperlink r:id="rId28">
        <w:r w:rsidRPr="4E743144">
          <w:rPr>
            <w:rStyle w:val="Hyperlink"/>
          </w:rPr>
          <w:t>ANNOTATION GUIDE</w:t>
        </w:r>
      </w:hyperlink>
    </w:p>
    <w:p w:rsidR="00177A67" w:rsidP="4E743144" w:rsidRDefault="00177A67" w14:paraId="2EC68CA0" w14:textId="0598BCD5"/>
    <w:p w:rsidR="00177A67" w:rsidP="4E743144" w:rsidRDefault="28CD3A65" w14:paraId="3B0D6977" w14:textId="006C1D41">
      <w:pPr>
        <w:pStyle w:val="Heading2"/>
      </w:pPr>
      <w:bookmarkStart w:name="_Toc187834992" w:id="31"/>
      <w:r>
        <w:t>7.2. Initial Data Report</w:t>
      </w:r>
      <w:bookmarkEnd w:id="31"/>
    </w:p>
    <w:p w:rsidR="00177A67" w:rsidP="4E743144" w:rsidRDefault="28CD3A65" w14:paraId="501F5D05" w14:textId="0EFC8A6A">
      <w:r>
        <w:t>Annotations must first be completed in order to run an initial data report for quality assurance.</w:t>
      </w:r>
    </w:p>
    <w:p w:rsidR="00177A67" w:rsidP="4E743144" w:rsidRDefault="401790C9" w14:paraId="5D8CBDA9" w14:textId="1E91AE28">
      <w:pPr>
        <w:pStyle w:val="Heading2"/>
      </w:pPr>
      <w:bookmarkStart w:name="_Toc187834993" w:id="32"/>
      <w:r>
        <w:t>7.3. Voxtool</w:t>
      </w:r>
      <w:bookmarkEnd w:id="32"/>
    </w:p>
    <w:p w:rsidR="00177A67" w:rsidP="4E743144" w:rsidRDefault="00177A67" w14:paraId="51503824" w14:textId="45C17F2B"/>
    <w:p w:rsidR="00177A67" w:rsidP="4E743144" w:rsidRDefault="00D12DC5" w14:paraId="5EC04695" w14:textId="16F537DC">
      <w:pPr>
        <w:spacing w:before="460" w:line="312" w:lineRule="auto"/>
      </w:pPr>
      <w:r>
        <w:br w:type="page"/>
      </w:r>
    </w:p>
    <w:p w:rsidR="00177A67" w:rsidP="4E743144" w:rsidRDefault="00D12DC5" w14:paraId="094870DB" w14:textId="2F927E83">
      <w:pPr>
        <w:pStyle w:val="Heading1"/>
        <w:pBdr>
          <w:bottom w:val="single" w:color="AAAAAA" w:sz="5" w:space="0"/>
        </w:pBdr>
        <w:shd w:val="clear" w:color="auto" w:fill="FFFFFF" w:themeFill="background1"/>
        <w:spacing w:before="460" w:line="312" w:lineRule="auto"/>
      </w:pPr>
      <w:bookmarkStart w:name="_Toc187834994" w:id="33"/>
      <w:r>
        <w:t>8. Additional Information</w:t>
      </w:r>
      <w:bookmarkEnd w:id="33"/>
    </w:p>
    <w:p w:rsidR="00177A67" w:rsidP="6A427019" w:rsidRDefault="00D12DC5" w14:paraId="094870DC" w14:textId="77777777">
      <w:pPr>
        <w:pBdr>
          <w:bottom w:val="single" w:color="AAAAAA" w:sz="5" w:space="0"/>
        </w:pBdr>
        <w:shd w:val="clear" w:color="auto" w:fill="FFFFFF" w:themeFill="background1"/>
        <w:spacing w:before="460" w:line="312" w:lineRule="auto"/>
      </w:pPr>
      <w:r w:rsidRPr="6A427019">
        <w:rPr>
          <w:b/>
          <w:bCs/>
        </w:rPr>
        <w:t>Cartoon map</w:t>
      </w:r>
      <w:r w:rsidRPr="6A427019">
        <w:t>: a depiction of placement of electrodes on the patient's brain drawn by the clinical team (usually rough drawing, basically showing hemispheric placement and the specific codes used for grids and strips).</w:t>
      </w:r>
    </w:p>
    <w:p w:rsidR="00177A67" w:rsidRDefault="00D12DC5" w14:paraId="094870DD" w14:textId="77777777">
      <w:pPr>
        <w:pBdr>
          <w:bottom w:val="single" w:color="AAAAAA" w:sz="5" w:space="0"/>
        </w:pBdr>
        <w:shd w:val="clear" w:color="auto" w:fill="FFFFFF"/>
        <w:spacing w:before="460" w:line="312" w:lineRule="auto"/>
      </w:pPr>
      <w:r>
        <w:t>How to get images:</w:t>
      </w:r>
    </w:p>
    <w:p w:rsidR="00177A67" w:rsidRDefault="00D12DC5" w14:paraId="094870DE" w14:textId="77777777">
      <w:pPr>
        <w:numPr>
          <w:ilvl w:val="0"/>
          <w:numId w:val="10"/>
        </w:numPr>
        <w:spacing w:before="120"/>
      </w:pPr>
      <w:r w:rsidRPr="6A427019">
        <w:rPr>
          <w:color w:val="252525"/>
        </w:rPr>
        <w:t>You can use a flashdrive to download pt imaging (included post-surgery CT with lead localization) from the brainlab computer inside the EMU control room. Then, you can upload the imaging to our remote share drive.</w:t>
      </w:r>
    </w:p>
    <w:p w:rsidR="00177A67" w:rsidRDefault="00D12DC5" w14:paraId="094870DF" w14:textId="77777777">
      <w:pPr>
        <w:numPr>
          <w:ilvl w:val="0"/>
          <w:numId w:val="10"/>
        </w:numPr>
        <w:spacing w:after="40"/>
      </w:pPr>
      <w:r>
        <w:rPr>
          <w:color w:val="252525"/>
        </w:rPr>
        <w:t xml:space="preserve">Images can also be requested using the online portal at - </w:t>
      </w:r>
      <w:hyperlink r:id="rId29">
        <w:r>
          <w:rPr>
            <w:color w:val="3366BB"/>
          </w:rPr>
          <w:t>https://jefferson.service-now.com/sc_portal</w:t>
        </w:r>
      </w:hyperlink>
    </w:p>
    <w:p w:rsidR="00177A67" w:rsidRDefault="00177A67" w14:paraId="094870E0" w14:textId="77777777">
      <w:pPr>
        <w:shd w:val="clear" w:color="auto" w:fill="FFFFFF"/>
        <w:spacing w:before="60" w:after="20"/>
        <w:rPr>
          <w:b/>
          <w:color w:val="252525"/>
        </w:rPr>
      </w:pPr>
    </w:p>
    <w:p w:rsidR="00177A67" w:rsidP="6A427019" w:rsidRDefault="00D12DC5" w14:paraId="094870E1" w14:textId="77777777">
      <w:pPr>
        <w:shd w:val="clear" w:color="auto" w:fill="FFFFFF" w:themeFill="background1"/>
        <w:spacing w:before="60" w:after="20"/>
        <w:rPr>
          <w:color w:val="252525"/>
        </w:rPr>
      </w:pPr>
      <w:r w:rsidRPr="6A427019">
        <w:rPr>
          <w:b/>
          <w:bCs/>
          <w:color w:val="252525"/>
        </w:rPr>
        <w:t>Bad leads information</w:t>
      </w:r>
      <w:r w:rsidRPr="6A427019">
        <w:rPr>
          <w:color w:val="252525"/>
        </w:rPr>
        <w:t xml:space="preserve">: From the neurologists, testers will need to obtain information regarding which electrodes exhibited seizure activity, e.g. seizure focus activity, ictal spiking, interictal spiking, etc. The easiest way to obtain this information is to ask the EEG techs at Jefferson. This can also often be found in the Teaching folder at Jefferson (Teaching/Invasive EEG/Patients) and in the EMU Reports folder at HUP (EMU Reports/CURRENTYEAR/Implant Reports). Include the bad lead channels (i.e. leads that were in a seizure onset zone, as well as broken leads) in a .txt file called 'bad_leads.txt' so that they can be removed from re-reference (see the bad leads </w:t>
      </w:r>
      <w:hyperlink r:id="rId30">
        <w:r w:rsidRPr="6A427019">
          <w:rPr>
            <w:color w:val="0645AD"/>
          </w:rPr>
          <w:t>page</w:t>
        </w:r>
      </w:hyperlink>
      <w:r w:rsidRPr="6A427019">
        <w:rPr>
          <w:color w:val="252525"/>
        </w:rPr>
        <w:t>).</w:t>
      </w:r>
    </w:p>
    <w:p w:rsidR="00177A67" w:rsidRDefault="00177A67" w14:paraId="094870E2" w14:textId="77777777">
      <w:pPr>
        <w:shd w:val="clear" w:color="auto" w:fill="FFFFFF"/>
        <w:spacing w:before="60" w:after="20"/>
        <w:rPr>
          <w:color w:val="252525"/>
        </w:rPr>
      </w:pPr>
    </w:p>
    <w:p w:rsidR="00177A67" w:rsidP="6A427019" w:rsidRDefault="00D12DC5" w14:paraId="094870E3" w14:textId="77777777">
      <w:pPr>
        <w:shd w:val="clear" w:color="auto" w:fill="FFFFFF" w:themeFill="background1"/>
        <w:spacing w:before="60" w:after="20"/>
      </w:pPr>
      <w:r w:rsidRPr="6A427019">
        <w:rPr>
          <w:b/>
          <w:bCs/>
          <w:color w:val="252525"/>
        </w:rPr>
        <w:t>Resection information</w:t>
      </w:r>
      <w:r w:rsidRPr="6A427019">
        <w:rPr>
          <w:color w:val="252525"/>
        </w:rPr>
        <w:t>: After the second surgery of removing the implanted electrodes, obtain from the neurologist whether or not this patient underwent a resection. If so, inquire about which region was removed. This info can also be found on EPIC.</w:t>
      </w:r>
    </w:p>
    <w:p w:rsidR="00177A67" w:rsidRDefault="00177A67" w14:paraId="094870E4" w14:textId="77777777"/>
    <w:p w:rsidR="00177A67" w:rsidRDefault="00D12DC5" w14:paraId="094870E5" w14:textId="77777777">
      <w:r>
        <w:rPr>
          <w:b/>
        </w:rPr>
        <w:t>Anonymization</w:t>
      </w:r>
      <w:r>
        <w:t>: Make sure to anonymize all patient information before leaving the EMU.</w:t>
      </w:r>
    </w:p>
    <w:p w:rsidR="00177A67" w:rsidRDefault="00177A67" w14:paraId="094870E6" w14:textId="77777777"/>
    <w:p w:rsidR="00177A67" w:rsidRDefault="00D12DC5" w14:paraId="094870E7" w14:textId="77777777">
      <w:r>
        <w:br w:type="page"/>
      </w:r>
    </w:p>
    <w:p w:rsidR="00177A67" w:rsidRDefault="00D12DC5" w14:paraId="094870E8" w14:textId="66FB2C27">
      <w:pPr>
        <w:pStyle w:val="Heading1"/>
      </w:pPr>
      <w:bookmarkStart w:name="_Toc187834995" w:id="34"/>
      <w:r>
        <w:t>9. Additional Resources</w:t>
      </w:r>
      <w:bookmarkEnd w:id="34"/>
    </w:p>
    <w:p w:rsidR="00177A67" w:rsidRDefault="00177A67" w14:paraId="094870E9" w14:textId="77777777"/>
    <w:p w:rsidR="00177A67" w:rsidRDefault="00D12DC5" w14:paraId="094870EA" w14:textId="77777777">
      <w:pPr>
        <w:numPr>
          <w:ilvl w:val="0"/>
          <w:numId w:val="2"/>
        </w:numPr>
      </w:pPr>
      <w:r>
        <w:t xml:space="preserve">EEG Noise Tutorial:  </w:t>
      </w:r>
      <w:hyperlink r:id="rId31">
        <w:r>
          <w:rPr>
            <w:color w:val="1155CC"/>
            <w:u w:val="single"/>
          </w:rPr>
          <w:t>https://github.com/pennmem/eeg_tutorial</w:t>
        </w:r>
      </w:hyperlink>
    </w:p>
    <w:p w:rsidR="00177A67" w:rsidRDefault="00D12DC5" w14:paraId="094870EB" w14:textId="77777777">
      <w:pPr>
        <w:numPr>
          <w:ilvl w:val="0"/>
          <w:numId w:val="2"/>
        </w:numPr>
      </w:pPr>
      <w:r w:rsidRPr="6A427019">
        <w:t xml:space="preserve">REDCap training: </w:t>
      </w:r>
      <w:hyperlink r:id="rId32">
        <w:r w:rsidRPr="6A427019">
          <w:rPr>
            <w:color w:val="1155CC"/>
            <w:u w:val="single"/>
          </w:rPr>
          <w:t>https://upenn.app.box.com/s/2y4rp6xrcyxxjanqao464qb0vwgfnwcq</w:t>
        </w:r>
      </w:hyperlink>
    </w:p>
    <w:p w:rsidR="00177A67" w:rsidRDefault="00D12DC5" w14:paraId="094870EC" w14:textId="77777777">
      <w:pPr>
        <w:numPr>
          <w:ilvl w:val="0"/>
          <w:numId w:val="2"/>
        </w:numPr>
      </w:pPr>
      <w:r w:rsidRPr="6A427019">
        <w:t xml:space="preserve">RAM_maint training and tips:  </w:t>
      </w:r>
      <w:hyperlink r:id="rId33">
        <w:r w:rsidRPr="6A427019">
          <w:rPr>
            <w:color w:val="1155CC"/>
            <w:u w:val="single"/>
          </w:rPr>
          <w:t>https://upenn.app.box.com/s/8cfm8m60yj35clblly7fsi0ragjovuv5</w:t>
        </w:r>
      </w:hyperlink>
      <w:r w:rsidRPr="6A427019">
        <w:t xml:space="preserve"> </w:t>
      </w:r>
    </w:p>
    <w:p w:rsidR="00177A67" w:rsidP="4E743144" w:rsidRDefault="00D12DC5" w14:paraId="094870F0" w14:textId="6E862E66">
      <w:pPr>
        <w:numPr>
          <w:ilvl w:val="0"/>
          <w:numId w:val="2"/>
        </w:numPr>
      </w:pPr>
      <w:r>
        <w:t xml:space="preserve">Asana organization: </w:t>
      </w:r>
      <w:hyperlink r:id="rId34">
        <w:r w:rsidRPr="4E743144">
          <w:rPr>
            <w:color w:val="1155CC"/>
            <w:u w:val="single"/>
          </w:rPr>
          <w:t>https://upenn.app.box.com/s/n76doboypebcbfaiic17fonqobwwxyg8</w:t>
        </w:r>
      </w:hyperlink>
    </w:p>
    <w:p w:rsidR="00177A67" w:rsidRDefault="00177A67" w14:paraId="094870F1" w14:textId="77777777"/>
    <w:p w:rsidR="00177A67" w:rsidRDefault="00D12DC5" w14:paraId="094870F2" w14:textId="77777777">
      <w:r>
        <w:t>Troubleshooting steps</w:t>
      </w:r>
    </w:p>
    <w:p w:rsidR="00177A67" w:rsidRDefault="00D12DC5" w14:paraId="094870F3" w14:textId="77777777">
      <w:pPr>
        <w:numPr>
          <w:ilvl w:val="0"/>
          <w:numId w:val="11"/>
        </w:numPr>
      </w:pPr>
      <w:r w:rsidRPr="6A427019">
        <w:t>Elemem connection</w:t>
      </w:r>
    </w:p>
    <w:p w:rsidR="00177A67" w:rsidRDefault="00D12DC5" w14:paraId="094870F4" w14:textId="77777777">
      <w:pPr>
        <w:numPr>
          <w:ilvl w:val="1"/>
          <w:numId w:val="11"/>
        </w:numPr>
      </w:pPr>
      <w:r>
        <w:t>(see above)</w:t>
      </w:r>
    </w:p>
    <w:p w:rsidR="00177A67" w:rsidRDefault="00D12DC5" w14:paraId="094870F5" w14:textId="77777777">
      <w:pPr>
        <w:numPr>
          <w:ilvl w:val="0"/>
          <w:numId w:val="11"/>
        </w:numPr>
      </w:pPr>
      <w:r>
        <w:t>Controller</w:t>
      </w:r>
    </w:p>
    <w:p w:rsidR="00177A67" w:rsidRDefault="00D12DC5" w14:paraId="094870F6" w14:textId="77777777">
      <w:pPr>
        <w:numPr>
          <w:ilvl w:val="1"/>
          <w:numId w:val="11"/>
        </w:numPr>
      </w:pPr>
      <w:hyperlink r:id="rId35">
        <w:r>
          <w:rPr>
            <w:color w:val="1155CC"/>
            <w:u w:val="single"/>
          </w:rPr>
          <w:t>https://gist.github.com/jackblk/8138827afd986f30cf9d26647e8448e1</w:t>
        </w:r>
      </w:hyperlink>
    </w:p>
    <w:p w:rsidR="00177A67" w:rsidRDefault="00177A67" w14:paraId="094870F7" w14:textId="77777777">
      <w:pPr>
        <w:spacing w:before="120" w:after="40"/>
      </w:pPr>
    </w:p>
    <w:sectPr w:rsidR="00177A67">
      <w:headerReference w:type="even" r:id="rId36"/>
      <w:headerReference w:type="default" r:id="rId37"/>
      <w:footerReference w:type="even" r:id="rId38"/>
      <w:footerReference w:type="default" r:id="rId39"/>
      <w:headerReference w:type="first" r:id="rId40"/>
      <w:footerReference w:type="first" r:id="rId41"/>
      <w:pgSz w:w="12240" w:h="15840" w:orient="portrait"/>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K" w:author="Jacqueline Kim" w:date="2025-01-15T14:47:00Z" w:id="19">
    <w:p w:rsidR="00454C3D" w:rsidRDefault="00454C3D" w14:paraId="5AC4FF44" w14:textId="4BCCE058">
      <w:r>
        <w:annotationRef/>
      </w:r>
      <w:r w:rsidRPr="4A304B7A">
        <w:t>Generally, micros are not used anymore, according to 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4FF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B0D22" w16cex:dateUtc="2025-01-15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4FF44" w16cid:durableId="2DDB0D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2DC5" w:rsidRDefault="00D12DC5" w14:paraId="0948711A" w14:textId="77777777">
      <w:r>
        <w:separator/>
      </w:r>
    </w:p>
  </w:endnote>
  <w:endnote w:type="continuationSeparator" w:id="0">
    <w:p w:rsidR="00D12DC5" w:rsidRDefault="00D12DC5" w14:paraId="094871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morant Garamon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Mono">
    <w:panose1 w:val="020B0009020202020204"/>
    <w:charset w:val="00"/>
    <w:family w:val="modern"/>
    <w:pitch w:val="fixed"/>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303E" w:rsidRDefault="00F9303E" w14:paraId="75C1F9E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303E" w:rsidRDefault="00F9303E" w14:paraId="7DDC5F0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303E" w:rsidRDefault="00F9303E" w14:paraId="7B9FBB7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2DC5" w:rsidRDefault="00D12DC5" w14:paraId="09487116" w14:textId="77777777">
      <w:r>
        <w:separator/>
      </w:r>
    </w:p>
  </w:footnote>
  <w:footnote w:type="continuationSeparator" w:id="0">
    <w:p w:rsidR="00D12DC5" w:rsidRDefault="00D12DC5" w14:paraId="0948711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303E" w:rsidRDefault="00F9303E" w14:paraId="43B623A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A67" w:rsidRDefault="00D12DC5" w14:paraId="09487114" w14:textId="1535567A">
    <w:pPr>
      <w:jc w:val="right"/>
    </w:pPr>
    <w:r>
      <w:fldChar w:fldCharType="begin"/>
    </w:r>
    <w:r>
      <w:instrText>PAGE</w:instrText>
    </w:r>
    <w:r>
      <w:fldChar w:fldCharType="separate"/>
    </w:r>
    <w:r w:rsidR="00F9303E">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7A67" w:rsidRDefault="00177A67" w14:paraId="0948711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31CB"/>
    <w:multiLevelType w:val="multilevel"/>
    <w:tmpl w:val="DD20A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8501CD"/>
    <w:multiLevelType w:val="multilevel"/>
    <w:tmpl w:val="70FE2648"/>
    <w:lvl w:ilvl="0">
      <w:start w:val="1"/>
      <w:numFmt w:val="bullet"/>
      <w:lvlText w:val="●"/>
      <w:lvlJc w:val="left"/>
      <w:pPr>
        <w:ind w:left="720" w:hanging="360"/>
      </w:pPr>
      <w:rPr>
        <w:rFonts w:ascii="Arial" w:hAnsi="Arial" w:eastAsia="Arial" w:cs="Arial"/>
        <w:color w:val="252525"/>
        <w:sz w:val="21"/>
        <w:szCs w:val="21"/>
        <w:u w:val="none"/>
      </w:rPr>
    </w:lvl>
    <w:lvl w:ilvl="1">
      <w:start w:val="1"/>
      <w:numFmt w:val="bullet"/>
      <w:lvlText w:val="●"/>
      <w:lvlJc w:val="left"/>
      <w:pPr>
        <w:ind w:left="1440" w:hanging="360"/>
      </w:pPr>
      <w:rPr>
        <w:rFonts w:ascii="Arial" w:hAnsi="Arial" w:eastAsia="Arial" w:cs="Arial"/>
        <w:color w:val="252525"/>
        <w:sz w:val="21"/>
        <w:szCs w:val="21"/>
        <w:u w:val="none"/>
      </w:rPr>
    </w:lvl>
    <w:lvl w:ilvl="2">
      <w:start w:val="1"/>
      <w:numFmt w:val="bullet"/>
      <w:lvlText w:val="●"/>
      <w:lvlJc w:val="left"/>
      <w:pPr>
        <w:ind w:left="2160" w:hanging="360"/>
      </w:pPr>
      <w:rPr>
        <w:rFonts w:ascii="Arial" w:hAnsi="Arial" w:eastAsia="Arial" w:cs="Arial"/>
        <w:color w:val="25252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CC4CB5"/>
    <w:multiLevelType w:val="multilevel"/>
    <w:tmpl w:val="F8BE1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CE17B9C"/>
    <w:multiLevelType w:val="multilevel"/>
    <w:tmpl w:val="D7B61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AF209D3"/>
    <w:multiLevelType w:val="multilevel"/>
    <w:tmpl w:val="2BC6C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5743740"/>
    <w:multiLevelType w:val="multilevel"/>
    <w:tmpl w:val="96DACE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81C298C"/>
    <w:multiLevelType w:val="multilevel"/>
    <w:tmpl w:val="26028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C3C57C2"/>
    <w:multiLevelType w:val="multilevel"/>
    <w:tmpl w:val="E23CB2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EE165D4"/>
    <w:multiLevelType w:val="multilevel"/>
    <w:tmpl w:val="9E4E92C2"/>
    <w:lvl w:ilvl="0">
      <w:start w:val="1"/>
      <w:numFmt w:val="bullet"/>
      <w:lvlText w:val=""/>
      <w:lvlJc w:val="left"/>
      <w:pPr>
        <w:ind w:left="720" w:hanging="360"/>
      </w:pPr>
      <w:rPr>
        <w:rFonts w:ascii="Arial" w:hAnsi="Arial" w:eastAsia="Arial" w:cs="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4E1A70"/>
    <w:multiLevelType w:val="multilevel"/>
    <w:tmpl w:val="D4E4B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4161F70"/>
    <w:multiLevelType w:val="multilevel"/>
    <w:tmpl w:val="7680A5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51B06DE"/>
    <w:multiLevelType w:val="multilevel"/>
    <w:tmpl w:val="69869E0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8040687"/>
    <w:multiLevelType w:val="multilevel"/>
    <w:tmpl w:val="56E60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A55706D"/>
    <w:multiLevelType w:val="multilevel"/>
    <w:tmpl w:val="9F0C3F8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D6F6DB4"/>
    <w:multiLevelType w:val="multilevel"/>
    <w:tmpl w:val="ACF6E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0327892">
    <w:abstractNumId w:val="4"/>
  </w:num>
  <w:num w:numId="2" w16cid:durableId="1571500111">
    <w:abstractNumId w:val="9"/>
  </w:num>
  <w:num w:numId="3" w16cid:durableId="1811941044">
    <w:abstractNumId w:val="14"/>
  </w:num>
  <w:num w:numId="4" w16cid:durableId="2122339403">
    <w:abstractNumId w:val="8"/>
  </w:num>
  <w:num w:numId="5" w16cid:durableId="769618067">
    <w:abstractNumId w:val="7"/>
  </w:num>
  <w:num w:numId="6" w16cid:durableId="1487741525">
    <w:abstractNumId w:val="11"/>
  </w:num>
  <w:num w:numId="7" w16cid:durableId="416244924">
    <w:abstractNumId w:val="12"/>
  </w:num>
  <w:num w:numId="8" w16cid:durableId="762071716">
    <w:abstractNumId w:val="3"/>
  </w:num>
  <w:num w:numId="9" w16cid:durableId="1102190849">
    <w:abstractNumId w:val="0"/>
  </w:num>
  <w:num w:numId="10" w16cid:durableId="1738473793">
    <w:abstractNumId w:val="1"/>
  </w:num>
  <w:num w:numId="11" w16cid:durableId="682124664">
    <w:abstractNumId w:val="13"/>
  </w:num>
  <w:num w:numId="12" w16cid:durableId="2062439398">
    <w:abstractNumId w:val="2"/>
  </w:num>
  <w:num w:numId="13" w16cid:durableId="183831847">
    <w:abstractNumId w:val="6"/>
  </w:num>
  <w:num w:numId="14" w16cid:durableId="760492176">
    <w:abstractNumId w:val="5"/>
  </w:num>
  <w:num w:numId="15" w16cid:durableId="1175073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queline Kim">
    <w15:presenceInfo w15:providerId="AD" w15:userId="S::jsk116@jefferson.edu::fde5101a-d84e-4692-b08c-ff0fd0beb81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A67"/>
    <w:rsid w:val="00004409"/>
    <w:rsid w:val="000337FA"/>
    <w:rsid w:val="0008267A"/>
    <w:rsid w:val="00177A67"/>
    <w:rsid w:val="002755E5"/>
    <w:rsid w:val="002A1D9C"/>
    <w:rsid w:val="002B5E8C"/>
    <w:rsid w:val="002D17EE"/>
    <w:rsid w:val="00344CD2"/>
    <w:rsid w:val="0037723B"/>
    <w:rsid w:val="00454C3D"/>
    <w:rsid w:val="004E2B33"/>
    <w:rsid w:val="0059184F"/>
    <w:rsid w:val="00621E34"/>
    <w:rsid w:val="0063608C"/>
    <w:rsid w:val="00830DFC"/>
    <w:rsid w:val="0093187B"/>
    <w:rsid w:val="009B2C01"/>
    <w:rsid w:val="00AD7909"/>
    <w:rsid w:val="00B37883"/>
    <w:rsid w:val="00D12DC5"/>
    <w:rsid w:val="00D204CD"/>
    <w:rsid w:val="00E13B96"/>
    <w:rsid w:val="00F100CC"/>
    <w:rsid w:val="00F9303E"/>
    <w:rsid w:val="00FB2054"/>
    <w:rsid w:val="00FC4BC0"/>
    <w:rsid w:val="0239940C"/>
    <w:rsid w:val="03522FBE"/>
    <w:rsid w:val="04BC8677"/>
    <w:rsid w:val="04C99097"/>
    <w:rsid w:val="05BC1E19"/>
    <w:rsid w:val="07F0A816"/>
    <w:rsid w:val="0837DAF7"/>
    <w:rsid w:val="0BC760EC"/>
    <w:rsid w:val="0E0B99A9"/>
    <w:rsid w:val="1183B193"/>
    <w:rsid w:val="16C2C7E6"/>
    <w:rsid w:val="173B0325"/>
    <w:rsid w:val="18BBB84E"/>
    <w:rsid w:val="18D39E35"/>
    <w:rsid w:val="1B63A134"/>
    <w:rsid w:val="20CC9CAB"/>
    <w:rsid w:val="23882633"/>
    <w:rsid w:val="248C69F9"/>
    <w:rsid w:val="2889CA9F"/>
    <w:rsid w:val="28B13008"/>
    <w:rsid w:val="28CD3A65"/>
    <w:rsid w:val="2958CF9E"/>
    <w:rsid w:val="2CA62C38"/>
    <w:rsid w:val="2D5A5AB0"/>
    <w:rsid w:val="2DAE4C91"/>
    <w:rsid w:val="300F11A7"/>
    <w:rsid w:val="3141FD1F"/>
    <w:rsid w:val="32DD4C02"/>
    <w:rsid w:val="34DBFAB0"/>
    <w:rsid w:val="350F22F8"/>
    <w:rsid w:val="361C9538"/>
    <w:rsid w:val="37BF1FD0"/>
    <w:rsid w:val="3A45E589"/>
    <w:rsid w:val="3A8371A8"/>
    <w:rsid w:val="3E83BEE7"/>
    <w:rsid w:val="3E892423"/>
    <w:rsid w:val="401790C9"/>
    <w:rsid w:val="425DF4CE"/>
    <w:rsid w:val="43CD64E3"/>
    <w:rsid w:val="46590DBF"/>
    <w:rsid w:val="47261EFA"/>
    <w:rsid w:val="4891ABD2"/>
    <w:rsid w:val="48CF13C8"/>
    <w:rsid w:val="4E743144"/>
    <w:rsid w:val="4F03DBE1"/>
    <w:rsid w:val="5264BE26"/>
    <w:rsid w:val="57DED768"/>
    <w:rsid w:val="5A55EEF6"/>
    <w:rsid w:val="5A6C90C8"/>
    <w:rsid w:val="6176CB54"/>
    <w:rsid w:val="61790D08"/>
    <w:rsid w:val="62E83761"/>
    <w:rsid w:val="6A427019"/>
    <w:rsid w:val="6C8624C5"/>
    <w:rsid w:val="70E8A059"/>
    <w:rsid w:val="72EEE827"/>
    <w:rsid w:val="7427CE4D"/>
    <w:rsid w:val="74AF1081"/>
    <w:rsid w:val="750D504B"/>
    <w:rsid w:val="7539E609"/>
    <w:rsid w:val="755EFB19"/>
    <w:rsid w:val="770B7026"/>
    <w:rsid w:val="78192AB3"/>
    <w:rsid w:val="78D3FA6E"/>
    <w:rsid w:val="7B940C1D"/>
    <w:rsid w:val="7BAEE475"/>
    <w:rsid w:val="7C229A35"/>
    <w:rsid w:val="7C4E9D53"/>
    <w:rsid w:val="7FA90CCF"/>
    <w:rsid w:val="7FF2E9D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9486FB8"/>
  <w15:docId w15:val="{AE39CA80-6813-B047-AD81-B988669407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ormorant Garamond" w:hAnsi="Cormorant Garamond" w:eastAsia="Cormorant Garamond" w:cs="Cormorant Garamond"/>
        <w:sz w:val="24"/>
        <w:szCs w:val="24"/>
        <w:lang w:val="en"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A427019"/>
    <w:rPr>
      <w:sz w:val="22"/>
      <w:szCs w:val="22"/>
      <w:lang w:val="en-US"/>
    </w:rPr>
  </w:style>
  <w:style w:type="paragraph" w:styleId="Heading1">
    <w:name w:val="heading 1"/>
    <w:basedOn w:val="Normal"/>
    <w:next w:val="Normal"/>
    <w:uiPriority w:val="9"/>
    <w:qFormat/>
    <w:rsid w:val="6A427019"/>
    <w:pPr>
      <w:keepNext/>
      <w:keepLines/>
      <w:spacing w:before="400" w:after="120"/>
      <w:outlineLvl w:val="0"/>
    </w:pPr>
    <w:rPr>
      <w:b/>
      <w:bCs/>
      <w:sz w:val="40"/>
      <w:szCs w:val="40"/>
    </w:rPr>
  </w:style>
  <w:style w:type="paragraph" w:styleId="Heading2">
    <w:name w:val="heading 2"/>
    <w:basedOn w:val="Normal"/>
    <w:next w:val="Normal"/>
    <w:uiPriority w:val="9"/>
    <w:unhideWhenUsed/>
    <w:qFormat/>
    <w:rsid w:val="6A427019"/>
    <w:pPr>
      <w:keepNext/>
      <w:keepLines/>
      <w:spacing w:before="360" w:after="120"/>
      <w:outlineLvl w:val="1"/>
    </w:pPr>
    <w:rPr>
      <w:sz w:val="32"/>
      <w:szCs w:val="32"/>
    </w:rPr>
  </w:style>
  <w:style w:type="paragraph" w:styleId="Heading3">
    <w:name w:val="heading 3"/>
    <w:basedOn w:val="Normal"/>
    <w:next w:val="Normal"/>
    <w:uiPriority w:val="9"/>
    <w:unhideWhenUsed/>
    <w:qFormat/>
    <w:rsid w:val="6A427019"/>
    <w:pPr>
      <w:keepNext/>
      <w:keepLines/>
      <w:spacing w:before="320" w:after="80"/>
      <w:outlineLvl w:val="2"/>
    </w:pPr>
    <w:rPr>
      <w:b/>
      <w:bCs/>
      <w:color w:val="999999"/>
      <w:sz w:val="28"/>
      <w:szCs w:val="28"/>
    </w:rPr>
  </w:style>
  <w:style w:type="paragraph" w:styleId="Heading4">
    <w:name w:val="heading 4"/>
    <w:basedOn w:val="Normal"/>
    <w:next w:val="Normal"/>
    <w:uiPriority w:val="9"/>
    <w:semiHidden/>
    <w:unhideWhenUsed/>
    <w:qFormat/>
    <w:rsid w:val="6A427019"/>
    <w:pPr>
      <w:keepNext/>
      <w:keepLines/>
      <w:spacing w:before="280" w:after="80"/>
      <w:outlineLvl w:val="3"/>
    </w:pPr>
    <w:rPr>
      <w:color w:val="666666"/>
    </w:rPr>
  </w:style>
  <w:style w:type="paragraph" w:styleId="Heading5">
    <w:name w:val="heading 5"/>
    <w:basedOn w:val="Normal"/>
    <w:next w:val="Normal"/>
    <w:uiPriority w:val="9"/>
    <w:semiHidden/>
    <w:unhideWhenUsed/>
    <w:qFormat/>
    <w:rsid w:val="6A427019"/>
    <w:pPr>
      <w:keepNext/>
      <w:keepLines/>
      <w:spacing w:before="240" w:after="80"/>
      <w:outlineLvl w:val="4"/>
    </w:pPr>
    <w:rPr>
      <w:color w:val="666666"/>
    </w:rPr>
  </w:style>
  <w:style w:type="paragraph" w:styleId="Heading6">
    <w:name w:val="heading 6"/>
    <w:basedOn w:val="Normal"/>
    <w:next w:val="Normal"/>
    <w:uiPriority w:val="9"/>
    <w:semiHidden/>
    <w:unhideWhenUsed/>
    <w:qFormat/>
    <w:rsid w:val="6A427019"/>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6A427019"/>
    <w:pPr>
      <w:keepNext/>
      <w:keepLines/>
      <w:spacing w:after="60"/>
    </w:pPr>
    <w:rPr>
      <w:sz w:val="52"/>
      <w:szCs w:val="52"/>
    </w:rPr>
  </w:style>
  <w:style w:type="paragraph" w:styleId="Subtitle">
    <w:name w:val="Subtitle"/>
    <w:basedOn w:val="Normal"/>
    <w:next w:val="Normal"/>
    <w:uiPriority w:val="11"/>
    <w:qFormat/>
    <w:rsid w:val="6A427019"/>
    <w:pPr>
      <w:keepNext/>
      <w:keepLines/>
      <w:spacing w:after="320"/>
    </w:pPr>
    <w:rPr>
      <w:rFonts w:ascii="Arial" w:hAnsi="Arial" w:eastAsia="Arial" w:cs="Arial"/>
      <w:color w:val="666666"/>
      <w:sz w:val="30"/>
      <w:szCs w:val="30"/>
    </w:rPr>
  </w:style>
  <w:style w:type="paragraph" w:styleId="Header">
    <w:name w:val="header"/>
    <w:basedOn w:val="Normal"/>
    <w:link w:val="HeaderChar"/>
    <w:uiPriority w:val="99"/>
    <w:unhideWhenUsed/>
    <w:rsid w:val="6A427019"/>
    <w:pPr>
      <w:tabs>
        <w:tab w:val="center" w:pos="4680"/>
        <w:tab w:val="right" w:pos="9360"/>
      </w:tabs>
    </w:pPr>
  </w:style>
  <w:style w:type="character" w:styleId="HeaderChar" w:customStyle="1">
    <w:name w:val="Header Char"/>
    <w:basedOn w:val="DefaultParagraphFont"/>
    <w:link w:val="Header"/>
    <w:uiPriority w:val="99"/>
    <w:rsid w:val="00F9303E"/>
  </w:style>
  <w:style w:type="paragraph" w:styleId="Footer">
    <w:name w:val="footer"/>
    <w:basedOn w:val="Normal"/>
    <w:link w:val="FooterChar"/>
    <w:uiPriority w:val="99"/>
    <w:unhideWhenUsed/>
    <w:rsid w:val="6A427019"/>
    <w:pPr>
      <w:tabs>
        <w:tab w:val="center" w:pos="4680"/>
        <w:tab w:val="right" w:pos="9360"/>
      </w:tabs>
    </w:pPr>
  </w:style>
  <w:style w:type="character" w:styleId="FooterChar" w:customStyle="1">
    <w:name w:val="Footer Char"/>
    <w:basedOn w:val="DefaultParagraphFont"/>
    <w:link w:val="Footer"/>
    <w:uiPriority w:val="99"/>
    <w:rsid w:val="00F9303E"/>
  </w:style>
  <w:style w:type="paragraph" w:styleId="TOC1">
    <w:name w:val="toc 1"/>
    <w:basedOn w:val="Normal"/>
    <w:next w:val="Normal"/>
    <w:autoRedefine/>
    <w:uiPriority w:val="39"/>
    <w:unhideWhenUsed/>
    <w:rsid w:val="004E2B33"/>
    <w:pPr>
      <w:spacing w:after="100"/>
    </w:pPr>
  </w:style>
  <w:style w:type="paragraph" w:styleId="TOC2">
    <w:name w:val="toc 2"/>
    <w:basedOn w:val="Normal"/>
    <w:next w:val="Normal"/>
    <w:autoRedefine/>
    <w:uiPriority w:val="39"/>
    <w:unhideWhenUsed/>
    <w:rsid w:val="004E2B33"/>
    <w:pPr>
      <w:spacing w:after="100"/>
      <w:ind w:left="220"/>
    </w:pPr>
  </w:style>
  <w:style w:type="paragraph" w:styleId="TOC3">
    <w:name w:val="toc 3"/>
    <w:basedOn w:val="Normal"/>
    <w:next w:val="Normal"/>
    <w:autoRedefine/>
    <w:uiPriority w:val="39"/>
    <w:unhideWhenUsed/>
    <w:rsid w:val="004E2B33"/>
    <w:pPr>
      <w:spacing w:after="100"/>
      <w:ind w:left="440"/>
    </w:pPr>
  </w:style>
  <w:style w:type="character" w:styleId="Hyperlink">
    <w:name w:val="Hyperlink"/>
    <w:basedOn w:val="DefaultParagraphFont"/>
    <w:uiPriority w:val="99"/>
    <w:unhideWhenUsed/>
    <w:rsid w:val="004E2B33"/>
    <w:rPr>
      <w:color w:val="0000FF" w:themeColor="hyperlink"/>
      <w:u w:val="singl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lang w:val="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comments" Target="comments.xml" Id="rId18" /><Relationship Type="http://schemas.openxmlformats.org/officeDocument/2006/relationships/hyperlink" Target="https://memory-int.psych.upenn.edu/InternalWiki/index.php/Annotating_Vocal_Responses_(Hospital_Testing)" TargetMode="External" Id="rId26" /><Relationship Type="http://schemas.openxmlformats.org/officeDocument/2006/relationships/footer" Target="footer2.xml" Id="rId39" /><Relationship Type="http://schemas.microsoft.com/office/2018/08/relationships/commentsExtensible" Target="commentsExtensible.xml" Id="rId21" /><Relationship Type="http://schemas.openxmlformats.org/officeDocument/2006/relationships/hyperlink" Target="https://upenn.app.box.com/s/n76doboypebcbfaiic17fonqobwwxyg8" TargetMode="External" Id="rId34" /><Relationship Type="http://schemas.openxmlformats.org/officeDocument/2006/relationships/fontTable" Target="fontTable.xml" Id="rId42"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microsoft.com/office/2016/09/relationships/commentsIds" Target="commentsIds.xml" Id="rId20" /><Relationship Type="http://schemas.openxmlformats.org/officeDocument/2006/relationships/hyperlink" Target="https://jefferson.service-now.com/sc_portal" TargetMode="External" Id="rId29" /><Relationship Type="http://schemas.openxmlformats.org/officeDocument/2006/relationships/footer" Target="footer3.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3.png" Id="rId24" /><Relationship Type="http://schemas.openxmlformats.org/officeDocument/2006/relationships/hyperlink" Target="https://upenn.app.box.com/s/2y4rp6xrcyxxjanqao464qb0vwgfnwcq" TargetMode="External" Id="rId32" /><Relationship Type="http://schemas.openxmlformats.org/officeDocument/2006/relationships/header" Target="header2.xml" Id="rId37" /><Relationship Type="http://schemas.openxmlformats.org/officeDocument/2006/relationships/header" Target="header3.xml" Id="rId40"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2.png" Id="rId23" /><Relationship Type="http://schemas.openxmlformats.org/officeDocument/2006/relationships/hyperlink" Target="https://memory.psych.upenn.edu/AnnotationGuide" TargetMode="External" Id="rId28" /><Relationship Type="http://schemas.openxmlformats.org/officeDocument/2006/relationships/header" Target="header1.xml" Id="rId36" /><Relationship Type="http://schemas.openxmlformats.org/officeDocument/2006/relationships/image" Target="media/image4.png" Id="rId10" /><Relationship Type="http://schemas.microsoft.com/office/2011/relationships/commentsExtended" Target="commentsExtended.xml" Id="rId19" /><Relationship Type="http://schemas.openxmlformats.org/officeDocument/2006/relationships/hyperlink" Target="https://github.com/pennmem/eeg_tutorial" TargetMode="External" Id="rId31" /><Relationship Type="http://schemas.openxmlformats.org/officeDocument/2006/relationships/theme" Target="theme/theme1.xml"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1.png" Id="rId22" /><Relationship Type="http://schemas.openxmlformats.org/officeDocument/2006/relationships/hyperlink" Target="https://memory.psych.upenn.edu/TotalRecall" TargetMode="External" Id="rId27" /><Relationship Type="http://schemas.openxmlformats.org/officeDocument/2006/relationships/hyperlink" Target="https://memory-int.psych.upenn.edu/InternalWiki/index.php/Bad_Leads_Info" TargetMode="External" Id="rId30" /><Relationship Type="http://schemas.openxmlformats.org/officeDocument/2006/relationships/hyperlink" Target="https://gist.github.com/jackblk/8138827afd986f30cf9d26647e8448e1" TargetMode="External" Id="rId35" /><Relationship Type="http://schemas.microsoft.com/office/2011/relationships/people" Target="people.xml" Id="rId43"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hyperlink" Target="https://osf.io/ed42y/wiki/06.%20Clinical%20Testing%20Procedures/" TargetMode="External" Id="rId17" /><Relationship Type="http://schemas.openxmlformats.org/officeDocument/2006/relationships/image" Target="media/image14.png" Id="rId25" /><Relationship Type="http://schemas.openxmlformats.org/officeDocument/2006/relationships/hyperlink" Target="https://upenn.app.box.com/s/8cfm8m60yj35clblly7fsi0ragjovuv5" TargetMode="External" Id="rId33" /><Relationship Type="http://schemas.openxmlformats.org/officeDocument/2006/relationships/footer" Target="footer1.xml" Id="rId38" /><Relationship Type="http://schemas.openxmlformats.org/officeDocument/2006/relationships/image" Target="/media/imagef.png" Id="R85a15510cc4f40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Jacqueline Kim</lastModifiedBy>
  <revision>15</revision>
  <dcterms:created xsi:type="dcterms:W3CDTF">2025-01-15T20:02:00.0000000Z</dcterms:created>
  <dcterms:modified xsi:type="dcterms:W3CDTF">2025-03-20T18:26:50.9296993Z</dcterms:modified>
</coreProperties>
</file>