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74E08" w14:textId="7D047084" w:rsidR="00E6734C" w:rsidRDefault="002621F0">
      <w:pPr>
        <w:spacing w:after="122"/>
        <w:ind w:right="4"/>
        <w:jc w:val="center"/>
      </w:pPr>
      <w:r>
        <w:rPr>
          <w:sz w:val="32"/>
        </w:rPr>
        <w:t>Лабораторная работа 5</w:t>
      </w:r>
      <w:r>
        <w:rPr>
          <w:sz w:val="32"/>
        </w:rPr>
        <w:t xml:space="preserve"> </w:t>
      </w:r>
    </w:p>
    <w:p w14:paraId="7CD95242" w14:textId="77777777" w:rsidR="00E6734C" w:rsidRDefault="002621F0">
      <w:pPr>
        <w:spacing w:after="174"/>
        <w:ind w:right="10"/>
        <w:jc w:val="center"/>
      </w:pPr>
      <w:r>
        <w:rPr>
          <w:b/>
          <w:color w:val="1D2125"/>
          <w:sz w:val="32"/>
        </w:rPr>
        <w:t xml:space="preserve">Сценарное и исследовательское тестирование  </w:t>
      </w:r>
    </w:p>
    <w:p w14:paraId="3835A783" w14:textId="08993798" w:rsidR="00E6734C" w:rsidRDefault="002621F0">
      <w:pPr>
        <w:spacing w:after="158"/>
      </w:pPr>
      <w:r>
        <w:rPr>
          <w:sz w:val="28"/>
        </w:rPr>
        <w:t xml:space="preserve">Для тестирования </w:t>
      </w:r>
      <w:r>
        <w:rPr>
          <w:b/>
          <w:sz w:val="28"/>
          <w:u w:val="single" w:color="000000"/>
        </w:rPr>
        <w:t>выберите любой существующий маркетплейс, площадку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объявлений или иное веб-</w:t>
      </w:r>
      <w:r>
        <w:rPr>
          <w:b/>
          <w:sz w:val="28"/>
          <w:u w:val="single" w:color="000000"/>
        </w:rPr>
        <w:t>приложение.</w:t>
      </w:r>
      <w:r>
        <w:rPr>
          <w:sz w:val="28"/>
        </w:rPr>
        <w:t xml:space="preserve"> </w:t>
      </w:r>
    </w:p>
    <w:p w14:paraId="7D68180A" w14:textId="77777777" w:rsidR="00E6734C" w:rsidRDefault="002621F0">
      <w:pPr>
        <w:spacing w:after="102" w:line="258" w:lineRule="auto"/>
        <w:ind w:right="2"/>
        <w:jc w:val="both"/>
      </w:pPr>
      <w:r>
        <w:rPr>
          <w:sz w:val="28"/>
        </w:rPr>
        <w:t xml:space="preserve">Разработайте </w:t>
      </w:r>
      <w:r>
        <w:rPr>
          <w:sz w:val="28"/>
        </w:rPr>
        <w:t xml:space="preserve">3 разных тестовых сценария для сквозного тестирования любого выбранного веб-приложения. </w:t>
      </w:r>
      <w:r>
        <w:rPr>
          <w:b/>
          <w:sz w:val="28"/>
          <w:shd w:val="clear" w:color="auto" w:fill="FBE4D5"/>
        </w:rPr>
        <w:t>Эти сценарии должны тестировать</w:t>
      </w:r>
      <w:r>
        <w:rPr>
          <w:b/>
          <w:sz w:val="28"/>
        </w:rPr>
        <w:t xml:space="preserve"> </w:t>
      </w:r>
      <w:r>
        <w:rPr>
          <w:b/>
          <w:sz w:val="28"/>
          <w:shd w:val="clear" w:color="auto" w:fill="FBE4D5"/>
        </w:rPr>
        <w:t>определенное действие, но разными путями</w:t>
      </w:r>
      <w:r>
        <w:rPr>
          <w:sz w:val="28"/>
        </w:rPr>
        <w:t>, например, покупка через поиск с изучением отзывов и характеристик; покупка через каталог после</w:t>
      </w:r>
      <w:r>
        <w:rPr>
          <w:sz w:val="28"/>
        </w:rPr>
        <w:t xml:space="preserve"> сравнения товаров; покупка по рекомендации и т.д.  Т.е. протестируйте какое-то одно действие, но с точки зрения разных путей пользователя. Сценарии оформите графически (пример на рис.).  </w:t>
      </w:r>
    </w:p>
    <w:p w14:paraId="1D6F3477" w14:textId="77777777" w:rsidR="00E6734C" w:rsidRDefault="002621F0">
      <w:pPr>
        <w:spacing w:after="124"/>
        <w:ind w:right="777"/>
        <w:jc w:val="right"/>
      </w:pPr>
      <w:r>
        <w:rPr>
          <w:noProof/>
        </w:rPr>
        <w:drawing>
          <wp:inline distT="0" distB="0" distL="0" distR="0" wp14:anchorId="64D4934D" wp14:editId="4A23E32A">
            <wp:extent cx="4643628" cy="197358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628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E3C8462" w14:textId="65379C3B" w:rsidR="00E6734C" w:rsidRDefault="002621F0">
      <w:pPr>
        <w:numPr>
          <w:ilvl w:val="0"/>
          <w:numId w:val="1"/>
        </w:numPr>
        <w:spacing w:after="0" w:line="249" w:lineRule="auto"/>
        <w:ind w:right="1" w:hanging="355"/>
      </w:pPr>
      <w:r>
        <w:rPr>
          <w:b/>
          <w:sz w:val="28"/>
        </w:rPr>
        <w:t>Оформите 3</w:t>
      </w:r>
      <w:r>
        <w:rPr>
          <w:b/>
          <w:sz w:val="28"/>
        </w:rPr>
        <w:t xml:space="preserve"> тест-кейса</w:t>
      </w:r>
      <w:r>
        <w:rPr>
          <w:sz w:val="28"/>
        </w:rPr>
        <w:t xml:space="preserve"> для трех</w:t>
      </w:r>
      <w:r>
        <w:rPr>
          <w:sz w:val="28"/>
        </w:rPr>
        <w:t xml:space="preserve"> функциональных требований выбранн</w:t>
      </w:r>
      <w:r>
        <w:rPr>
          <w:sz w:val="28"/>
        </w:rPr>
        <w:t xml:space="preserve">ого веб-приложения (кроме авторизации и регистрации). </w:t>
      </w:r>
      <w:r>
        <w:rPr>
          <w:i/>
          <w:color w:val="002060"/>
          <w:sz w:val="28"/>
        </w:rPr>
        <w:t>Тест-кейс оформляется на одну неделимую операцию, а не на целый сценарий.</w:t>
      </w:r>
      <w:r>
        <w:rPr>
          <w:sz w:val="28"/>
        </w:rPr>
        <w:t xml:space="preserve"> </w:t>
      </w:r>
    </w:p>
    <w:p w14:paraId="02AF8490" w14:textId="77777777" w:rsidR="00E6734C" w:rsidRDefault="002621F0">
      <w:pPr>
        <w:spacing w:after="14"/>
        <w:ind w:left="358"/>
      </w:pPr>
      <w:r>
        <w:rPr>
          <w:sz w:val="28"/>
        </w:rPr>
        <w:t xml:space="preserve"> </w:t>
      </w:r>
    </w:p>
    <w:p w14:paraId="227D3D70" w14:textId="77777777" w:rsidR="00E6734C" w:rsidRDefault="002621F0">
      <w:pPr>
        <w:numPr>
          <w:ilvl w:val="0"/>
          <w:numId w:val="1"/>
        </w:numPr>
        <w:spacing w:after="1" w:line="258" w:lineRule="auto"/>
        <w:ind w:right="1" w:hanging="355"/>
      </w:pPr>
      <w:r>
        <w:rPr>
          <w:b/>
          <w:sz w:val="28"/>
          <w:u w:val="single" w:color="000000"/>
          <w:shd w:val="clear" w:color="auto" w:fill="FBE4D5"/>
        </w:rPr>
        <w:t>Внимание</w:t>
      </w:r>
      <w:r>
        <w:rPr>
          <w:sz w:val="28"/>
          <w:shd w:val="clear" w:color="auto" w:fill="FBE4D5"/>
        </w:rPr>
        <w:t>: для выполнения данного задания необходимо</w:t>
      </w:r>
      <w:r>
        <w:rPr>
          <w:sz w:val="28"/>
        </w:rPr>
        <w:t xml:space="preserve"> </w:t>
      </w:r>
      <w:r>
        <w:rPr>
          <w:sz w:val="28"/>
          <w:shd w:val="clear" w:color="auto" w:fill="FBE4D5"/>
        </w:rPr>
        <w:t xml:space="preserve">ознакомиться с </w:t>
      </w:r>
      <w:r>
        <w:rPr>
          <w:b/>
          <w:sz w:val="28"/>
          <w:shd w:val="clear" w:color="auto" w:fill="FBE4D5"/>
        </w:rPr>
        <w:t>теорией туров в исследовательском тестировании</w:t>
      </w:r>
      <w:r>
        <w:rPr>
          <w:sz w:val="28"/>
          <w:shd w:val="clear" w:color="auto" w:fill="FBE4D5"/>
        </w:rPr>
        <w:t xml:space="preserve"> по</w:t>
      </w:r>
      <w:r>
        <w:rPr>
          <w:sz w:val="28"/>
        </w:rPr>
        <w:t xml:space="preserve"> </w:t>
      </w:r>
      <w:r>
        <w:rPr>
          <w:sz w:val="28"/>
          <w:shd w:val="clear" w:color="auto" w:fill="FBE4D5"/>
        </w:rPr>
        <w:t xml:space="preserve">ссылкам </w:t>
      </w:r>
      <w:r>
        <w:rPr>
          <w:sz w:val="28"/>
          <w:shd w:val="clear" w:color="auto" w:fill="FBE4D5"/>
        </w:rPr>
        <w:t>на лекции или самостоятельно поискать информацию на эту</w:t>
      </w:r>
      <w:r>
        <w:rPr>
          <w:sz w:val="28"/>
        </w:rPr>
        <w:t xml:space="preserve"> </w:t>
      </w:r>
      <w:r>
        <w:rPr>
          <w:sz w:val="28"/>
          <w:shd w:val="clear" w:color="auto" w:fill="FBE4D5"/>
        </w:rPr>
        <w:t>тему.</w:t>
      </w:r>
      <w:r>
        <w:rPr>
          <w:sz w:val="28"/>
        </w:rPr>
        <w:t xml:space="preserve">  </w:t>
      </w:r>
    </w:p>
    <w:p w14:paraId="39AAC336" w14:textId="21716465" w:rsidR="00E6734C" w:rsidRDefault="002621F0">
      <w:pPr>
        <w:spacing w:after="0" w:line="249" w:lineRule="auto"/>
        <w:ind w:left="708"/>
      </w:pPr>
      <w:r>
        <w:rPr>
          <w:b/>
          <w:sz w:val="28"/>
          <w:u w:val="single" w:color="000000"/>
        </w:rPr>
        <w:t>Задание</w:t>
      </w:r>
      <w:r>
        <w:rPr>
          <w:sz w:val="28"/>
        </w:rPr>
        <w:t>: Используя методику туров в исследовательском тестировании опишите действия для 3 разных туров в выбранном веб-</w:t>
      </w:r>
      <w:r>
        <w:rPr>
          <w:sz w:val="28"/>
        </w:rPr>
        <w:t xml:space="preserve">приложении. Туры должны быть по </w:t>
      </w:r>
      <w:r>
        <w:rPr>
          <w:b/>
          <w:sz w:val="28"/>
          <w:shd w:val="clear" w:color="auto" w:fill="D9D9D9"/>
        </w:rPr>
        <w:t>разным районам</w:t>
      </w:r>
      <w:r>
        <w:rPr>
          <w:b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 xml:space="preserve">например, тур интеллектуала в </w:t>
      </w:r>
      <w:r>
        <w:rPr>
          <w:b/>
          <w:i/>
          <w:sz w:val="28"/>
        </w:rPr>
        <w:t>бизнес</w:t>
      </w:r>
      <w:r>
        <w:rPr>
          <w:i/>
          <w:sz w:val="28"/>
        </w:rPr>
        <w:t xml:space="preserve"> районе, тур любителя ночной жизни в </w:t>
      </w:r>
      <w:r>
        <w:rPr>
          <w:b/>
          <w:i/>
          <w:sz w:val="28"/>
        </w:rPr>
        <w:t>туристическом</w:t>
      </w:r>
      <w:r>
        <w:rPr>
          <w:i/>
          <w:sz w:val="28"/>
        </w:rPr>
        <w:t xml:space="preserve"> районе и тур диверсанта в </w:t>
      </w:r>
      <w:r>
        <w:rPr>
          <w:b/>
          <w:i/>
          <w:sz w:val="28"/>
        </w:rPr>
        <w:t>плохом</w:t>
      </w:r>
      <w:r>
        <w:rPr>
          <w:i/>
          <w:sz w:val="28"/>
        </w:rPr>
        <w:t xml:space="preserve"> районе… </w:t>
      </w:r>
    </w:p>
    <w:p w14:paraId="670FD112" w14:textId="77777777" w:rsidR="00E6734C" w:rsidRDefault="002621F0">
      <w:pPr>
        <w:spacing w:after="0"/>
        <w:ind w:left="708"/>
      </w:pPr>
      <w:r>
        <w:rPr>
          <w:b/>
          <w:sz w:val="28"/>
        </w:rPr>
        <w:t>Проанализируйте что будет в фокусе внимания в каждом из туров</w:t>
      </w:r>
      <w:r>
        <w:rPr>
          <w:sz w:val="28"/>
        </w:rPr>
        <w:t xml:space="preserve">. </w:t>
      </w:r>
    </w:p>
    <w:sectPr w:rsidR="00E6734C">
      <w:pgSz w:w="11906" w:h="16838"/>
      <w:pgMar w:top="1440" w:right="845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E0A"/>
    <w:multiLevelType w:val="hybridMultilevel"/>
    <w:tmpl w:val="E272B1A8"/>
    <w:lvl w:ilvl="0" w:tplc="E870AA3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F6345C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4EDD38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901E38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A49098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70DB44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5EAC60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B8091C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5C1E86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4C"/>
    <w:rsid w:val="002621F0"/>
    <w:rsid w:val="00E67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C8A7"/>
  <w15:docId w15:val="{48773D90-241C-4035-A36D-42CD22B3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Артур Мущук</cp:lastModifiedBy>
  <cp:revision>2</cp:revision>
  <dcterms:created xsi:type="dcterms:W3CDTF">2026-09-15T13:31:00Z</dcterms:created>
  <dcterms:modified xsi:type="dcterms:W3CDTF">2026-09-15T13:31:00Z</dcterms:modified>
</cp:coreProperties>
</file>