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24B8A2" w14:textId="2339CC82" w:rsidR="00B431AF" w:rsidRDefault="00B431AF" w:rsidP="00B431AF">
      <w:pPr>
        <w:pStyle w:val="1"/>
        <w:jc w:val="center"/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Toc410645334"/>
      <w:r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№ 16 </w:t>
      </w:r>
      <w:bookmarkEnd w:id="0"/>
      <w:r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Объектно-ориентированное проектирование. Построение </w:t>
      </w:r>
      <w:r>
        <w:rPr>
          <w:rFonts w:eastAsia="Times New Roman"/>
          <w:b/>
          <w:color w:val="000000" w:themeColor="text1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UML</w:t>
      </w:r>
      <w:r w:rsidRPr="00B431AF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диаграмм</w:t>
      </w:r>
      <w:r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Вариант 3</w:t>
      </w:r>
    </w:p>
    <w:p w14:paraId="54CBD39A" w14:textId="77777777" w:rsidR="00B431AF" w:rsidRDefault="00B431AF" w:rsidP="00B431AF">
      <w:pPr>
        <w:pStyle w:val="2"/>
        <w:rPr>
          <w:lang w:eastAsia="ru-RU"/>
        </w:rPr>
      </w:pPr>
      <w:bookmarkStart w:id="1" w:name="_Toc410645335"/>
      <w:r>
        <w:rPr>
          <w:lang w:eastAsia="ru-RU"/>
        </w:rPr>
        <w:t>Задание</w:t>
      </w:r>
      <w:bookmarkEnd w:id="1"/>
    </w:p>
    <w:p w14:paraId="2A818FFE" w14:textId="77777777" w:rsidR="00B431AF" w:rsidRDefault="00B431AF" w:rsidP="00B431AF">
      <w:pPr>
        <w:shd w:val="clear" w:color="auto" w:fill="FFFFFF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проекта (варианты в таблице ниже) спроектируйте типы и их взаимодействие и  построите следующие диаграммы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UML</w:t>
      </w:r>
      <w:r>
        <w:rPr>
          <w:rFonts w:ascii="Times New Roman" w:hAnsi="Times New Roman" w:cs="Times New Roman"/>
          <w:sz w:val="28"/>
          <w:szCs w:val="28"/>
        </w:rPr>
        <w:t xml:space="preserve"> (изучите спецификацию </w:t>
      </w:r>
      <w:r>
        <w:rPr>
          <w:rFonts w:ascii="Times New Roman" w:hAnsi="Times New Roman" w:cs="Times New Roman"/>
          <w:sz w:val="28"/>
          <w:szCs w:val="28"/>
          <w:lang w:val="en-US"/>
        </w:rPr>
        <w:t>UML</w:t>
      </w:r>
      <w:r>
        <w:rPr>
          <w:rFonts w:ascii="Times New Roman" w:hAnsi="Times New Roman" w:cs="Times New Roman"/>
          <w:sz w:val="28"/>
          <w:szCs w:val="28"/>
        </w:rPr>
        <w:t xml:space="preserve"> 2.5.):</w:t>
      </w:r>
    </w:p>
    <w:p w14:paraId="477DBCF8" w14:textId="77777777" w:rsidR="00B431AF" w:rsidRDefault="00B431AF" w:rsidP="00B431AF">
      <w:pPr>
        <w:pStyle w:val="a5"/>
        <w:numPr>
          <w:ilvl w:val="0"/>
          <w:numId w:val="1"/>
        </w:numPr>
        <w:shd w:val="clear" w:color="auto" w:fill="FFFFFF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Диаграмму вариантов использования с включениями и расширениями </w:t>
      </w:r>
    </w:p>
    <w:p w14:paraId="3DC74AB0" w14:textId="77777777" w:rsidR="00B431AF" w:rsidRDefault="00B431AF" w:rsidP="00B431AF">
      <w:pPr>
        <w:pStyle w:val="a5"/>
        <w:numPr>
          <w:ilvl w:val="0"/>
          <w:numId w:val="1"/>
        </w:numPr>
        <w:shd w:val="clear" w:color="auto" w:fill="FFFFFF"/>
        <w:jc w:val="both"/>
        <w:rPr>
          <w:sz w:val="28"/>
          <w:szCs w:val="28"/>
        </w:rPr>
      </w:pPr>
      <w:r>
        <w:rPr>
          <w:sz w:val="28"/>
          <w:szCs w:val="28"/>
        </w:rPr>
        <w:t>Диаграмму классов (свойства, методы, уровень доступа)</w:t>
      </w:r>
    </w:p>
    <w:p w14:paraId="21891E8D" w14:textId="77777777" w:rsidR="00B431AF" w:rsidRDefault="00B431AF" w:rsidP="00B431AF">
      <w:pPr>
        <w:pStyle w:val="a5"/>
        <w:numPr>
          <w:ilvl w:val="0"/>
          <w:numId w:val="1"/>
        </w:numPr>
        <w:shd w:val="clear" w:color="auto" w:fill="FFFFFF"/>
        <w:jc w:val="both"/>
        <w:rPr>
          <w:sz w:val="28"/>
          <w:szCs w:val="28"/>
        </w:rPr>
      </w:pPr>
      <w:r>
        <w:rPr>
          <w:sz w:val="28"/>
          <w:szCs w:val="28"/>
        </w:rPr>
        <w:t>Диаграмму последовательности (для одного из вариантов использования, например, заказа, бронирования, модификации и т.п.)</w:t>
      </w:r>
    </w:p>
    <w:p w14:paraId="2465CE2F" w14:textId="77777777" w:rsidR="00B431AF" w:rsidRDefault="00B431AF" w:rsidP="00B431AF">
      <w:pPr>
        <w:pStyle w:val="a5"/>
        <w:numPr>
          <w:ilvl w:val="0"/>
          <w:numId w:val="1"/>
        </w:numPr>
        <w:shd w:val="clear" w:color="auto" w:fill="FFFFFF"/>
        <w:jc w:val="both"/>
        <w:rPr>
          <w:sz w:val="28"/>
          <w:szCs w:val="28"/>
        </w:rPr>
      </w:pPr>
      <w:r>
        <w:rPr>
          <w:sz w:val="28"/>
          <w:szCs w:val="28"/>
        </w:rPr>
        <w:t>Диаграмму деятельности (для определенной части)</w:t>
      </w:r>
    </w:p>
    <w:p w14:paraId="70A39512" w14:textId="77777777" w:rsidR="00B431AF" w:rsidRDefault="00B431AF" w:rsidP="00B431AF">
      <w:pPr>
        <w:pStyle w:val="a5"/>
        <w:numPr>
          <w:ilvl w:val="0"/>
          <w:numId w:val="1"/>
        </w:numPr>
        <w:shd w:val="clear" w:color="auto" w:fill="FFFFFF"/>
        <w:jc w:val="both"/>
        <w:rPr>
          <w:sz w:val="28"/>
          <w:szCs w:val="28"/>
        </w:rPr>
      </w:pPr>
      <w:r>
        <w:rPr>
          <w:sz w:val="28"/>
          <w:szCs w:val="28"/>
        </w:rPr>
        <w:t>Диаграмму компонентов или/</w:t>
      </w:r>
      <w:proofErr w:type="gramStart"/>
      <w:r>
        <w:rPr>
          <w:sz w:val="28"/>
          <w:szCs w:val="28"/>
        </w:rPr>
        <w:t>и  размещения</w:t>
      </w:r>
      <w:proofErr w:type="gramEnd"/>
      <w:r>
        <w:rPr>
          <w:sz w:val="28"/>
          <w:szCs w:val="28"/>
        </w:rPr>
        <w:t xml:space="preserve">  (если можно)</w:t>
      </w:r>
    </w:p>
    <w:p w14:paraId="4E9AD5FD" w14:textId="77777777" w:rsidR="00B431AF" w:rsidRDefault="00B431AF" w:rsidP="00B431AF">
      <w:pPr>
        <w:shd w:val="clear" w:color="auto" w:fill="FFFFFF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5102DE4" w14:textId="77777777" w:rsidR="00B431AF" w:rsidRDefault="00B431AF" w:rsidP="00B431AF">
      <w:pPr>
        <w:shd w:val="clear" w:color="auto" w:fill="FFFFFF"/>
        <w:spacing w:after="0" w:line="240" w:lineRule="auto"/>
        <w:ind w:firstLine="708"/>
        <w:jc w:val="both"/>
        <w:rPr>
          <w:rFonts w:ascii="Times New Roman" w:hAnsi="Times New Roman" w:cs="Times New Roman"/>
          <w:i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u w:val="single"/>
        </w:rPr>
        <w:t>Используйте один из инструментов</w:t>
      </w:r>
      <w:r>
        <w:rPr>
          <w:rFonts w:ascii="Times New Roman" w:hAnsi="Times New Roman" w:cs="Times New Roman"/>
          <w:i/>
          <w:sz w:val="28"/>
          <w:szCs w:val="28"/>
          <w:u w:val="single"/>
          <w:lang w:val="en-US"/>
        </w:rPr>
        <w:t>:</w:t>
      </w:r>
    </w:p>
    <w:p w14:paraId="78BD5BA4" w14:textId="77777777" w:rsidR="00B431AF" w:rsidRDefault="00B431AF" w:rsidP="00B431AF">
      <w:pPr>
        <w:pStyle w:val="a5"/>
        <w:numPr>
          <w:ilvl w:val="0"/>
          <w:numId w:val="2"/>
        </w:numPr>
        <w:shd w:val="clear" w:color="auto" w:fill="FFFFFF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Enterprise Architect</w:t>
      </w:r>
      <w:r>
        <w:rPr>
          <w:sz w:val="28"/>
          <w:szCs w:val="28"/>
        </w:rPr>
        <w:t xml:space="preserve"> (платный, 30-дневный период)</w:t>
      </w:r>
    </w:p>
    <w:p w14:paraId="13719E4A" w14:textId="77777777" w:rsidR="00B431AF" w:rsidRDefault="00B431AF" w:rsidP="00B431AF">
      <w:pPr>
        <w:pStyle w:val="a5"/>
        <w:numPr>
          <w:ilvl w:val="0"/>
          <w:numId w:val="2"/>
        </w:numPr>
        <w:shd w:val="clear" w:color="auto" w:fill="FFFFFF"/>
        <w:jc w:val="both"/>
        <w:rPr>
          <w:sz w:val="28"/>
          <w:szCs w:val="28"/>
          <w:lang w:val="en-US"/>
        </w:rPr>
      </w:pPr>
      <w:hyperlink r:id="rId5" w:history="1">
        <w:r>
          <w:rPr>
            <w:rStyle w:val="a4"/>
            <w:sz w:val="28"/>
            <w:szCs w:val="28"/>
            <w:lang w:val="en-US"/>
          </w:rPr>
          <w:t>https://www.draw.io</w:t>
        </w:r>
      </w:hyperlink>
      <w:r>
        <w:rPr>
          <w:sz w:val="28"/>
          <w:szCs w:val="28"/>
          <w:lang w:val="en-US"/>
        </w:rPr>
        <w:t xml:space="preserve"> </w:t>
      </w:r>
    </w:p>
    <w:p w14:paraId="08D22C2B" w14:textId="77777777" w:rsidR="00B431AF" w:rsidRPr="00B431AF" w:rsidRDefault="00B431AF" w:rsidP="00B431AF">
      <w:pPr>
        <w:pStyle w:val="a5"/>
        <w:numPr>
          <w:ilvl w:val="0"/>
          <w:numId w:val="2"/>
        </w:numPr>
        <w:shd w:val="clear" w:color="auto" w:fill="FFFFFF"/>
        <w:jc w:val="both"/>
        <w:rPr>
          <w:rStyle w:val="a4"/>
          <w:lang w:val="en-US"/>
        </w:rPr>
      </w:pPr>
      <w:hyperlink r:id="rId6" w:history="1">
        <w:r>
          <w:rPr>
            <w:rStyle w:val="a4"/>
            <w:sz w:val="28"/>
            <w:szCs w:val="28"/>
            <w:lang w:val="en-US"/>
          </w:rPr>
          <w:t>yEd Graph Editor</w:t>
        </w:r>
      </w:hyperlink>
      <w:r>
        <w:rPr>
          <w:sz w:val="28"/>
          <w:szCs w:val="28"/>
          <w:lang w:val="en-US"/>
        </w:rPr>
        <w:t xml:space="preserve">   - </w:t>
      </w:r>
      <w:hyperlink r:id="rId7" w:anchor="download" w:history="1">
        <w:r>
          <w:rPr>
            <w:rStyle w:val="a4"/>
            <w:sz w:val="28"/>
            <w:szCs w:val="28"/>
            <w:lang w:val="en-US"/>
          </w:rPr>
          <w:t>https://www.yworks.com/products/yed/download#download</w:t>
        </w:r>
      </w:hyperlink>
    </w:p>
    <w:p w14:paraId="01F51257" w14:textId="77777777" w:rsidR="00B431AF" w:rsidRDefault="00B431AF" w:rsidP="00B431AF">
      <w:pPr>
        <w:pStyle w:val="a5"/>
        <w:numPr>
          <w:ilvl w:val="0"/>
          <w:numId w:val="2"/>
        </w:numPr>
        <w:shd w:val="clear" w:color="auto" w:fill="FFFFFF"/>
        <w:jc w:val="both"/>
      </w:pPr>
      <w:r>
        <w:t>MS</w:t>
      </w:r>
      <w:r>
        <w:rPr>
          <w:lang w:val="en-US"/>
        </w:rPr>
        <w:t xml:space="preserve"> Visio</w:t>
      </w:r>
    </w:p>
    <w:p w14:paraId="31CD473B" w14:textId="77777777" w:rsidR="00B431AF" w:rsidRDefault="00B431AF" w:rsidP="00B431AF">
      <w:pPr>
        <w:shd w:val="clear" w:color="auto" w:fill="FFFFFF"/>
        <w:spacing w:after="0" w:line="240" w:lineRule="auto"/>
        <w:ind w:firstLine="708"/>
        <w:jc w:val="both"/>
        <w:rPr>
          <w:rFonts w:ascii="Times New Roman" w:hAnsi="Times New Roman" w:cs="Times New Roman"/>
          <w:i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u w:val="single"/>
        </w:rPr>
        <w:t>Варианты проектов</w:t>
      </w:r>
      <w:r>
        <w:rPr>
          <w:rFonts w:ascii="Times New Roman" w:hAnsi="Times New Roman" w:cs="Times New Roman"/>
          <w:i/>
          <w:sz w:val="28"/>
          <w:szCs w:val="28"/>
          <w:u w:val="single"/>
          <w:lang w:val="en-US"/>
        </w:rPr>
        <w:t>:</w:t>
      </w:r>
    </w:p>
    <w:p w14:paraId="2B32820C" w14:textId="77777777" w:rsidR="00B431AF" w:rsidRDefault="00B431AF" w:rsidP="00B431AF">
      <w:pPr>
        <w:shd w:val="clear" w:color="auto" w:fill="FFFFFF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BB3C825" w14:textId="77777777" w:rsidR="00B431AF" w:rsidRDefault="00B431AF" w:rsidP="00B431AF">
      <w:pPr>
        <w:shd w:val="clear" w:color="auto" w:fill="FFFFFF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 CYR" w:hAnsi="Times New Roman CYR" w:cs="Times New Roman CYR"/>
          <w:i/>
          <w:iCs/>
          <w:color w:val="000000"/>
        </w:rPr>
        <w:t xml:space="preserve">Общие требования к функциональности проекта: </w:t>
      </w:r>
      <w:r>
        <w:rPr>
          <w:rFonts w:ascii="Times New Roman" w:hAnsi="Times New Roman" w:cs="Times New Roman"/>
          <w:color w:val="000000"/>
        </w:rPr>
        <w:t xml:space="preserve">1) </w:t>
      </w:r>
      <w:proofErr w:type="spellStart"/>
      <w:r>
        <w:rPr>
          <w:rFonts w:ascii="Times New Roman" w:hAnsi="Times New Roman" w:cs="Times New Roman"/>
          <w:color w:val="000000"/>
        </w:rPr>
        <w:t>Bxo</w:t>
      </w:r>
      <w:r>
        <w:rPr>
          <w:rFonts w:ascii="Times New Roman CYR" w:hAnsi="Times New Roman CYR" w:cs="Times New Roman CYR"/>
          <w:color w:val="000000"/>
        </w:rPr>
        <w:t>д</w:t>
      </w:r>
      <w:proofErr w:type="spellEnd"/>
      <w:r>
        <w:rPr>
          <w:rFonts w:ascii="Times New Roman CYR" w:hAnsi="Times New Roman CYR" w:cs="Times New Roman CYR"/>
          <w:color w:val="000000"/>
        </w:rPr>
        <w:t>(</w:t>
      </w:r>
      <w:proofErr w:type="spellStart"/>
      <w:r>
        <w:rPr>
          <w:rFonts w:ascii="Times New Roman CYR" w:hAnsi="Times New Roman CYR" w:cs="Times New Roman CYR"/>
          <w:color w:val="000000"/>
        </w:rPr>
        <w:t>sign</w:t>
      </w:r>
      <w:proofErr w:type="spellEnd"/>
      <w:r>
        <w:rPr>
          <w:rFonts w:ascii="Times New Roman CYR" w:hAnsi="Times New Roman CYR" w:cs="Times New Roman CYR"/>
          <w:color w:val="000000"/>
        </w:rPr>
        <w:t xml:space="preserve"> </w:t>
      </w:r>
      <w:proofErr w:type="spellStart"/>
      <w:r>
        <w:rPr>
          <w:rFonts w:ascii="Times New Roman CYR" w:hAnsi="Times New Roman CYR" w:cs="Times New Roman CYR"/>
          <w:color w:val="000000"/>
        </w:rPr>
        <w:t>in</w:t>
      </w:r>
      <w:proofErr w:type="spellEnd"/>
      <w:r>
        <w:rPr>
          <w:rFonts w:ascii="Times New Roman CYR" w:hAnsi="Times New Roman CYR" w:cs="Times New Roman CYR"/>
          <w:color w:val="000000"/>
        </w:rPr>
        <w:t xml:space="preserve">) и </w:t>
      </w:r>
      <w:proofErr w:type="spellStart"/>
      <w:r>
        <w:rPr>
          <w:rFonts w:ascii="Times New Roman CYR" w:hAnsi="Times New Roman CYR" w:cs="Times New Roman CYR"/>
          <w:color w:val="000000"/>
        </w:rPr>
        <w:t>выxoд</w:t>
      </w:r>
      <w:proofErr w:type="spellEnd"/>
      <w:r>
        <w:rPr>
          <w:rFonts w:ascii="Times New Roman CYR" w:hAnsi="Times New Roman CYR" w:cs="Times New Roman CYR"/>
          <w:color w:val="000000"/>
        </w:rPr>
        <w:t>(</w:t>
      </w:r>
      <w:proofErr w:type="spellStart"/>
      <w:r>
        <w:rPr>
          <w:rFonts w:ascii="Times New Roman CYR" w:hAnsi="Times New Roman CYR" w:cs="Times New Roman CYR"/>
          <w:color w:val="000000"/>
        </w:rPr>
        <w:t>sign</w:t>
      </w:r>
      <w:proofErr w:type="spellEnd"/>
      <w:r>
        <w:rPr>
          <w:rFonts w:ascii="Times New Roman CYR" w:hAnsi="Times New Roman CYR" w:cs="Times New Roman CYR"/>
          <w:color w:val="000000"/>
        </w:rPr>
        <w:t xml:space="preserve"> </w:t>
      </w:r>
      <w:proofErr w:type="spellStart"/>
      <w:r>
        <w:rPr>
          <w:rFonts w:ascii="Times New Roman CYR" w:hAnsi="Times New Roman CYR" w:cs="Times New Roman CYR"/>
          <w:color w:val="000000"/>
        </w:rPr>
        <w:t>out</w:t>
      </w:r>
      <w:proofErr w:type="spellEnd"/>
      <w:r>
        <w:rPr>
          <w:rFonts w:ascii="Times New Roman CYR" w:hAnsi="Times New Roman CYR" w:cs="Times New Roman CYR"/>
          <w:color w:val="000000"/>
        </w:rPr>
        <w:t xml:space="preserve">) в/из системы. </w:t>
      </w:r>
      <w:r>
        <w:rPr>
          <w:rFonts w:ascii="Times New Roman" w:hAnsi="Times New Roman" w:cs="Times New Roman"/>
          <w:color w:val="000000"/>
        </w:rPr>
        <w:t xml:space="preserve">2) </w:t>
      </w:r>
      <w:r>
        <w:rPr>
          <w:rFonts w:ascii="Times New Roman CYR" w:hAnsi="Times New Roman CYR" w:cs="Times New Roman CYR"/>
          <w:color w:val="000000"/>
        </w:rPr>
        <w:t xml:space="preserve">Регистрация пользователя. </w:t>
      </w:r>
      <w:r>
        <w:rPr>
          <w:rFonts w:ascii="Times New Roman" w:hAnsi="Times New Roman" w:cs="Times New Roman"/>
          <w:color w:val="000000"/>
        </w:rPr>
        <w:t xml:space="preserve">3) </w:t>
      </w:r>
      <w:r>
        <w:rPr>
          <w:rFonts w:ascii="Times New Roman CYR" w:hAnsi="Times New Roman CYR" w:cs="Times New Roman CYR"/>
          <w:color w:val="000000"/>
        </w:rPr>
        <w:t xml:space="preserve">Просмотр информации (например: просмотр всех курсов, имеющихся кредитных карт, счетов и т.д.) </w:t>
      </w:r>
      <w:r>
        <w:rPr>
          <w:rFonts w:ascii="Times New Roman" w:hAnsi="Times New Roman" w:cs="Times New Roman"/>
          <w:color w:val="000000"/>
        </w:rPr>
        <w:t xml:space="preserve">4) </w:t>
      </w:r>
      <w:r>
        <w:rPr>
          <w:rFonts w:ascii="Times New Roman CYR" w:hAnsi="Times New Roman CYR" w:cs="Times New Roman CYR"/>
          <w:color w:val="000000"/>
        </w:rPr>
        <w:t>Удаление информации (например: отмена заказа, медицинского назначения, отказ от курса обучения и т.д.)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5) </w:t>
      </w:r>
      <w:r>
        <w:rPr>
          <w:rFonts w:ascii="Times New Roman CYR" w:hAnsi="Times New Roman CYR" w:cs="Times New Roman CYR"/>
          <w:color w:val="000000"/>
          <w:sz w:val="24"/>
          <w:szCs w:val="24"/>
        </w:rPr>
        <w:t>Добавление и модификация информации (например: создать и отредактировать курс, создать и отредактировать заказ и т.д.)</w:t>
      </w:r>
    </w:p>
    <w:p w14:paraId="354084FB" w14:textId="685B2EF1" w:rsidR="00B431AF" w:rsidRPr="00B431AF" w:rsidRDefault="00B431AF" w:rsidP="00B431AF">
      <w:pPr>
        <w:jc w:val="center"/>
        <w:rPr>
          <w:lang w:val="ru-RU"/>
        </w:rPr>
      </w:pPr>
      <w:r>
        <w:rPr>
          <w:lang w:val="ru-RU"/>
        </w:rPr>
        <w:br/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846"/>
        <w:gridCol w:w="8499"/>
      </w:tblGrid>
      <w:tr w:rsidR="00B431AF" w14:paraId="03E0DD65" w14:textId="77777777" w:rsidTr="00B431AF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A5E24" w14:textId="77777777" w:rsidR="00B431AF" w:rsidRDefault="00B431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A2D18" w14:textId="77777777" w:rsidR="00B431AF" w:rsidRDefault="00B431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 CYR" w:hAnsi="Times New Roman CYR" w:cs="Times New Roman CYR"/>
                <w:b/>
                <w:bCs/>
                <w:color w:val="000000"/>
                <w:sz w:val="24"/>
                <w:szCs w:val="24"/>
              </w:rPr>
              <w:t xml:space="preserve">Приемная комиссия. Абитуриент </w:t>
            </w:r>
            <w:r>
              <w:rPr>
                <w:rFonts w:ascii="Times New Roman CYR" w:hAnsi="Times New Roman CYR" w:cs="Times New Roman CYR"/>
                <w:color w:val="000000"/>
                <w:sz w:val="24"/>
                <w:szCs w:val="24"/>
              </w:rPr>
              <w:t xml:space="preserve">регистрируется на один из </w:t>
            </w:r>
            <w:r>
              <w:rPr>
                <w:rFonts w:ascii="Times New Roman CYR" w:hAnsi="Times New Roman CYR" w:cs="Times New Roman CYR"/>
                <w:b/>
                <w:bCs/>
                <w:color w:val="000000"/>
                <w:sz w:val="24"/>
                <w:szCs w:val="24"/>
              </w:rPr>
              <w:t xml:space="preserve">Факультетов </w:t>
            </w:r>
            <w:r>
              <w:rPr>
                <w:rFonts w:ascii="Times New Roman CYR" w:hAnsi="Times New Roman CYR" w:cs="Times New Roman CYR"/>
                <w:color w:val="000000"/>
                <w:sz w:val="24"/>
                <w:szCs w:val="24"/>
              </w:rPr>
              <w:t xml:space="preserve">с фиксированным планом набора, вводит баллы по соответствующим </w:t>
            </w:r>
            <w:r>
              <w:rPr>
                <w:rFonts w:ascii="Times New Roman CYR" w:hAnsi="Times New Roman CYR" w:cs="Times New Roman CYR"/>
                <w:b/>
                <w:bCs/>
                <w:color w:val="000000"/>
                <w:sz w:val="24"/>
                <w:szCs w:val="24"/>
              </w:rPr>
              <w:t xml:space="preserve">Предметам и аттестату. </w:t>
            </w:r>
            <w:r>
              <w:rPr>
                <w:rFonts w:ascii="Times New Roman CYR" w:hAnsi="Times New Roman CYR" w:cs="Times New Roman CYR"/>
                <w:color w:val="000000"/>
                <w:sz w:val="24"/>
                <w:szCs w:val="24"/>
              </w:rPr>
              <w:t xml:space="preserve">Результаты </w:t>
            </w:r>
            <w:r>
              <w:rPr>
                <w:rFonts w:ascii="Times New Roman CYR" w:hAnsi="Times New Roman CYR" w:cs="Times New Roman CYR"/>
                <w:b/>
                <w:bCs/>
                <w:color w:val="000000"/>
                <w:sz w:val="24"/>
                <w:szCs w:val="24"/>
              </w:rPr>
              <w:t xml:space="preserve">Администратором </w:t>
            </w:r>
            <w:r>
              <w:rPr>
                <w:rFonts w:ascii="Times New Roman CYR" w:hAnsi="Times New Roman CYR" w:cs="Times New Roman CYR"/>
                <w:color w:val="000000"/>
                <w:sz w:val="24"/>
                <w:szCs w:val="24"/>
              </w:rPr>
              <w:t xml:space="preserve">регистрируются в </w:t>
            </w:r>
            <w:r>
              <w:rPr>
                <w:rFonts w:ascii="Times New Roman CYR" w:hAnsi="Times New Roman CYR" w:cs="Times New Roman CYR"/>
                <w:b/>
                <w:bCs/>
                <w:color w:val="000000"/>
                <w:sz w:val="24"/>
                <w:szCs w:val="24"/>
              </w:rPr>
              <w:t xml:space="preserve">Ведомости. </w:t>
            </w:r>
            <w:r>
              <w:rPr>
                <w:rFonts w:ascii="Times New Roman CYR" w:hAnsi="Times New Roman CYR" w:cs="Times New Roman CYR"/>
                <w:color w:val="000000"/>
                <w:sz w:val="24"/>
                <w:szCs w:val="24"/>
              </w:rPr>
              <w:t xml:space="preserve">Система подсчитывает сумму баллов и определяет </w:t>
            </w:r>
            <w:r>
              <w:rPr>
                <w:rFonts w:ascii="Times New Roman CYR" w:hAnsi="Times New Roman CYR" w:cs="Times New Roman CYR"/>
                <w:b/>
                <w:bCs/>
                <w:color w:val="000000"/>
                <w:sz w:val="24"/>
                <w:szCs w:val="24"/>
              </w:rPr>
              <w:t xml:space="preserve">Абитуриентов, </w:t>
            </w:r>
            <w:r>
              <w:rPr>
                <w:rFonts w:ascii="Times New Roman CYR" w:hAnsi="Times New Roman CYR" w:cs="Times New Roman CYR"/>
                <w:color w:val="000000"/>
                <w:sz w:val="24"/>
                <w:szCs w:val="24"/>
              </w:rPr>
              <w:t>зачисленных в учебное заведение.</w:t>
            </w:r>
          </w:p>
        </w:tc>
      </w:tr>
    </w:tbl>
    <w:p w14:paraId="21788C69" w14:textId="0AD37275" w:rsidR="00B431AF" w:rsidRDefault="00B431AF"/>
    <w:p w14:paraId="6CDAABE6" w14:textId="77777777" w:rsidR="00B431AF" w:rsidRDefault="00B431AF">
      <w:r>
        <w:br w:type="page"/>
      </w:r>
    </w:p>
    <w:p w14:paraId="469986C1" w14:textId="6CF8F33C" w:rsidR="00B431AF" w:rsidRDefault="00B431AF" w:rsidP="00B431AF">
      <w:pPr>
        <w:jc w:val="center"/>
        <w:rPr>
          <w:b/>
          <w:bCs/>
          <w:sz w:val="28"/>
          <w:szCs w:val="28"/>
          <w:lang w:val="ru-RU"/>
        </w:rPr>
      </w:pPr>
      <w:r w:rsidRPr="00B431AF"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1" locked="0" layoutInCell="1" allowOverlap="1" wp14:anchorId="26E383B9" wp14:editId="232D0A3E">
            <wp:simplePos x="0" y="0"/>
            <wp:positionH relativeFrom="column">
              <wp:posOffset>-996315</wp:posOffset>
            </wp:positionH>
            <wp:positionV relativeFrom="paragraph">
              <wp:posOffset>1413510</wp:posOffset>
            </wp:positionV>
            <wp:extent cx="7303770" cy="5433060"/>
            <wp:effectExtent l="0" t="0" r="0" b="0"/>
            <wp:wrapTight wrapText="bothSides">
              <wp:wrapPolygon edited="0">
                <wp:start x="0" y="0"/>
                <wp:lineTo x="0" y="21509"/>
                <wp:lineTo x="21521" y="21509"/>
                <wp:lineTo x="21521" y="0"/>
                <wp:lineTo x="0" y="0"/>
              </wp:wrapPolygon>
            </wp:wrapTight>
            <wp:docPr id="339051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5150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3770" cy="5433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31AF">
        <w:rPr>
          <w:b/>
          <w:bCs/>
          <w:sz w:val="28"/>
          <w:szCs w:val="28"/>
          <w:lang w:val="ru-RU"/>
        </w:rPr>
        <w:t>Задание 1.</w:t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 w:rsidRPr="00B431AF">
        <w:rPr>
          <w:b/>
          <w:bCs/>
          <w:sz w:val="28"/>
          <w:szCs w:val="28"/>
          <w:lang w:val="ru-RU"/>
        </w:rPr>
        <w:lastRenderedPageBreak/>
        <w:t>Задание 2.</w:t>
      </w:r>
      <w:r>
        <w:rPr>
          <w:lang w:val="ru-RU"/>
        </w:rPr>
        <w:br/>
      </w:r>
      <w:r>
        <w:rPr>
          <w:noProof/>
        </w:rPr>
        <w:drawing>
          <wp:inline distT="0" distB="0" distL="0" distR="0" wp14:anchorId="165355C9" wp14:editId="1A56E166">
            <wp:extent cx="2499360" cy="8792792"/>
            <wp:effectExtent l="0" t="0" r="0" b="8890"/>
            <wp:docPr id="1740890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8904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9360" cy="879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847D9" w14:textId="1E4B0F61" w:rsidR="00B431AF" w:rsidRDefault="00B431AF" w:rsidP="00B431AF">
      <w:pPr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br w:type="page"/>
      </w:r>
      <w:r>
        <w:rPr>
          <w:b/>
          <w:bCs/>
          <w:sz w:val="28"/>
          <w:szCs w:val="28"/>
          <w:lang w:val="ru-RU"/>
        </w:rPr>
        <w:lastRenderedPageBreak/>
        <w:t>Задание 3.</w:t>
      </w:r>
    </w:p>
    <w:p w14:paraId="67943BFF" w14:textId="5DCE6583" w:rsidR="00B431AF" w:rsidRDefault="00B431AF">
      <w:pPr>
        <w:rPr>
          <w:b/>
          <w:bCs/>
          <w:sz w:val="28"/>
          <w:szCs w:val="28"/>
          <w:lang w:val="ru-RU"/>
        </w:rPr>
      </w:pPr>
      <w:r>
        <w:rPr>
          <w:b/>
          <w:bCs/>
          <w:noProof/>
          <w:sz w:val="28"/>
          <w:szCs w:val="28"/>
          <w:lang w:val="ru-RU"/>
        </w:rPr>
        <w:drawing>
          <wp:inline distT="0" distB="0" distL="0" distR="0" wp14:anchorId="521928C2" wp14:editId="17B89D6D">
            <wp:extent cx="5940425" cy="5137150"/>
            <wp:effectExtent l="0" t="0" r="3175" b="6350"/>
            <wp:docPr id="35378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78572" name="Рисунок 3537857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CB5D8" w14:textId="0FBE986F" w:rsidR="008E682C" w:rsidRDefault="00B431AF" w:rsidP="00B431AF">
      <w:pPr>
        <w:jc w:val="center"/>
        <w:rPr>
          <w:b/>
          <w:bCs/>
          <w:sz w:val="28"/>
          <w:szCs w:val="28"/>
          <w:lang w:val="ru-RU"/>
        </w:rPr>
      </w:pPr>
      <w:r>
        <w:rPr>
          <w:lang w:val="ru-RU"/>
        </w:rPr>
        <w:br/>
      </w:r>
    </w:p>
    <w:p w14:paraId="7D307964" w14:textId="47ADFAD2" w:rsidR="00B431AF" w:rsidRDefault="00B431AF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br w:type="page"/>
      </w:r>
    </w:p>
    <w:p w14:paraId="787C301D" w14:textId="0F0696B2" w:rsidR="00B431AF" w:rsidRPr="00B431AF" w:rsidRDefault="00B431AF" w:rsidP="00B431AF">
      <w:pPr>
        <w:jc w:val="center"/>
        <w:rPr>
          <w:b/>
          <w:bCs/>
          <w:sz w:val="28"/>
          <w:szCs w:val="28"/>
          <w:lang w:val="ru-RU"/>
        </w:rPr>
      </w:pPr>
      <w:r w:rsidRPr="00B431AF">
        <w:rPr>
          <w:b/>
          <w:bCs/>
          <w:sz w:val="28"/>
          <w:szCs w:val="28"/>
          <w:lang w:val="ru-RU"/>
        </w:rPr>
        <w:lastRenderedPageBreak/>
        <w:t>Задание 4.</w:t>
      </w:r>
    </w:p>
    <w:p w14:paraId="63B7DAAE" w14:textId="780E7216" w:rsidR="00B431AF" w:rsidRDefault="00B431AF" w:rsidP="00B431AF">
      <w:pPr>
        <w:jc w:val="center"/>
        <w:rPr>
          <w:b/>
          <w:bCs/>
          <w:lang w:val="ru-RU"/>
        </w:rPr>
      </w:pPr>
      <w:r>
        <w:rPr>
          <w:b/>
          <w:bCs/>
          <w:noProof/>
          <w:lang w:val="ru-RU"/>
        </w:rPr>
        <w:drawing>
          <wp:inline distT="0" distB="0" distL="0" distR="0" wp14:anchorId="5D3BBD76" wp14:editId="21A7E7B2">
            <wp:extent cx="6187550" cy="6248400"/>
            <wp:effectExtent l="0" t="0" r="3810" b="0"/>
            <wp:docPr id="85775140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51404" name="Рисунок 85775140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9291" cy="6250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F4418" w14:textId="4BF3F627" w:rsidR="00B431AF" w:rsidRDefault="00B431AF">
      <w:pPr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6937212A" w14:textId="626BCF7B" w:rsidR="00B431AF" w:rsidRDefault="00B431AF" w:rsidP="00B431AF">
      <w:pPr>
        <w:jc w:val="center"/>
        <w:rPr>
          <w:b/>
          <w:bCs/>
          <w:sz w:val="28"/>
          <w:szCs w:val="28"/>
          <w:lang w:val="ru-RU"/>
        </w:rPr>
      </w:pPr>
      <w:r w:rsidRPr="00B431AF">
        <w:rPr>
          <w:b/>
          <w:bCs/>
          <w:sz w:val="28"/>
          <w:szCs w:val="28"/>
          <w:lang w:val="ru-RU"/>
        </w:rPr>
        <w:lastRenderedPageBreak/>
        <w:t>Задание 5.</w:t>
      </w:r>
    </w:p>
    <w:p w14:paraId="6B52E214" w14:textId="629C0394" w:rsidR="00B431AF" w:rsidRPr="00B431AF" w:rsidRDefault="00B431AF" w:rsidP="00B431AF">
      <w:pPr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noProof/>
          <w:sz w:val="28"/>
          <w:szCs w:val="28"/>
          <w:lang w:val="ru-RU"/>
        </w:rPr>
        <w:drawing>
          <wp:inline distT="0" distB="0" distL="0" distR="0" wp14:anchorId="16422AD2" wp14:editId="458D1FB6">
            <wp:extent cx="6314085" cy="4732020"/>
            <wp:effectExtent l="0" t="0" r="0" b="0"/>
            <wp:docPr id="168157174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571741" name="Рисунок 168157174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5028" cy="473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31AF" w:rsidRPr="00B431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8E6963"/>
    <w:multiLevelType w:val="hybridMultilevel"/>
    <w:tmpl w:val="864ECA7E"/>
    <w:lvl w:ilvl="0" w:tplc="533A60CE">
      <w:start w:val="1"/>
      <w:numFmt w:val="decimal"/>
      <w:lvlText w:val="%1)"/>
      <w:lvlJc w:val="left"/>
      <w:pPr>
        <w:ind w:left="1776" w:hanging="360"/>
      </w:p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>
      <w:start w:val="1"/>
      <w:numFmt w:val="lowerRoman"/>
      <w:lvlText w:val="%3."/>
      <w:lvlJc w:val="right"/>
      <w:pPr>
        <w:ind w:left="2868" w:hanging="180"/>
      </w:pPr>
    </w:lvl>
    <w:lvl w:ilvl="3" w:tplc="0419000F">
      <w:start w:val="1"/>
      <w:numFmt w:val="decimal"/>
      <w:lvlText w:val="%4."/>
      <w:lvlJc w:val="left"/>
      <w:pPr>
        <w:ind w:left="3588" w:hanging="360"/>
      </w:pPr>
    </w:lvl>
    <w:lvl w:ilvl="4" w:tplc="04190019">
      <w:start w:val="1"/>
      <w:numFmt w:val="lowerLetter"/>
      <w:lvlText w:val="%5."/>
      <w:lvlJc w:val="left"/>
      <w:pPr>
        <w:ind w:left="4308" w:hanging="360"/>
      </w:pPr>
    </w:lvl>
    <w:lvl w:ilvl="5" w:tplc="0419001B">
      <w:start w:val="1"/>
      <w:numFmt w:val="lowerRoman"/>
      <w:lvlText w:val="%6."/>
      <w:lvlJc w:val="right"/>
      <w:pPr>
        <w:ind w:left="5028" w:hanging="180"/>
      </w:pPr>
    </w:lvl>
    <w:lvl w:ilvl="6" w:tplc="0419000F">
      <w:start w:val="1"/>
      <w:numFmt w:val="decimal"/>
      <w:lvlText w:val="%7."/>
      <w:lvlJc w:val="left"/>
      <w:pPr>
        <w:ind w:left="5748" w:hanging="360"/>
      </w:pPr>
    </w:lvl>
    <w:lvl w:ilvl="7" w:tplc="04190019">
      <w:start w:val="1"/>
      <w:numFmt w:val="lowerLetter"/>
      <w:lvlText w:val="%8."/>
      <w:lvlJc w:val="left"/>
      <w:pPr>
        <w:ind w:left="6468" w:hanging="360"/>
      </w:pPr>
    </w:lvl>
    <w:lvl w:ilvl="8" w:tplc="0419001B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6A8C3AF9"/>
    <w:multiLevelType w:val="hybridMultilevel"/>
    <w:tmpl w:val="48AC417C"/>
    <w:lvl w:ilvl="0" w:tplc="533A60CE">
      <w:start w:val="1"/>
      <w:numFmt w:val="decimal"/>
      <w:lvlText w:val="%1)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num w:numId="1" w16cid:durableId="1446649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115612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82C"/>
    <w:rsid w:val="008E682C"/>
    <w:rsid w:val="00A32630"/>
    <w:rsid w:val="00B43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72A2A"/>
  <w15:chartTrackingRefBased/>
  <w15:docId w15:val="{4E941994-B466-4216-80FD-EAB2F311D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B431AF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ru-RU"/>
      <w14:ligatures w14:val="none"/>
    </w:rPr>
  </w:style>
  <w:style w:type="paragraph" w:styleId="2">
    <w:name w:val="heading 2"/>
    <w:basedOn w:val="a"/>
    <w:next w:val="a"/>
    <w:link w:val="20"/>
    <w:semiHidden/>
    <w:unhideWhenUsed/>
    <w:qFormat/>
    <w:rsid w:val="00B431AF"/>
    <w:pPr>
      <w:keepNext/>
      <w:spacing w:before="120" w:after="120" w:line="240" w:lineRule="auto"/>
      <w:outlineLvl w:val="1"/>
    </w:pPr>
    <w:rPr>
      <w:rFonts w:ascii="Times New Roman" w:eastAsia="Times New Roman" w:hAnsi="Times New Roman" w:cs="Times New Roman"/>
      <w:b/>
      <w:color w:val="1F4E79" w:themeColor="accent5" w:themeShade="80"/>
      <w:kern w:val="0"/>
      <w:sz w:val="32"/>
      <w:szCs w:val="20"/>
      <w:lang w:val="ru-RU" w:eastAsia="zh-CN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B431AF"/>
    <w:pPr>
      <w:spacing w:after="0" w:line="240" w:lineRule="auto"/>
    </w:pPr>
    <w:rPr>
      <w:kern w:val="0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B431AF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ru-RU"/>
      <w14:ligatures w14:val="none"/>
    </w:rPr>
  </w:style>
  <w:style w:type="character" w:customStyle="1" w:styleId="20">
    <w:name w:val="Заголовок 2 Знак"/>
    <w:basedOn w:val="a0"/>
    <w:link w:val="2"/>
    <w:semiHidden/>
    <w:rsid w:val="00B431AF"/>
    <w:rPr>
      <w:rFonts w:ascii="Times New Roman" w:eastAsia="Times New Roman" w:hAnsi="Times New Roman" w:cs="Times New Roman"/>
      <w:b/>
      <w:color w:val="1F4E79" w:themeColor="accent5" w:themeShade="80"/>
      <w:kern w:val="0"/>
      <w:sz w:val="32"/>
      <w:szCs w:val="20"/>
      <w:lang w:val="ru-RU" w:eastAsia="zh-CN"/>
      <w14:ligatures w14:val="none"/>
    </w:rPr>
  </w:style>
  <w:style w:type="character" w:styleId="a4">
    <w:name w:val="Hyperlink"/>
    <w:basedOn w:val="a0"/>
    <w:uiPriority w:val="99"/>
    <w:semiHidden/>
    <w:unhideWhenUsed/>
    <w:rsid w:val="00B431AF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B431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609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works.com/products/yed/download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works.com/products/yed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www.draw.io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265</Words>
  <Characters>1513</Characters>
  <Application>Microsoft Office Word</Application>
  <DocSecurity>0</DocSecurity>
  <Lines>12</Lines>
  <Paragraphs>3</Paragraphs>
  <ScaleCrop>false</ScaleCrop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Бабашинский</dc:creator>
  <cp:keywords/>
  <dc:description/>
  <cp:lastModifiedBy>Глеб Бабашинский</cp:lastModifiedBy>
  <cp:revision>2</cp:revision>
  <dcterms:created xsi:type="dcterms:W3CDTF">2024-12-18T02:13:00Z</dcterms:created>
  <dcterms:modified xsi:type="dcterms:W3CDTF">2024-12-18T02:18:00Z</dcterms:modified>
</cp:coreProperties>
</file>