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A788D" w14:textId="1911AFA7" w:rsidR="00C37BA0" w:rsidRDefault="00C37BA0" w:rsidP="00C37BA0">
      <w:pPr>
        <w:pStyle w:val="11"/>
      </w:pPr>
      <w:r>
        <w:t xml:space="preserve">1. Что называется выборкой? Что называется объемом выборки? </w:t>
      </w:r>
    </w:p>
    <w:p w14:paraId="46B32DBE" w14:textId="342671E5" w:rsidR="00C37BA0" w:rsidRPr="00911E3C" w:rsidRDefault="0083659C" w:rsidP="00911E3C">
      <w:pPr>
        <w:pStyle w:val="6"/>
        <w:rPr>
          <w:b/>
          <w:bCs/>
        </w:rPr>
      </w:pPr>
      <w:r w:rsidRPr="005B396A">
        <w:rPr>
          <w:b/>
          <w:bCs/>
          <w:color w:val="ED7D31" w:themeColor="accent2"/>
        </w:rPr>
        <w:t>Опр. 1.</w:t>
      </w:r>
      <w:r w:rsidRPr="005B396A">
        <w:rPr>
          <w:color w:val="ED7D31" w:themeColor="accent2"/>
        </w:rPr>
        <w:t xml:space="preserve"> </w:t>
      </w:r>
      <w:r w:rsidRPr="009F2AB0">
        <w:rPr>
          <w:b/>
          <w:bCs/>
        </w:rPr>
        <w:t>Выборка</w:t>
      </w:r>
      <w:r>
        <w:t xml:space="preserve"> (случайная выборка, выборочная совокупность) – множество значений результатов наблюдений над одной и той же СВ при одних и тех же условиях. Количество проведенных наблюдений называется </w:t>
      </w:r>
      <w:r w:rsidRPr="009F2AB0">
        <w:rPr>
          <w:b/>
          <w:bCs/>
        </w:rPr>
        <w:t>объемом выборки.</w:t>
      </w:r>
    </w:p>
    <w:p w14:paraId="503731C7" w14:textId="77777777" w:rsidR="00CE3E1A" w:rsidRPr="00C37BA0" w:rsidRDefault="00CE3E1A" w:rsidP="00C37BA0"/>
    <w:p w14:paraId="79E6B435" w14:textId="3688EAC1" w:rsidR="00C37BA0" w:rsidRDefault="00C37BA0" w:rsidP="00C37BA0">
      <w:pPr>
        <w:pStyle w:val="11"/>
      </w:pPr>
      <w:r>
        <w:t xml:space="preserve">2. Что называется частотой выборочного значения? Что называется относительной частотой? </w:t>
      </w:r>
    </w:p>
    <w:p w14:paraId="3DA2CE06" w14:textId="609CAB42" w:rsidR="0083659C" w:rsidRPr="00C36B75" w:rsidRDefault="001C50A7" w:rsidP="0083659C">
      <w:pPr>
        <w:pStyle w:val="6"/>
        <w:rPr>
          <w:b/>
          <w:bCs/>
        </w:rPr>
      </w:pPr>
      <w:r w:rsidRPr="004E6DAC">
        <w:rPr>
          <w:b/>
          <w:bCs/>
          <w:color w:val="ED7D31" w:themeColor="accent2"/>
        </w:rPr>
        <w:t>Опр. 7.</w:t>
      </w:r>
      <w:r w:rsidRPr="00ED354B">
        <w:rPr>
          <w:color w:val="ED7D31" w:themeColor="accent2"/>
        </w:rPr>
        <w:t xml:space="preserve"> </w:t>
      </w:r>
      <w:r>
        <w:t xml:space="preserve">Пусть в выборке элемент xi встречается ni раз. Число ni называется </w:t>
      </w:r>
      <w:r w:rsidRPr="00C36B75">
        <w:rPr>
          <w:b/>
          <w:bCs/>
        </w:rPr>
        <w:t>частотой выборочного значения</w:t>
      </w:r>
      <w:r>
        <w:t xml:space="preserve"> xi, а ni</w:t>
      </w:r>
      <w:r w:rsidR="00921089" w:rsidRPr="00921089">
        <w:t>/</w:t>
      </w:r>
      <w:r w:rsidR="00921089">
        <w:rPr>
          <w:lang w:val="en-US"/>
        </w:rPr>
        <w:t>n</w:t>
      </w:r>
      <w:r>
        <w:t xml:space="preserve"> – </w:t>
      </w:r>
      <w:r w:rsidRPr="00C36B75">
        <w:rPr>
          <w:b/>
          <w:bCs/>
        </w:rPr>
        <w:t>относительной частотой.</w:t>
      </w:r>
    </w:p>
    <w:p w14:paraId="3F963099" w14:textId="707D7190" w:rsidR="0083659C" w:rsidRDefault="0083659C" w:rsidP="0083659C">
      <w:pPr>
        <w:pStyle w:val="6"/>
      </w:pPr>
    </w:p>
    <w:p w14:paraId="177A8C17" w14:textId="77777777" w:rsidR="00CE3E1A" w:rsidRPr="0083659C" w:rsidRDefault="00CE3E1A" w:rsidP="0083659C">
      <w:pPr>
        <w:pStyle w:val="6"/>
      </w:pPr>
    </w:p>
    <w:p w14:paraId="62BAF8EC" w14:textId="1427A155" w:rsidR="00C37BA0" w:rsidRDefault="00C37BA0" w:rsidP="00C37BA0">
      <w:pPr>
        <w:pStyle w:val="11"/>
      </w:pPr>
      <w:r>
        <w:t xml:space="preserve">3. Как оценить по выборке математическое ожидание и дисперсию наблюдаемой СВ? </w:t>
      </w:r>
    </w:p>
    <w:p w14:paraId="4F6503D5" w14:textId="6B34C2F8" w:rsidR="00D70EB6" w:rsidRPr="004F40C5" w:rsidRDefault="0010016C" w:rsidP="004F40C5">
      <w:pPr>
        <w:pStyle w:val="6"/>
      </w:pPr>
      <w:r w:rsidRPr="004F40C5">
        <w:t xml:space="preserve">Мат. </w:t>
      </w:r>
      <w:r w:rsidR="00145323" w:rsidRPr="004F40C5">
        <w:t>о</w:t>
      </w:r>
      <w:r w:rsidRPr="004F40C5">
        <w:t>жидание равно выборочному среднему x_</w:t>
      </w:r>
      <w:r w:rsidR="004F40C5" w:rsidRPr="004F40C5">
        <w:br/>
        <w:t>Дисперсия равна оценк</w:t>
      </w:r>
      <w:r w:rsidR="004F40C5">
        <w:t>е</w:t>
      </w:r>
      <w:r w:rsidR="004F40C5" w:rsidRPr="004F40C5">
        <w:t xml:space="preserve"> для среднего квадратического отклонения в квадрате.</w:t>
      </w:r>
    </w:p>
    <w:p w14:paraId="47B82F86" w14:textId="77777777" w:rsidR="00D70EB6" w:rsidRPr="00D70EB6" w:rsidRDefault="00D70EB6" w:rsidP="00D70EB6"/>
    <w:p w14:paraId="3B115C6D" w14:textId="01442A46" w:rsidR="00C37BA0" w:rsidRDefault="00C37BA0" w:rsidP="00C37BA0">
      <w:pPr>
        <w:pStyle w:val="11"/>
      </w:pPr>
      <w:r>
        <w:t xml:space="preserve">4. Как рассчитать несмещенную оценку дисперсии? </w:t>
      </w:r>
    </w:p>
    <w:p w14:paraId="2F167A66" w14:textId="54B517F4" w:rsidR="0045234A" w:rsidRPr="0045234A" w:rsidRDefault="0045234A" w:rsidP="0045234A">
      <w:r w:rsidRPr="0045234A">
        <w:rPr>
          <w:noProof/>
        </w:rPr>
        <w:drawing>
          <wp:inline distT="0" distB="0" distL="0" distR="0" wp14:anchorId="4264D165" wp14:editId="36F6E5A5">
            <wp:extent cx="978061" cy="4808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340" cy="4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8A02" w14:textId="18402E11" w:rsidR="00C37BA0" w:rsidRDefault="00C37BA0" w:rsidP="00C37BA0">
      <w:pPr>
        <w:pStyle w:val="11"/>
      </w:pPr>
      <w:r>
        <w:t xml:space="preserve">5. Как оценить по выборке функцию и плотность распределения наблюдаемой СВ? </w:t>
      </w:r>
    </w:p>
    <w:p w14:paraId="7133FF3D" w14:textId="5D77DD27" w:rsidR="0045234A" w:rsidRPr="0045234A" w:rsidRDefault="0059180E" w:rsidP="0045234A">
      <w:r w:rsidRPr="0059180E">
        <w:rPr>
          <w:noProof/>
        </w:rPr>
        <w:drawing>
          <wp:inline distT="0" distB="0" distL="0" distR="0" wp14:anchorId="5A6C0DF6" wp14:editId="3FE1387D">
            <wp:extent cx="1549076" cy="50928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816" cy="52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6FA5" w14:textId="77777777" w:rsidR="0059180E" w:rsidRDefault="00C37BA0" w:rsidP="0059180E">
      <w:pPr>
        <w:pStyle w:val="11"/>
        <w:spacing w:before="140"/>
      </w:pPr>
      <w:r>
        <w:t xml:space="preserve">6. Что называется эмпирической функции распределения? </w:t>
      </w:r>
    </w:p>
    <w:p w14:paraId="5AA40FE3" w14:textId="51B9BBC4" w:rsidR="0059180E" w:rsidRDefault="0059180E" w:rsidP="0059180E">
      <w:pPr>
        <w:pStyle w:val="11"/>
        <w:spacing w:before="140"/>
      </w:pPr>
      <w:r w:rsidRPr="0059180E">
        <w:rPr>
          <w:noProof/>
        </w:rPr>
        <w:drawing>
          <wp:inline distT="0" distB="0" distL="0" distR="0" wp14:anchorId="05C04F7E" wp14:editId="10723237">
            <wp:extent cx="5306992" cy="1302496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33" cy="13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3AFF" w14:textId="5B2FA288" w:rsidR="0059180E" w:rsidRDefault="0059180E" w:rsidP="0059180E">
      <w:r w:rsidRPr="0059180E">
        <w:rPr>
          <w:noProof/>
        </w:rPr>
        <w:drawing>
          <wp:inline distT="0" distB="0" distL="0" distR="0" wp14:anchorId="54E521F6" wp14:editId="373DDC0D">
            <wp:extent cx="4583575" cy="118717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404" cy="11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2401" w14:textId="77777777" w:rsidR="0059180E" w:rsidRPr="0059180E" w:rsidRDefault="0059180E" w:rsidP="0059180E"/>
    <w:p w14:paraId="55C9CD29" w14:textId="345ECE34" w:rsidR="00C37BA0" w:rsidRDefault="00C37BA0" w:rsidP="00C37BA0">
      <w:pPr>
        <w:pStyle w:val="11"/>
      </w:pPr>
      <w:r>
        <w:t xml:space="preserve">7. Что называется гистограммой относительных частот? </w:t>
      </w:r>
    </w:p>
    <w:p w14:paraId="341982BF" w14:textId="7D15CE38" w:rsidR="0059180E" w:rsidRDefault="001430E5" w:rsidP="0059180E">
      <w:r w:rsidRPr="001430E5">
        <w:rPr>
          <w:noProof/>
        </w:rPr>
        <w:drawing>
          <wp:inline distT="0" distB="0" distL="0" distR="0" wp14:anchorId="15A11C7F" wp14:editId="59F47FE9">
            <wp:extent cx="5081286" cy="756625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147" cy="7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2DE" w14:textId="6A4842A5" w:rsidR="001430E5" w:rsidRDefault="001430E5" w:rsidP="0059180E">
      <w:r w:rsidRPr="001430E5">
        <w:rPr>
          <w:noProof/>
        </w:rPr>
        <w:drawing>
          <wp:inline distT="0" distB="0" distL="0" distR="0" wp14:anchorId="66A5F829" wp14:editId="2B94EC46">
            <wp:extent cx="4925028" cy="11776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962" cy="11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CA4F" w14:textId="5456B001" w:rsidR="001430E5" w:rsidRPr="0059180E" w:rsidRDefault="003456BA" w:rsidP="0059180E">
      <w:r w:rsidRPr="003456BA">
        <w:rPr>
          <w:noProof/>
        </w:rPr>
        <w:drawing>
          <wp:inline distT="0" distB="0" distL="0" distR="0" wp14:anchorId="36A9357F" wp14:editId="3D147198">
            <wp:extent cx="2002420" cy="12214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507" cy="122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FCDA" w14:textId="2A0671F5" w:rsidR="00C37BA0" w:rsidRDefault="00C37BA0" w:rsidP="00C37BA0">
      <w:pPr>
        <w:pStyle w:val="11"/>
      </w:pPr>
      <w:r>
        <w:t xml:space="preserve">8. Чему равна площадь гистограммы относительных частот? </w:t>
      </w:r>
    </w:p>
    <w:p w14:paraId="544E8078" w14:textId="33019793" w:rsidR="001430E5" w:rsidRDefault="000945C8" w:rsidP="003456BA">
      <w:pPr>
        <w:pStyle w:val="6"/>
      </w:pPr>
      <w:r>
        <w:t>Гистограмма относительных частот обладает тем свойством, что ее площадь равна 1. Площадь гистограммы частот равна объему выборки n.</w:t>
      </w:r>
    </w:p>
    <w:p w14:paraId="0C9004CA" w14:textId="77777777" w:rsidR="003456BA" w:rsidRPr="001430E5" w:rsidRDefault="003456BA" w:rsidP="003456BA">
      <w:pPr>
        <w:pStyle w:val="6"/>
      </w:pPr>
    </w:p>
    <w:p w14:paraId="71CD0C30" w14:textId="0C1466DE" w:rsidR="00C37BA0" w:rsidRDefault="00C37BA0" w:rsidP="00C37BA0">
      <w:pPr>
        <w:pStyle w:val="11"/>
      </w:pPr>
      <w:r>
        <w:t xml:space="preserve">9. Что называется статистической гипотезой? </w:t>
      </w:r>
    </w:p>
    <w:p w14:paraId="1753867C" w14:textId="77777777" w:rsidR="000945C8" w:rsidRDefault="000945C8" w:rsidP="000945C8">
      <w:pPr>
        <w:pStyle w:val="6"/>
      </w:pPr>
      <w:r w:rsidRPr="000945C8">
        <w:rPr>
          <w:b/>
          <w:bCs/>
          <w:color w:val="ED7D31" w:themeColor="accent2"/>
        </w:rPr>
        <w:t>Опр. 1.</w:t>
      </w:r>
      <w:r w:rsidRPr="000945C8">
        <w:rPr>
          <w:color w:val="ED7D31" w:themeColor="accent2"/>
        </w:rPr>
        <w:t xml:space="preserve"> </w:t>
      </w:r>
      <w:r w:rsidRPr="000945C8">
        <w:rPr>
          <w:b/>
          <w:bCs/>
        </w:rPr>
        <w:t xml:space="preserve">Статистической гипотезой </w:t>
      </w:r>
      <w:r>
        <w:t xml:space="preserve">называется любое предположение о виде (непараметрическая гипотеза) или параметрах (параметрическая гипотеза) неизвестного распределения. </w:t>
      </w:r>
    </w:p>
    <w:p w14:paraId="2FE178F2" w14:textId="77777777" w:rsidR="00653C0F" w:rsidRPr="003456BA" w:rsidRDefault="00653C0F" w:rsidP="000945C8">
      <w:pPr>
        <w:pStyle w:val="6"/>
      </w:pPr>
    </w:p>
    <w:p w14:paraId="1D1506F0" w14:textId="3D25494E" w:rsidR="00C37BA0" w:rsidRDefault="00C37BA0" w:rsidP="00C37BA0">
      <w:pPr>
        <w:pStyle w:val="11"/>
      </w:pPr>
      <w:r>
        <w:t xml:space="preserve">10. В каком случае статистическая гипотеза называется простой? сложной? </w:t>
      </w:r>
    </w:p>
    <w:p w14:paraId="5A79F9D2" w14:textId="025567F2" w:rsidR="00E85299" w:rsidRDefault="00E85299" w:rsidP="00E85299">
      <w:pPr>
        <w:pStyle w:val="6"/>
        <w:rPr>
          <w:b/>
          <w:bCs/>
        </w:rPr>
      </w:pPr>
      <w:r w:rsidRPr="000945C8">
        <w:rPr>
          <w:b/>
          <w:bCs/>
          <w:color w:val="ED7D31" w:themeColor="accent2"/>
        </w:rPr>
        <w:t>Опр. 2.</w:t>
      </w:r>
      <w:r w:rsidRPr="000945C8">
        <w:rPr>
          <w:color w:val="ED7D31" w:themeColor="accent2"/>
        </w:rPr>
        <w:t xml:space="preserve"> </w:t>
      </w:r>
      <w:r>
        <w:t xml:space="preserve">Статистическая гипотеза называется </w:t>
      </w:r>
      <w:r w:rsidRPr="000945C8">
        <w:rPr>
          <w:b/>
          <w:bCs/>
        </w:rPr>
        <w:t>простой</w:t>
      </w:r>
      <w:r>
        <w:t xml:space="preserve">, если она полностью определяет функцию распределения. В противном случае гипотеза называется </w:t>
      </w:r>
      <w:r w:rsidRPr="00653C0F">
        <w:rPr>
          <w:b/>
          <w:bCs/>
        </w:rPr>
        <w:t>сложной.</w:t>
      </w:r>
    </w:p>
    <w:p w14:paraId="2181502F" w14:textId="1817D94F" w:rsidR="00004F02" w:rsidRDefault="00004F02" w:rsidP="00004F02">
      <w:pPr>
        <w:pStyle w:val="6"/>
        <w:spacing w:before="40"/>
        <w:ind w:firstLine="0"/>
        <w:rPr>
          <w:b/>
          <w:bCs/>
        </w:rPr>
      </w:pPr>
    </w:p>
    <w:p w14:paraId="6D260958" w14:textId="77777777" w:rsidR="00E85299" w:rsidRPr="00E85299" w:rsidRDefault="00E85299" w:rsidP="00E85299">
      <w:pPr>
        <w:pStyle w:val="6"/>
        <w:rPr>
          <w:b/>
          <w:bCs/>
        </w:rPr>
      </w:pPr>
    </w:p>
    <w:p w14:paraId="096D2A07" w14:textId="45B5B578" w:rsidR="00C37BA0" w:rsidRDefault="00C37BA0" w:rsidP="00C37BA0">
      <w:pPr>
        <w:pStyle w:val="11"/>
      </w:pPr>
      <w:r>
        <w:t xml:space="preserve">11. В чем разница между нулевой и альтернативной гипотезами? </w:t>
      </w:r>
    </w:p>
    <w:p w14:paraId="66FF936F" w14:textId="0178ACFE" w:rsidR="00004F02" w:rsidRPr="00004F02" w:rsidRDefault="00004F02" w:rsidP="00004F02">
      <w:r w:rsidRPr="00004F02">
        <w:rPr>
          <w:noProof/>
        </w:rPr>
        <w:drawing>
          <wp:inline distT="0" distB="0" distL="0" distR="0" wp14:anchorId="0D913842" wp14:editId="660253CA">
            <wp:extent cx="4977114" cy="12247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744" cy="12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E9F6" w14:textId="77777777" w:rsidR="00995CA8" w:rsidRDefault="00C37BA0" w:rsidP="00995CA8">
      <w:pPr>
        <w:pStyle w:val="11"/>
      </w:pPr>
      <w:r>
        <w:lastRenderedPageBreak/>
        <w:t xml:space="preserve">12. Что называется уровнем значимости статистического критерия? </w:t>
      </w:r>
    </w:p>
    <w:p w14:paraId="3D5A754C" w14:textId="111FF512" w:rsidR="00A91C13" w:rsidRPr="00995CA8" w:rsidRDefault="0008051B" w:rsidP="0008051B">
      <w:pPr>
        <w:pStyle w:val="6"/>
        <w:ind w:firstLine="0"/>
      </w:pPr>
      <w:r w:rsidRPr="0008051B">
        <w:rPr>
          <w:b/>
          <w:bCs/>
          <w:noProof/>
          <w:color w:val="ED7D31" w:themeColor="accent2"/>
        </w:rPr>
        <w:drawing>
          <wp:inline distT="0" distB="0" distL="0" distR="0" wp14:anchorId="12095EDA" wp14:editId="2F1C22B0">
            <wp:extent cx="5139159" cy="1821092"/>
            <wp:effectExtent l="0" t="0" r="444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873" cy="182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0E2A" w14:textId="0CC58EC5" w:rsidR="00C37BA0" w:rsidRDefault="00C37BA0" w:rsidP="00C37BA0">
      <w:pPr>
        <w:pStyle w:val="11"/>
      </w:pPr>
      <w:r>
        <w:t xml:space="preserve">13. Что называется критерием согласия? </w:t>
      </w:r>
    </w:p>
    <w:p w14:paraId="1202CB86" w14:textId="7ED184F9" w:rsidR="00CF296A" w:rsidRPr="00CF296A" w:rsidRDefault="00CF296A" w:rsidP="00CF296A">
      <w:r w:rsidRPr="00CF296A">
        <w:rPr>
          <w:noProof/>
        </w:rPr>
        <w:drawing>
          <wp:inline distT="0" distB="0" distL="0" distR="0" wp14:anchorId="46E7531F" wp14:editId="3FDDE236">
            <wp:extent cx="4805543" cy="9780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0890" cy="98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F646" w14:textId="3E3C06F6" w:rsidR="00C37BA0" w:rsidRDefault="00C37BA0" w:rsidP="00C37BA0">
      <w:pPr>
        <w:pStyle w:val="11"/>
      </w:pPr>
      <w:r>
        <w:t xml:space="preserve">14. В чем суть критерия согласия 2 </w:t>
      </w:r>
      <w:r>
        <w:sym w:font="Symbol" w:char="F063"/>
      </w:r>
      <w:r>
        <w:t xml:space="preserve"> Пирсона? </w:t>
      </w:r>
    </w:p>
    <w:p w14:paraId="4A58BF45" w14:textId="7686DFAA" w:rsidR="009203B6" w:rsidRDefault="009203B6" w:rsidP="009203B6">
      <w:pPr>
        <w:pStyle w:val="6"/>
        <w:ind w:firstLine="0"/>
      </w:pPr>
      <w:r w:rsidRPr="009203B6">
        <w:rPr>
          <w:noProof/>
        </w:rPr>
        <w:drawing>
          <wp:inline distT="0" distB="0" distL="0" distR="0" wp14:anchorId="1E902A13" wp14:editId="46426B35">
            <wp:extent cx="4525701" cy="12824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397" cy="12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820E" w14:textId="3C074F8C" w:rsidR="003A6AF8" w:rsidRPr="00CF296A" w:rsidRDefault="003859E9" w:rsidP="009203B6">
      <w:pPr>
        <w:pStyle w:val="6"/>
        <w:ind w:firstLine="0"/>
      </w:pPr>
      <w:r w:rsidRPr="003859E9">
        <w:rPr>
          <w:noProof/>
        </w:rPr>
        <w:drawing>
          <wp:inline distT="0" distB="0" distL="0" distR="0" wp14:anchorId="7F838140" wp14:editId="4AEB976D">
            <wp:extent cx="4485190" cy="15275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684" cy="153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250B" w14:textId="2DFC24B4" w:rsidR="008024F9" w:rsidRDefault="00C37BA0" w:rsidP="00C37BA0">
      <w:pPr>
        <w:pStyle w:val="11"/>
      </w:pPr>
      <w:r>
        <w:t xml:space="preserve">15. Какие достоинства и недостатки имеет критерий согласия 2 </w:t>
      </w:r>
      <w:r>
        <w:sym w:font="Symbol" w:char="F063"/>
      </w:r>
      <w:r>
        <w:t xml:space="preserve"> Пирсона?</w:t>
      </w:r>
    </w:p>
    <w:p w14:paraId="3D18D074" w14:textId="316D341E" w:rsidR="00445CED" w:rsidRPr="00445CED" w:rsidRDefault="00445CED" w:rsidP="00445CED">
      <w:r w:rsidRPr="00445CED">
        <w:rPr>
          <w:noProof/>
        </w:rPr>
        <w:drawing>
          <wp:inline distT="0" distB="0" distL="0" distR="0" wp14:anchorId="4575298E" wp14:editId="6D8159FB">
            <wp:extent cx="4670385" cy="12061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312" cy="12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CED" w:rsidRPr="00445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E3"/>
    <w:rsid w:val="00004F02"/>
    <w:rsid w:val="0008051B"/>
    <w:rsid w:val="000945C8"/>
    <w:rsid w:val="0010016C"/>
    <w:rsid w:val="001430E5"/>
    <w:rsid w:val="00145323"/>
    <w:rsid w:val="001C50A7"/>
    <w:rsid w:val="001E2BD4"/>
    <w:rsid w:val="00284FD6"/>
    <w:rsid w:val="003456BA"/>
    <w:rsid w:val="003859E9"/>
    <w:rsid w:val="003A6AF8"/>
    <w:rsid w:val="00445CED"/>
    <w:rsid w:val="0045234A"/>
    <w:rsid w:val="004E6DAC"/>
    <w:rsid w:val="004F40C5"/>
    <w:rsid w:val="00547FE3"/>
    <w:rsid w:val="0059180E"/>
    <w:rsid w:val="005B396A"/>
    <w:rsid w:val="00653C0F"/>
    <w:rsid w:val="008024F9"/>
    <w:rsid w:val="0083659C"/>
    <w:rsid w:val="008B40DD"/>
    <w:rsid w:val="00911E3C"/>
    <w:rsid w:val="009203B6"/>
    <w:rsid w:val="00921089"/>
    <w:rsid w:val="00995CA8"/>
    <w:rsid w:val="009F2AB0"/>
    <w:rsid w:val="00A91C13"/>
    <w:rsid w:val="00AD548F"/>
    <w:rsid w:val="00C36B75"/>
    <w:rsid w:val="00C37BA0"/>
    <w:rsid w:val="00C86D01"/>
    <w:rsid w:val="00CE3E1A"/>
    <w:rsid w:val="00CF296A"/>
    <w:rsid w:val="00D70EB6"/>
    <w:rsid w:val="00E85299"/>
    <w:rsid w:val="00ED354B"/>
    <w:rsid w:val="00EE50F0"/>
    <w:rsid w:val="00F4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AA58"/>
  <w15:chartTrackingRefBased/>
  <w15:docId w15:val="{68EC6C67-23C4-4C35-B24A-6A1E0B1F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1. заголовок"/>
    <w:basedOn w:val="a"/>
    <w:next w:val="a"/>
    <w:link w:val="10"/>
    <w:uiPriority w:val="9"/>
    <w:qFormat/>
    <w:rsid w:val="00284FD6"/>
    <w:pPr>
      <w:keepNext/>
      <w:keepLines/>
      <w:spacing w:before="360" w:after="240" w:line="240" w:lineRule="auto"/>
      <w:ind w:left="709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D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К] Обычный"/>
    <w:link w:val="a4"/>
    <w:autoRedefine/>
    <w:qFormat/>
    <w:rsid w:val="00C86D01"/>
    <w:pPr>
      <w:spacing w:before="240" w:after="280" w:line="24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rsid w:val="00C86D01"/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"/>
    <w:link w:val="040"/>
    <w:qFormat/>
    <w:rsid w:val="00C86D01"/>
    <w:pPr>
      <w:spacing w:before="280" w:after="240" w:line="360" w:lineRule="auto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rsid w:val="00C86D01"/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a5">
    <w:name w:val="[К] Рисунок"/>
    <w:basedOn w:val="04"/>
    <w:link w:val="a6"/>
    <w:qFormat/>
    <w:rsid w:val="00C86D01"/>
    <w:pPr>
      <w:spacing w:before="240" w:after="280"/>
    </w:pPr>
  </w:style>
  <w:style w:type="character" w:customStyle="1" w:styleId="a6">
    <w:name w:val="[К] Рисунок Знак"/>
    <w:basedOn w:val="040"/>
    <w:link w:val="a5"/>
    <w:rsid w:val="00C86D01"/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01">
    <w:name w:val="01 заголовок"/>
    <w:next w:val="1"/>
    <w:link w:val="010"/>
    <w:rsid w:val="00C86D01"/>
    <w:pPr>
      <w:spacing w:before="240" w:after="400" w:line="240" w:lineRule="auto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010">
    <w:name w:val="01 заголовок Знак"/>
    <w:basedOn w:val="a0"/>
    <w:link w:val="01"/>
    <w:rsid w:val="00C86D0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aliases w:val="1. заголовок Знак"/>
    <w:basedOn w:val="a0"/>
    <w:link w:val="1"/>
    <w:uiPriority w:val="9"/>
    <w:rsid w:val="00284FD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02">
    <w:name w:val="02 подзаголовок"/>
    <w:link w:val="020"/>
    <w:rsid w:val="00C86D01"/>
    <w:pPr>
      <w:spacing w:before="120" w:after="280" w:line="240" w:lineRule="auto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020">
    <w:name w:val="02 подзаголовок Знак"/>
    <w:basedOn w:val="a0"/>
    <w:link w:val="02"/>
    <w:rsid w:val="00C86D01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21">
    <w:name w:val="2. Подзаголовок"/>
    <w:basedOn w:val="2"/>
    <w:link w:val="22"/>
    <w:qFormat/>
    <w:rsid w:val="00C86D01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2">
    <w:name w:val="2. Подзаголовок Знак"/>
    <w:basedOn w:val="a0"/>
    <w:link w:val="21"/>
    <w:rsid w:val="00C86D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C86D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6">
    <w:name w:val="6. Основа"/>
    <w:basedOn w:val="a"/>
    <w:link w:val="60"/>
    <w:qFormat/>
    <w:rsid w:val="00C86D01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60">
    <w:name w:val="6. Основа Знак"/>
    <w:basedOn w:val="a0"/>
    <w:link w:val="6"/>
    <w:rsid w:val="00C86D01"/>
    <w:rPr>
      <w:rFonts w:ascii="Times New Roman" w:eastAsiaTheme="majorEastAsia" w:hAnsi="Times New Roman" w:cstheme="majorBidi"/>
      <w:sz w:val="28"/>
      <w:szCs w:val="26"/>
    </w:rPr>
  </w:style>
  <w:style w:type="paragraph" w:customStyle="1" w:styleId="code">
    <w:name w:val="code"/>
    <w:basedOn w:val="6"/>
    <w:link w:val="code0"/>
    <w:qFormat/>
    <w:rsid w:val="00C86D01"/>
    <w:rPr>
      <w:rFonts w:ascii="Courier New" w:hAnsi="Courier New"/>
      <w:sz w:val="24"/>
      <w:lang w:val="en-US"/>
    </w:rPr>
  </w:style>
  <w:style w:type="character" w:customStyle="1" w:styleId="code0">
    <w:name w:val="code Знак"/>
    <w:basedOn w:val="60"/>
    <w:link w:val="code"/>
    <w:rsid w:val="00C86D01"/>
    <w:rPr>
      <w:rFonts w:ascii="Courier New" w:eastAsiaTheme="majorEastAsia" w:hAnsi="Courier New" w:cstheme="majorBidi"/>
      <w:sz w:val="24"/>
      <w:szCs w:val="26"/>
      <w:lang w:val="en-US"/>
    </w:rPr>
  </w:style>
  <w:style w:type="paragraph" w:customStyle="1" w:styleId="Default">
    <w:name w:val="Default"/>
    <w:rsid w:val="00C86D0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C86D01"/>
    <w:pPr>
      <w:ind w:left="720"/>
      <w:contextualSpacing/>
    </w:pPr>
    <w:rPr>
      <w:rFonts w:ascii="Times New Roman" w:hAnsi="Times New Roman"/>
      <w:sz w:val="28"/>
    </w:rPr>
  </w:style>
  <w:style w:type="paragraph" w:styleId="a8">
    <w:name w:val="No Spacing"/>
    <w:aliases w:val="3. подподзаголовок"/>
    <w:uiPriority w:val="1"/>
    <w:qFormat/>
    <w:rsid w:val="00C86D01"/>
    <w:pPr>
      <w:spacing w:before="360" w:after="240" w:line="360" w:lineRule="auto"/>
      <w:ind w:left="709"/>
    </w:pPr>
    <w:rPr>
      <w:rFonts w:ascii="Times New Roman" w:hAnsi="Times New Roman"/>
      <w:b/>
      <w:sz w:val="28"/>
    </w:rPr>
  </w:style>
  <w:style w:type="paragraph" w:customStyle="1" w:styleId="11">
    <w:name w:val="Заголовок1"/>
    <w:basedOn w:val="a"/>
    <w:next w:val="a"/>
    <w:link w:val="12"/>
    <w:qFormat/>
    <w:rsid w:val="00284FD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2">
    <w:name w:val="Заголовок1 Знак"/>
    <w:basedOn w:val="a0"/>
    <w:link w:val="11"/>
    <w:rsid w:val="00284FD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styleId="a9">
    <w:name w:val="Strong"/>
    <w:basedOn w:val="a0"/>
    <w:uiPriority w:val="22"/>
    <w:qFormat/>
    <w:rsid w:val="00920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Туцкая</dc:creator>
  <cp:keywords/>
  <dc:description/>
  <cp:lastModifiedBy>Глеб Бабашинский</cp:lastModifiedBy>
  <cp:revision>34</cp:revision>
  <dcterms:created xsi:type="dcterms:W3CDTF">2024-11-12T20:36:00Z</dcterms:created>
  <dcterms:modified xsi:type="dcterms:W3CDTF">2024-11-20T11:46:00Z</dcterms:modified>
</cp:coreProperties>
</file>