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99736892" w:displacedByCustomXml="next"/>
    <w:bookmarkEnd w:id="0" w:displacedByCustomXml="next"/>
    <w:sdt>
      <w:sdtPr>
        <w:id w:val="-692380250"/>
        <w:docPartObj>
          <w:docPartGallery w:val="Cover Pages"/>
          <w:docPartUnique/>
        </w:docPartObj>
      </w:sdtPr>
      <w:sdtEndPr>
        <w:rPr>
          <w:i/>
          <w:iCs/>
        </w:rPr>
      </w:sdtEndPr>
      <w:sdtContent>
        <w:p w14:paraId="62C3AC44" w14:textId="6C213B82" w:rsidR="007F79C3" w:rsidRPr="001A0D79" w:rsidRDefault="006358B1" w:rsidP="00CC7FBA">
          <w:pPr>
            <w:spacing w:after="0"/>
            <w:ind w:firstLine="708"/>
            <w:jc w:val="right"/>
            <w:rPr>
              <w:i/>
              <w:iCs/>
            </w:rPr>
          </w:pPr>
          <w:r w:rsidRPr="001A0D79">
            <w:rPr>
              <w:i/>
              <w:iCs/>
            </w:rPr>
            <w:t>Лабораторная работа №10</w:t>
          </w:r>
        </w:p>
      </w:sdtContent>
    </w:sdt>
    <w:p w14:paraId="0B09ECBD" w14:textId="1D35CA9B" w:rsidR="005E3B0F" w:rsidRDefault="007F79C3" w:rsidP="00CC7FBA">
      <w:pPr>
        <w:spacing w:after="0"/>
      </w:pPr>
      <w:r>
        <w:t>Цель: изучить виды, содержание и порядок проведения патентных исследований.</w:t>
      </w:r>
    </w:p>
    <w:p w14:paraId="345C79B9" w14:textId="753CD252" w:rsidR="007F79C3" w:rsidRDefault="007F79C3" w:rsidP="0052749E">
      <w:pPr>
        <w:spacing w:after="0"/>
      </w:pPr>
      <w:r w:rsidRPr="007F79C3">
        <w:rPr>
          <w:noProof/>
        </w:rPr>
        <w:drawing>
          <wp:inline distT="0" distB="0" distL="0" distR="0" wp14:anchorId="3B8BEB3B" wp14:editId="01CC06C3">
            <wp:extent cx="4782217" cy="18290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82217" cy="1829055"/>
                    </a:xfrm>
                    <a:prstGeom prst="rect">
                      <a:avLst/>
                    </a:prstGeom>
                  </pic:spPr>
                </pic:pic>
              </a:graphicData>
            </a:graphic>
          </wp:inline>
        </w:drawing>
      </w:r>
    </w:p>
    <w:p w14:paraId="4040D46E" w14:textId="764E0EF7" w:rsidR="007F79C3" w:rsidRPr="00CC7FBA" w:rsidRDefault="007F79C3" w:rsidP="00CC7FBA">
      <w:pPr>
        <w:pStyle w:val="a8"/>
        <w:numPr>
          <w:ilvl w:val="0"/>
          <w:numId w:val="10"/>
        </w:numPr>
        <w:spacing w:after="0"/>
        <w:rPr>
          <w:b/>
          <w:bCs/>
          <w:u w:val="single"/>
        </w:rPr>
      </w:pPr>
      <w:r w:rsidRPr="00CC7FBA">
        <w:rPr>
          <w:b/>
          <w:bCs/>
          <w:u w:val="single"/>
        </w:rPr>
        <w:t>Что такое патентное исследование?</w:t>
      </w:r>
    </w:p>
    <w:p w14:paraId="6766759F" w14:textId="3FD83BDA" w:rsidR="007F79C3" w:rsidRDefault="007F79C3" w:rsidP="00CC7FBA">
      <w:pPr>
        <w:spacing w:after="0"/>
        <w:ind w:firstLine="360"/>
      </w:pPr>
      <w:r>
        <w:t>Целью патентных исследований является определение уровня техники, который используется для проверки соответствия заявленного изобретения условиям патентоспособности «новизна» и «изобретательский уровень».</w:t>
      </w:r>
    </w:p>
    <w:p w14:paraId="1B8CFBF7" w14:textId="24545631" w:rsidR="007F79C3" w:rsidRDefault="007F79C3" w:rsidP="00CC7FBA">
      <w:pPr>
        <w:spacing w:after="0"/>
        <w:ind w:firstLine="360"/>
      </w:pPr>
      <w:r>
        <w:t>Патентное исследование проводится на основании формулы изобретения с учетом описания и чертежей, если они имеются, а также с учетом изменений формулы изобретения, принятых во внимание при рассмотрении заявки.</w:t>
      </w:r>
    </w:p>
    <w:p w14:paraId="4DA490CB" w14:textId="1890EFD0" w:rsidR="007F79C3" w:rsidRDefault="007F79C3" w:rsidP="00CC7FBA">
      <w:pPr>
        <w:spacing w:after="0"/>
        <w:ind w:firstLine="360"/>
      </w:pPr>
      <w:r>
        <w:t>При определении уровня техники общедоступными считаются сведения, содержащиеся в источниках информации, с которыми любое лицо может ознакомиться само либо о содержании которых ему может быть законным путем сообщено.</w:t>
      </w:r>
    </w:p>
    <w:p w14:paraId="08DE9BF0" w14:textId="0CF147D4" w:rsidR="007F79C3" w:rsidRPr="00CC7FBA" w:rsidRDefault="007F79C3" w:rsidP="00CC7FBA">
      <w:pPr>
        <w:pStyle w:val="a8"/>
        <w:numPr>
          <w:ilvl w:val="0"/>
          <w:numId w:val="10"/>
        </w:numPr>
        <w:spacing w:after="0"/>
        <w:rPr>
          <w:b/>
          <w:bCs/>
          <w:u w:val="single"/>
        </w:rPr>
      </w:pPr>
      <w:r w:rsidRPr="00CC7FBA">
        <w:rPr>
          <w:b/>
          <w:bCs/>
          <w:u w:val="single"/>
        </w:rPr>
        <w:t>Что такое патентная чистота?</w:t>
      </w:r>
    </w:p>
    <w:p w14:paraId="38D03CFA" w14:textId="77777777" w:rsidR="007F79C3" w:rsidRPr="007F79C3" w:rsidRDefault="007F79C3" w:rsidP="00CC7FBA">
      <w:pPr>
        <w:pStyle w:val="a5"/>
        <w:ind w:firstLine="360"/>
        <w:rPr>
          <w:kern w:val="0"/>
          <w:szCs w:val="28"/>
          <w:lang w:val="ru-BY"/>
          <w14:ligatures w14:val="none"/>
        </w:rPr>
      </w:pPr>
      <w:r w:rsidRPr="007F79C3">
        <w:rPr>
          <w:szCs w:val="28"/>
        </w:rPr>
        <w:t xml:space="preserve">Патентная чистота — это юридическое свойство объекта. Если объект обладает патентной чистотой, значит, его можно свободно использовать в стране, по которой проводилась проверка, без риска нарушить действующие на ее территории </w:t>
      </w:r>
      <w:hyperlink r:id="rId6" w:history="1">
        <w:r w:rsidRPr="007F79C3">
          <w:rPr>
            <w:szCs w:val="28"/>
          </w:rPr>
          <w:t>патенты</w:t>
        </w:r>
      </w:hyperlink>
      <w:r w:rsidRPr="007F79C3">
        <w:rPr>
          <w:szCs w:val="28"/>
        </w:rPr>
        <w:t xml:space="preserve"> третьих лиц.</w:t>
      </w:r>
    </w:p>
    <w:p w14:paraId="27C02354" w14:textId="77777777" w:rsidR="007F79C3" w:rsidRPr="007F79C3" w:rsidRDefault="007F79C3" w:rsidP="00CC7FBA">
      <w:pPr>
        <w:pStyle w:val="a3"/>
        <w:spacing w:before="0" w:beforeAutospacing="0" w:after="0" w:afterAutospacing="0"/>
        <w:ind w:firstLine="360"/>
        <w:rPr>
          <w:sz w:val="28"/>
          <w:szCs w:val="28"/>
        </w:rPr>
      </w:pPr>
      <w:r w:rsidRPr="007F79C3">
        <w:rPr>
          <w:sz w:val="28"/>
          <w:szCs w:val="28"/>
        </w:rPr>
        <w:t>Когда разработчик (сам изобретатель или компания) выводит продукт на новый рынок, ему важно снизить финансовые риски — нужно заранее узнать, есть ли на этом рынке действующие патенты на такой продукт или его составные части — чтобы это узнать, проводят проверку патентной чистоты.</w:t>
      </w:r>
    </w:p>
    <w:p w14:paraId="1A708320" w14:textId="7C26BC93" w:rsidR="007F79C3" w:rsidRPr="007F79C3" w:rsidRDefault="007F79C3" w:rsidP="00CC7FBA">
      <w:pPr>
        <w:pStyle w:val="a3"/>
        <w:spacing w:before="0" w:beforeAutospacing="0" w:after="0" w:afterAutospacing="0"/>
        <w:ind w:firstLine="360"/>
        <w:rPr>
          <w:sz w:val="28"/>
          <w:szCs w:val="28"/>
        </w:rPr>
      </w:pPr>
      <w:r w:rsidRPr="007F79C3">
        <w:rPr>
          <w:sz w:val="28"/>
          <w:szCs w:val="28"/>
        </w:rPr>
        <w:t>Если найдутся мешающие патенты, производитель может исключить использование чужих патентов и так снизить вероятность получения претензий от правообладателей и возникновения убытков.</w:t>
      </w:r>
    </w:p>
    <w:p w14:paraId="55AD0CE6" w14:textId="77777777" w:rsidR="0052749E" w:rsidRDefault="0052749E">
      <w:pPr>
        <w:spacing w:line="259" w:lineRule="auto"/>
        <w:rPr>
          <w:b/>
          <w:bCs/>
          <w:u w:val="single"/>
        </w:rPr>
      </w:pPr>
      <w:r>
        <w:rPr>
          <w:b/>
          <w:bCs/>
          <w:u w:val="single"/>
        </w:rPr>
        <w:br w:type="page"/>
      </w:r>
    </w:p>
    <w:p w14:paraId="0A912649" w14:textId="395D91BF" w:rsidR="007F79C3" w:rsidRPr="00CC7FBA" w:rsidRDefault="007F79C3" w:rsidP="00CC7FBA">
      <w:pPr>
        <w:pStyle w:val="a8"/>
        <w:numPr>
          <w:ilvl w:val="0"/>
          <w:numId w:val="10"/>
        </w:numPr>
        <w:spacing w:after="0"/>
        <w:rPr>
          <w:b/>
          <w:bCs/>
          <w:u w:val="single"/>
        </w:rPr>
      </w:pPr>
      <w:r w:rsidRPr="00CC7FBA">
        <w:rPr>
          <w:b/>
          <w:bCs/>
          <w:u w:val="single"/>
        </w:rPr>
        <w:lastRenderedPageBreak/>
        <w:t>В чем заключается этап разработки регламента поиска?</w:t>
      </w:r>
    </w:p>
    <w:p w14:paraId="550C9181" w14:textId="01A5F1F3" w:rsidR="007F79C3" w:rsidRDefault="007F79C3" w:rsidP="00CC7FBA">
      <w:pPr>
        <w:spacing w:after="0"/>
        <w:ind w:firstLine="360"/>
      </w:pPr>
      <w:r>
        <w:t>Разработка регламента поиска. Регламент поиска включает выбор источников информации страны, в которой будет вестись поиск, его ретроспективу и указание источников (этот этап оформляется в виде табл. 9).</w:t>
      </w:r>
      <w:r w:rsidR="00CC7FBA" w:rsidRPr="00CC7FBA">
        <w:rPr>
          <w:noProof/>
        </w:rPr>
        <w:t xml:space="preserve"> </w:t>
      </w:r>
      <w:r w:rsidR="00CC7FBA" w:rsidRPr="007F79C3">
        <w:rPr>
          <w:noProof/>
        </w:rPr>
        <w:drawing>
          <wp:inline distT="0" distB="0" distL="0" distR="0" wp14:anchorId="30C0D83D" wp14:editId="71346224">
            <wp:extent cx="4023360" cy="278355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25222" cy="2784845"/>
                    </a:xfrm>
                    <a:prstGeom prst="rect">
                      <a:avLst/>
                    </a:prstGeom>
                  </pic:spPr>
                </pic:pic>
              </a:graphicData>
            </a:graphic>
          </wp:inline>
        </w:drawing>
      </w:r>
    </w:p>
    <w:p w14:paraId="28AF0955" w14:textId="601101A7" w:rsidR="007F79C3" w:rsidRPr="00CC7FBA" w:rsidRDefault="007F79C3" w:rsidP="00CC7FBA">
      <w:pPr>
        <w:pStyle w:val="a8"/>
        <w:numPr>
          <w:ilvl w:val="0"/>
          <w:numId w:val="10"/>
        </w:numPr>
        <w:spacing w:after="0"/>
        <w:rPr>
          <w:b/>
          <w:bCs/>
          <w:u w:val="single"/>
        </w:rPr>
      </w:pPr>
      <w:r w:rsidRPr="00CC7FBA">
        <w:rPr>
          <w:b/>
          <w:bCs/>
          <w:u w:val="single"/>
        </w:rPr>
        <w:t>Что включает в себя этап систематизации и анализа отобранной документации?</w:t>
      </w:r>
    </w:p>
    <w:p w14:paraId="3B2D5979" w14:textId="0C99E1FF" w:rsidR="007F79C3" w:rsidRDefault="007F79C3" w:rsidP="00CC7FBA">
      <w:pPr>
        <w:spacing w:after="0"/>
        <w:ind w:firstLine="360"/>
      </w:pPr>
      <w:r>
        <w:t>Систематизация и анализ отобранной документации. По выявленным в процессе поиска документам, требующим, например, в случае нарушения прав объектов промышленной собственности незамедлительного принятия решений руководством организации, выводы и рекомендации исполнителей патентных исследований оформляются в виде экспертного заключения</w:t>
      </w:r>
    </w:p>
    <w:p w14:paraId="067FBAD3" w14:textId="5CD86A7D" w:rsidR="007F79C3" w:rsidRDefault="007F79C3" w:rsidP="00CC7FBA">
      <w:pPr>
        <w:spacing w:after="0"/>
      </w:pPr>
      <w:r w:rsidRPr="007F79C3">
        <w:rPr>
          <w:noProof/>
        </w:rPr>
        <w:drawing>
          <wp:inline distT="0" distB="0" distL="0" distR="0" wp14:anchorId="757A36DE" wp14:editId="3A4072B5">
            <wp:extent cx="3303756" cy="4139565"/>
            <wp:effectExtent l="0" t="0" r="381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03756" cy="4139565"/>
                    </a:xfrm>
                    <a:prstGeom prst="rect">
                      <a:avLst/>
                    </a:prstGeom>
                  </pic:spPr>
                </pic:pic>
              </a:graphicData>
            </a:graphic>
          </wp:inline>
        </w:drawing>
      </w:r>
    </w:p>
    <w:p w14:paraId="013750FF" w14:textId="25380F7A" w:rsidR="007F79C3" w:rsidRPr="00CC7FBA" w:rsidRDefault="007F79C3" w:rsidP="00CC7FBA">
      <w:pPr>
        <w:pStyle w:val="a8"/>
        <w:numPr>
          <w:ilvl w:val="0"/>
          <w:numId w:val="10"/>
        </w:numPr>
        <w:spacing w:after="0"/>
        <w:rPr>
          <w:b/>
          <w:bCs/>
          <w:u w:val="single"/>
        </w:rPr>
      </w:pPr>
      <w:r w:rsidRPr="00CC7FBA">
        <w:rPr>
          <w:b/>
          <w:bCs/>
          <w:u w:val="single"/>
        </w:rPr>
        <w:lastRenderedPageBreak/>
        <w:t>Как происходит оформление результатов исследований в виде отчета о патентных исследованиях?</w:t>
      </w:r>
    </w:p>
    <w:p w14:paraId="3988515C" w14:textId="41748666" w:rsidR="007F79C3" w:rsidRDefault="007F79C3" w:rsidP="00CC7FBA">
      <w:pPr>
        <w:spacing w:after="0"/>
        <w:ind w:firstLine="360"/>
      </w:pPr>
      <w:r>
        <w:t>Оформление результатов исследований в виде отчета о патентных исследованиях. Отчет о патентных исследованиях должен содержать:</w:t>
      </w:r>
    </w:p>
    <w:p w14:paraId="3DA5FCC8" w14:textId="77777777" w:rsidR="007F79C3" w:rsidRDefault="007F79C3" w:rsidP="00CC7FBA">
      <w:pPr>
        <w:spacing w:after="0"/>
      </w:pPr>
      <w:r>
        <w:t>− титульный лист;</w:t>
      </w:r>
    </w:p>
    <w:p w14:paraId="23DF4DA3" w14:textId="77777777" w:rsidR="007F79C3" w:rsidRDefault="007F79C3" w:rsidP="00CC7FBA">
      <w:pPr>
        <w:spacing w:after="0"/>
      </w:pPr>
      <w:r>
        <w:t>− список исполнителей;</w:t>
      </w:r>
    </w:p>
    <w:p w14:paraId="78D77030" w14:textId="674EF56D" w:rsidR="007F79C3" w:rsidRDefault="007F79C3" w:rsidP="00CC7FBA">
      <w:pPr>
        <w:spacing w:after="0"/>
      </w:pPr>
      <w:r>
        <w:t>− содержание;</w:t>
      </w:r>
    </w:p>
    <w:p w14:paraId="6CB8436E" w14:textId="269CB217" w:rsidR="007F79C3" w:rsidRDefault="007F79C3" w:rsidP="00CC7FBA">
      <w:pPr>
        <w:spacing w:after="0"/>
      </w:pPr>
      <w:r>
        <w:t>− перечень сокращений, условных обозначений, символов, единиц, терминов;</w:t>
      </w:r>
    </w:p>
    <w:p w14:paraId="73FFC693" w14:textId="77777777" w:rsidR="007F79C3" w:rsidRDefault="007F79C3" w:rsidP="00CC7FBA">
      <w:pPr>
        <w:spacing w:after="0"/>
      </w:pPr>
      <w:r>
        <w:t>− общие данные об объекте исследования;</w:t>
      </w:r>
    </w:p>
    <w:p w14:paraId="3671D9BB" w14:textId="77777777" w:rsidR="007F79C3" w:rsidRDefault="007F79C3" w:rsidP="00CC7FBA">
      <w:pPr>
        <w:spacing w:after="0"/>
      </w:pPr>
      <w:r>
        <w:t>− основную (аналитическую) часть;</w:t>
      </w:r>
    </w:p>
    <w:p w14:paraId="48BABD2A" w14:textId="77777777" w:rsidR="007F79C3" w:rsidRDefault="007F79C3" w:rsidP="00CC7FBA">
      <w:pPr>
        <w:spacing w:after="0"/>
      </w:pPr>
      <w:r>
        <w:t>− заключение;</w:t>
      </w:r>
    </w:p>
    <w:p w14:paraId="3EF7D31E" w14:textId="77777777" w:rsidR="007F79C3" w:rsidRDefault="007F79C3" w:rsidP="00CC7FBA">
      <w:pPr>
        <w:spacing w:after="0"/>
      </w:pPr>
      <w:r>
        <w:t>− приложения.</w:t>
      </w:r>
    </w:p>
    <w:p w14:paraId="57A28A2D" w14:textId="2807A15E" w:rsidR="007F79C3" w:rsidRDefault="007F79C3" w:rsidP="00CC7FBA">
      <w:pPr>
        <w:spacing w:after="0"/>
        <w:ind w:firstLine="720"/>
      </w:pPr>
      <w:r>
        <w:t>Каждый из разделов аналитической части (ее содержание определяет третий этап) должен включать:</w:t>
      </w:r>
    </w:p>
    <w:p w14:paraId="2047FDD5" w14:textId="1DC3CBF6" w:rsidR="007F79C3" w:rsidRDefault="007F79C3" w:rsidP="00CC7FBA">
      <w:pPr>
        <w:spacing w:after="0"/>
      </w:pPr>
      <w:r>
        <w:t>− анализ и обобщение информации в соответствии с поставленными перед патентными исследованиями задачами;</w:t>
      </w:r>
    </w:p>
    <w:p w14:paraId="5EE5C309" w14:textId="3AFF226C" w:rsidR="007F79C3" w:rsidRDefault="007F79C3" w:rsidP="00CC7FBA">
      <w:pPr>
        <w:spacing w:after="0"/>
      </w:pPr>
      <w:r>
        <w:t>− выводы и рекомендации для достижения конечного результата данной работы;</w:t>
      </w:r>
    </w:p>
    <w:p w14:paraId="70D652BC" w14:textId="3FD8EF82" w:rsidR="007F79C3" w:rsidRDefault="007F79C3" w:rsidP="00CC7FBA">
      <w:pPr>
        <w:spacing w:after="0"/>
      </w:pPr>
      <w:r>
        <w:t>− оценку соответствия результатов патентных исследований заданию на их проведение, обоснование необходимости проведения</w:t>
      </w:r>
      <w:r w:rsidR="00AC77E1">
        <w:t xml:space="preserve"> </w:t>
      </w:r>
      <w:r>
        <w:t>дополнительных исследований.</w:t>
      </w:r>
    </w:p>
    <w:p w14:paraId="6930D980" w14:textId="77777777" w:rsidR="007F79C3" w:rsidRDefault="007F79C3" w:rsidP="00CC7FBA">
      <w:pPr>
        <w:spacing w:after="0"/>
      </w:pPr>
      <w:r>
        <w:t>В заключении в общем случае приводят:</w:t>
      </w:r>
    </w:p>
    <w:p w14:paraId="3F557966" w14:textId="4AAB667C" w:rsidR="007F79C3" w:rsidRDefault="007F79C3" w:rsidP="00CC7FBA">
      <w:pPr>
        <w:spacing w:after="0"/>
      </w:pPr>
      <w:r>
        <w:t>− оценку состояния выполнения работы, составной частью которой являются патентные исследования, и ее соответствие плана</w:t>
      </w:r>
      <w:r w:rsidR="00AC77E1">
        <w:t xml:space="preserve">м </w:t>
      </w:r>
      <w:r>
        <w:t>программ, перспективным целям деятельности предприятия (организации);</w:t>
      </w:r>
    </w:p>
    <w:p w14:paraId="151457F6" w14:textId="06A7381F" w:rsidR="007F79C3" w:rsidRDefault="007F79C3" w:rsidP="00CC7FBA">
      <w:pPr>
        <w:spacing w:after="0"/>
      </w:pPr>
      <w:r>
        <w:t>− предложения по использованию результатов патентных исследований для создания новых объектов техники, замены или снятия с производства неконкурентоспособных объектов техники,</w:t>
      </w:r>
      <w:r w:rsidR="00AC77E1">
        <w:t xml:space="preserve"> </w:t>
      </w:r>
      <w:r>
        <w:t>приобретения лицензий, правовой охраны объектов промышленной собственности, получения доходов от продажи лицензий на</w:t>
      </w:r>
      <w:r w:rsidR="00AC77E1">
        <w:t xml:space="preserve"> </w:t>
      </w:r>
      <w:r>
        <w:t>объекты промышленной собственности или «ноу-хау».</w:t>
      </w:r>
    </w:p>
    <w:p w14:paraId="55AFE1E0" w14:textId="7A6B05D8" w:rsidR="007F79C3" w:rsidRDefault="007F79C3" w:rsidP="00CC7FBA">
      <w:pPr>
        <w:spacing w:after="0"/>
      </w:pPr>
      <w:r>
        <w:t>Разделы аналитической части отчета иллюстрируются таблицами, например «Патентно-лицензионная ситуация» (табл. 12),</w:t>
      </w:r>
    </w:p>
    <w:p w14:paraId="1D45E57F" w14:textId="76CC2E05" w:rsidR="007F79C3" w:rsidRDefault="007F79C3" w:rsidP="00CC7FBA">
      <w:pPr>
        <w:spacing w:after="0"/>
      </w:pPr>
      <w:r>
        <w:t>«Исследование патентной чистоты объекта техники» (табл. 13).</w:t>
      </w:r>
    </w:p>
    <w:p w14:paraId="120E6E14" w14:textId="099AEAAA" w:rsidR="00AC77E1" w:rsidRDefault="00AC77E1" w:rsidP="00CC7FBA">
      <w:pPr>
        <w:spacing w:after="0"/>
      </w:pPr>
      <w:r w:rsidRPr="00AC77E1">
        <w:rPr>
          <w:noProof/>
        </w:rPr>
        <w:drawing>
          <wp:inline distT="0" distB="0" distL="0" distR="0" wp14:anchorId="07922887" wp14:editId="0D296F2E">
            <wp:extent cx="4725059" cy="1343212"/>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5059" cy="1343212"/>
                    </a:xfrm>
                    <a:prstGeom prst="rect">
                      <a:avLst/>
                    </a:prstGeom>
                  </pic:spPr>
                </pic:pic>
              </a:graphicData>
            </a:graphic>
          </wp:inline>
        </w:drawing>
      </w:r>
    </w:p>
    <w:p w14:paraId="54F30299" w14:textId="0C09B677" w:rsidR="00AC77E1" w:rsidRDefault="00AC77E1" w:rsidP="00CC7FBA">
      <w:pPr>
        <w:spacing w:after="0"/>
      </w:pPr>
      <w:r w:rsidRPr="00AC77E1">
        <w:rPr>
          <w:noProof/>
        </w:rPr>
        <w:lastRenderedPageBreak/>
        <w:drawing>
          <wp:inline distT="0" distB="0" distL="0" distR="0" wp14:anchorId="196C71FF" wp14:editId="5D2467EE">
            <wp:extent cx="3699993" cy="25755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23250" cy="2591749"/>
                    </a:xfrm>
                    <a:prstGeom prst="rect">
                      <a:avLst/>
                    </a:prstGeom>
                  </pic:spPr>
                </pic:pic>
              </a:graphicData>
            </a:graphic>
          </wp:inline>
        </w:drawing>
      </w:r>
    </w:p>
    <w:p w14:paraId="1F5F8AF6" w14:textId="77777777" w:rsidR="00E54C2A" w:rsidRDefault="00E54C2A" w:rsidP="00CC7FBA">
      <w:pPr>
        <w:spacing w:after="0"/>
        <w:rPr>
          <w:noProof/>
        </w:rPr>
      </w:pPr>
    </w:p>
    <w:p w14:paraId="7B0BDC43" w14:textId="77777777" w:rsidR="00E54C2A" w:rsidRDefault="00E54C2A" w:rsidP="00CC7FBA">
      <w:pPr>
        <w:spacing w:after="0"/>
        <w:rPr>
          <w:noProof/>
        </w:rPr>
      </w:pPr>
    </w:p>
    <w:p w14:paraId="60B7D8A8" w14:textId="77777777" w:rsidR="00E54C2A" w:rsidRDefault="00E54C2A" w:rsidP="00CC7FBA">
      <w:pPr>
        <w:spacing w:after="0"/>
        <w:rPr>
          <w:noProof/>
        </w:rPr>
      </w:pPr>
    </w:p>
    <w:p w14:paraId="7228865C" w14:textId="77777777" w:rsidR="00E54C2A" w:rsidRDefault="00E54C2A" w:rsidP="00CC7FBA">
      <w:pPr>
        <w:spacing w:after="0"/>
        <w:rPr>
          <w:noProof/>
        </w:rPr>
      </w:pPr>
    </w:p>
    <w:p w14:paraId="715E8A5C" w14:textId="77777777" w:rsidR="00E54C2A" w:rsidRDefault="00E54C2A" w:rsidP="00CC7FBA">
      <w:pPr>
        <w:spacing w:after="0"/>
        <w:rPr>
          <w:noProof/>
        </w:rPr>
      </w:pPr>
    </w:p>
    <w:p w14:paraId="301D6A1E" w14:textId="77777777" w:rsidR="00E54C2A" w:rsidRDefault="00E54C2A" w:rsidP="00CC7FBA">
      <w:pPr>
        <w:spacing w:after="0"/>
        <w:rPr>
          <w:noProof/>
        </w:rPr>
      </w:pPr>
    </w:p>
    <w:p w14:paraId="138228A5" w14:textId="77777777" w:rsidR="00E54C2A" w:rsidRDefault="00E54C2A" w:rsidP="00CC7FBA">
      <w:pPr>
        <w:spacing w:after="0"/>
        <w:rPr>
          <w:noProof/>
        </w:rPr>
      </w:pPr>
    </w:p>
    <w:p w14:paraId="45552A49" w14:textId="77777777" w:rsidR="00E54C2A" w:rsidRDefault="00E54C2A" w:rsidP="00CC7FBA">
      <w:pPr>
        <w:spacing w:after="0"/>
        <w:rPr>
          <w:noProof/>
        </w:rPr>
      </w:pPr>
    </w:p>
    <w:p w14:paraId="21F3E794" w14:textId="77777777" w:rsidR="00E54C2A" w:rsidRDefault="00E54C2A" w:rsidP="00CC7FBA">
      <w:pPr>
        <w:spacing w:after="0"/>
        <w:rPr>
          <w:noProof/>
        </w:rPr>
      </w:pPr>
    </w:p>
    <w:p w14:paraId="37C8B179" w14:textId="77777777" w:rsidR="00E54C2A" w:rsidRDefault="00E54C2A" w:rsidP="00CC7FBA">
      <w:pPr>
        <w:spacing w:after="0"/>
        <w:rPr>
          <w:noProof/>
        </w:rPr>
      </w:pPr>
    </w:p>
    <w:p w14:paraId="117EF35C" w14:textId="77777777" w:rsidR="00E54C2A" w:rsidRDefault="00E54C2A" w:rsidP="00CC7FBA">
      <w:pPr>
        <w:spacing w:after="0"/>
        <w:rPr>
          <w:noProof/>
        </w:rPr>
      </w:pPr>
    </w:p>
    <w:p w14:paraId="247B298A" w14:textId="77777777" w:rsidR="00E54C2A" w:rsidRDefault="00E54C2A" w:rsidP="00CC7FBA">
      <w:pPr>
        <w:spacing w:after="0"/>
        <w:rPr>
          <w:noProof/>
        </w:rPr>
      </w:pPr>
    </w:p>
    <w:p w14:paraId="17CA307F" w14:textId="77777777" w:rsidR="00E54C2A" w:rsidRDefault="00E54C2A" w:rsidP="00CC7FBA">
      <w:pPr>
        <w:spacing w:after="0"/>
        <w:rPr>
          <w:noProof/>
        </w:rPr>
      </w:pPr>
    </w:p>
    <w:p w14:paraId="700167AB" w14:textId="77777777" w:rsidR="00E54C2A" w:rsidRDefault="00E54C2A" w:rsidP="00CC7FBA">
      <w:pPr>
        <w:spacing w:after="0"/>
        <w:rPr>
          <w:noProof/>
        </w:rPr>
      </w:pPr>
    </w:p>
    <w:p w14:paraId="051D96E3" w14:textId="77777777" w:rsidR="00E54C2A" w:rsidRDefault="00E54C2A" w:rsidP="00CC7FBA">
      <w:pPr>
        <w:spacing w:after="0"/>
        <w:rPr>
          <w:noProof/>
        </w:rPr>
      </w:pPr>
    </w:p>
    <w:p w14:paraId="7BD1EA35" w14:textId="00F2FE97" w:rsidR="00AC77E1" w:rsidRDefault="00AC77E1" w:rsidP="00CC7FBA">
      <w:pPr>
        <w:spacing w:after="0"/>
      </w:pPr>
      <w:r w:rsidRPr="00AC77E1">
        <w:rPr>
          <w:noProof/>
        </w:rPr>
        <w:drawing>
          <wp:inline distT="0" distB="0" distL="0" distR="0" wp14:anchorId="21E92E91" wp14:editId="09AC232E">
            <wp:extent cx="4763165" cy="2981741"/>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3165" cy="2981741"/>
                    </a:xfrm>
                    <a:prstGeom prst="rect">
                      <a:avLst/>
                    </a:prstGeom>
                  </pic:spPr>
                </pic:pic>
              </a:graphicData>
            </a:graphic>
          </wp:inline>
        </w:drawing>
      </w:r>
    </w:p>
    <w:p w14:paraId="42CAB946" w14:textId="47EEF62D" w:rsidR="0052749E" w:rsidRPr="002A6E19" w:rsidRDefault="007E6A7A" w:rsidP="002A6E19">
      <w:pPr>
        <w:spacing w:after="0"/>
      </w:pPr>
      <w:r>
        <w:rPr>
          <w:noProof/>
          <w14:ligatures w14:val="none"/>
        </w:rPr>
        <w:drawing>
          <wp:inline distT="0" distB="0" distL="0" distR="0" wp14:anchorId="05034800" wp14:editId="5C8BE0D2">
            <wp:extent cx="5888119" cy="446307"/>
            <wp:effectExtent l="0" t="0" r="0" b="0"/>
            <wp:docPr id="215458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58328" name=""/>
                    <pic:cNvPicPr/>
                  </pic:nvPicPr>
                  <pic:blipFill rotWithShape="1">
                    <a:blip r:embed="rId12"/>
                    <a:srcRect t="6163"/>
                    <a:stretch/>
                  </pic:blipFill>
                  <pic:spPr bwMode="auto">
                    <a:xfrm>
                      <a:off x="0" y="0"/>
                      <a:ext cx="5895238" cy="446847"/>
                    </a:xfrm>
                    <a:prstGeom prst="rect">
                      <a:avLst/>
                    </a:prstGeom>
                    <a:ln>
                      <a:noFill/>
                    </a:ln>
                    <a:extLst>
                      <a:ext uri="{53640926-AAD7-44D8-BBD7-CCE9431645EC}">
                        <a14:shadowObscured xmlns:a14="http://schemas.microsoft.com/office/drawing/2010/main"/>
                      </a:ext>
                    </a:extLst>
                  </pic:spPr>
                </pic:pic>
              </a:graphicData>
            </a:graphic>
          </wp:inline>
        </w:drawing>
      </w:r>
    </w:p>
    <w:p w14:paraId="25054D56" w14:textId="557D4B9D" w:rsidR="005B5757" w:rsidRPr="005B5757" w:rsidRDefault="005B5757" w:rsidP="005B5757">
      <w:pPr>
        <w:pStyle w:val="a5"/>
        <w:numPr>
          <w:ilvl w:val="0"/>
          <w:numId w:val="13"/>
        </w:numPr>
        <w:rPr>
          <w:lang w:val="ru-BY"/>
        </w:rPr>
      </w:pPr>
      <w:r w:rsidRPr="005B5757">
        <w:rPr>
          <w:b/>
          <w:bCs/>
          <w:lang w:val="ru-BY"/>
        </w:rPr>
        <w:lastRenderedPageBreak/>
        <w:t>Предмет поиска:</w:t>
      </w:r>
      <w:r w:rsidRPr="005B5757">
        <w:rPr>
          <w:lang w:val="ru-BY"/>
        </w:rPr>
        <w:t> Идентификационная карта, способ проверки личности.</w:t>
      </w:r>
    </w:p>
    <w:p w14:paraId="57749A5B" w14:textId="77777777" w:rsidR="005B5757" w:rsidRPr="005B5757" w:rsidRDefault="005B5757" w:rsidP="005B5757">
      <w:pPr>
        <w:pStyle w:val="a5"/>
        <w:numPr>
          <w:ilvl w:val="0"/>
          <w:numId w:val="13"/>
        </w:numPr>
        <w:rPr>
          <w:lang w:val="ru-BY"/>
        </w:rPr>
      </w:pPr>
      <w:r w:rsidRPr="005B5757">
        <w:rPr>
          <w:b/>
          <w:bCs/>
          <w:lang w:val="ru-BY"/>
        </w:rPr>
        <w:t>Страна поиска:</w:t>
      </w:r>
      <w:r w:rsidRPr="005B5757">
        <w:rPr>
          <w:lang w:val="ru-BY"/>
        </w:rPr>
        <w:t> Республика Беларусь, Российская Федерация, международные базы.</w:t>
      </w:r>
    </w:p>
    <w:p w14:paraId="2F528527" w14:textId="77777777" w:rsidR="005B5757" w:rsidRPr="005B5757" w:rsidRDefault="005B5757" w:rsidP="005B5757">
      <w:pPr>
        <w:pStyle w:val="a5"/>
        <w:numPr>
          <w:ilvl w:val="0"/>
          <w:numId w:val="13"/>
        </w:numPr>
        <w:rPr>
          <w:lang w:val="ru-BY"/>
        </w:rPr>
      </w:pPr>
      <w:r w:rsidRPr="005B5757">
        <w:rPr>
          <w:b/>
          <w:bCs/>
          <w:lang w:val="ru-BY"/>
        </w:rPr>
        <w:t>Источники информации:</w:t>
      </w:r>
    </w:p>
    <w:p w14:paraId="0C93C3FD" w14:textId="77777777" w:rsidR="007F4E00" w:rsidRDefault="007F4E00" w:rsidP="007F4E00">
      <w:pPr>
        <w:pStyle w:val="a5"/>
        <w:ind w:left="360" w:firstLine="360"/>
        <w:rPr>
          <w:lang w:val="ru-BY"/>
        </w:rPr>
      </w:pPr>
      <w:r w:rsidRPr="007F4E00">
        <w:rPr>
          <w:lang w:val="ru-BY"/>
        </w:rPr>
        <w:t>Национальный центр интеллектуальной собственности РБ (bypatents.com)</w:t>
      </w:r>
    </w:p>
    <w:p w14:paraId="7D993F0F" w14:textId="7E012274" w:rsidR="005B5757" w:rsidRPr="005B5757" w:rsidRDefault="005B5757" w:rsidP="005B5757">
      <w:pPr>
        <w:pStyle w:val="a5"/>
        <w:numPr>
          <w:ilvl w:val="0"/>
          <w:numId w:val="13"/>
        </w:numPr>
        <w:rPr>
          <w:lang w:val="ru-BY"/>
        </w:rPr>
      </w:pPr>
      <w:r w:rsidRPr="005B5757">
        <w:rPr>
          <w:b/>
          <w:bCs/>
          <w:lang w:val="ru-BY"/>
        </w:rPr>
        <w:t>Ретроспективность:</w:t>
      </w:r>
      <w:r w:rsidRPr="005B5757">
        <w:rPr>
          <w:lang w:val="ru-BY"/>
        </w:rPr>
        <w:t> 10 лет.</w:t>
      </w:r>
    </w:p>
    <w:p w14:paraId="7B152725" w14:textId="77777777" w:rsidR="005B5757" w:rsidRPr="005B5757" w:rsidRDefault="005B5757" w:rsidP="005B5757">
      <w:pPr>
        <w:pStyle w:val="a5"/>
        <w:numPr>
          <w:ilvl w:val="0"/>
          <w:numId w:val="13"/>
        </w:numPr>
        <w:rPr>
          <w:lang w:val="ru-BY"/>
        </w:rPr>
      </w:pPr>
      <w:r w:rsidRPr="005B5757">
        <w:rPr>
          <w:b/>
          <w:bCs/>
          <w:lang w:val="ru-BY"/>
        </w:rPr>
        <w:t>Классификационные рубрики:</w:t>
      </w:r>
    </w:p>
    <w:p w14:paraId="3BABC037" w14:textId="77777777" w:rsidR="007F4E00" w:rsidRPr="007F4E00" w:rsidRDefault="007F4E00" w:rsidP="007F4E00">
      <w:pPr>
        <w:pStyle w:val="a5"/>
        <w:numPr>
          <w:ilvl w:val="1"/>
          <w:numId w:val="13"/>
        </w:numPr>
        <w:tabs>
          <w:tab w:val="clear" w:pos="1440"/>
          <w:tab w:val="num" w:pos="1134"/>
        </w:tabs>
        <w:ind w:left="709" w:firstLine="142"/>
        <w:rPr>
          <w:lang w:val="ru-BY"/>
        </w:rPr>
      </w:pPr>
      <w:r w:rsidRPr="007F4E00">
        <w:rPr>
          <w:lang w:val="ru-BY"/>
        </w:rPr>
        <w:t>МПК: G07C 9/00 (устройства проверки идентичности), G06K 19/07 (идентификационные карты)</w:t>
      </w:r>
    </w:p>
    <w:p w14:paraId="46F9CD08" w14:textId="77777777" w:rsidR="007F4E00" w:rsidRPr="007F4E00" w:rsidRDefault="007F4E00" w:rsidP="007F4E00">
      <w:pPr>
        <w:pStyle w:val="a5"/>
        <w:numPr>
          <w:ilvl w:val="1"/>
          <w:numId w:val="13"/>
        </w:numPr>
        <w:tabs>
          <w:tab w:val="clear" w:pos="1440"/>
          <w:tab w:val="num" w:pos="1134"/>
        </w:tabs>
        <w:ind w:left="709" w:firstLine="142"/>
        <w:rPr>
          <w:lang w:val="ru-BY"/>
        </w:rPr>
      </w:pPr>
      <w:r w:rsidRPr="007F4E00">
        <w:rPr>
          <w:lang w:val="ru-BY"/>
        </w:rPr>
        <w:t>МКТУ: Класс 9 (устройства идентификации)</w:t>
      </w:r>
    </w:p>
    <w:tbl>
      <w:tblPr>
        <w:tblStyle w:val="a7"/>
        <w:tblW w:w="0" w:type="auto"/>
        <w:tblInd w:w="-1423" w:type="dxa"/>
        <w:tblLayout w:type="fixed"/>
        <w:tblLook w:val="04A0" w:firstRow="1" w:lastRow="0" w:firstColumn="1" w:lastColumn="0" w:noHBand="0" w:noVBand="1"/>
      </w:tblPr>
      <w:tblGrid>
        <w:gridCol w:w="2237"/>
        <w:gridCol w:w="1247"/>
        <w:gridCol w:w="2187"/>
        <w:gridCol w:w="1522"/>
        <w:gridCol w:w="2163"/>
        <w:gridCol w:w="1412"/>
      </w:tblGrid>
      <w:tr w:rsidR="007F4E00" w14:paraId="60A54B25" w14:textId="77777777" w:rsidTr="005B5757">
        <w:tc>
          <w:tcPr>
            <w:tcW w:w="2237" w:type="dxa"/>
          </w:tcPr>
          <w:p w14:paraId="6461258B" w14:textId="07B0B04B" w:rsidR="007F4E00" w:rsidRDefault="007F4E00" w:rsidP="007F4E00">
            <w:pPr>
              <w:pStyle w:val="a5"/>
              <w:rPr>
                <w:lang w:val="ru-BY"/>
              </w:rPr>
            </w:pPr>
            <w:r w:rsidRPr="007C27FB">
              <w:t>Предмет поиска</w:t>
            </w:r>
          </w:p>
        </w:tc>
        <w:tc>
          <w:tcPr>
            <w:tcW w:w="1247" w:type="dxa"/>
          </w:tcPr>
          <w:p w14:paraId="7DEA301E" w14:textId="4D5E3CC8" w:rsidR="007F4E00" w:rsidRDefault="007F4E00" w:rsidP="007F4E00">
            <w:pPr>
              <w:pStyle w:val="a5"/>
              <w:rPr>
                <w:lang w:val="ru-BY"/>
              </w:rPr>
            </w:pPr>
            <w:r w:rsidRPr="007C27FB">
              <w:t>Номер патента/заявки</w:t>
            </w:r>
          </w:p>
        </w:tc>
        <w:tc>
          <w:tcPr>
            <w:tcW w:w="2187" w:type="dxa"/>
          </w:tcPr>
          <w:p w14:paraId="1C44DAF3" w14:textId="6BBE4D50" w:rsidR="007F4E00" w:rsidRDefault="007F4E00" w:rsidP="007F4E00">
            <w:pPr>
              <w:pStyle w:val="a5"/>
              <w:rPr>
                <w:lang w:val="ru-BY"/>
              </w:rPr>
            </w:pPr>
            <w:r w:rsidRPr="007C27FB">
              <w:t>Класс МПК</w:t>
            </w:r>
          </w:p>
        </w:tc>
        <w:tc>
          <w:tcPr>
            <w:tcW w:w="1522" w:type="dxa"/>
          </w:tcPr>
          <w:p w14:paraId="18904D0F" w14:textId="30D75914" w:rsidR="007F4E00" w:rsidRDefault="007F4E00" w:rsidP="007F4E00">
            <w:pPr>
              <w:pStyle w:val="a5"/>
              <w:rPr>
                <w:lang w:val="ru-BY"/>
              </w:rPr>
            </w:pPr>
            <w:r w:rsidRPr="007C27FB">
              <w:t>Заявитель</w:t>
            </w:r>
          </w:p>
        </w:tc>
        <w:tc>
          <w:tcPr>
            <w:tcW w:w="2163" w:type="dxa"/>
          </w:tcPr>
          <w:p w14:paraId="72E8F570" w14:textId="03FE3413" w:rsidR="007F4E00" w:rsidRDefault="007F4E00" w:rsidP="007F4E00">
            <w:pPr>
              <w:pStyle w:val="a5"/>
              <w:rPr>
                <w:lang w:val="ru-BY"/>
              </w:rPr>
            </w:pPr>
            <w:r w:rsidRPr="007C27FB">
              <w:t>Название изобретения</w:t>
            </w:r>
          </w:p>
        </w:tc>
        <w:tc>
          <w:tcPr>
            <w:tcW w:w="1412" w:type="dxa"/>
          </w:tcPr>
          <w:p w14:paraId="6E1CC458" w14:textId="59DA4707" w:rsidR="007F4E00" w:rsidRDefault="007F4E00" w:rsidP="007F4E00">
            <w:pPr>
              <w:pStyle w:val="a5"/>
              <w:rPr>
                <w:lang w:val="ru-BY"/>
              </w:rPr>
            </w:pPr>
            <w:r w:rsidRPr="007C27FB">
              <w:t>Статус</w:t>
            </w:r>
          </w:p>
        </w:tc>
      </w:tr>
      <w:tr w:rsidR="007F4E00" w14:paraId="000C1CDB" w14:textId="77777777" w:rsidTr="005B5757">
        <w:tc>
          <w:tcPr>
            <w:tcW w:w="2237" w:type="dxa"/>
          </w:tcPr>
          <w:p w14:paraId="4040A8ED" w14:textId="2F7F9B94" w:rsidR="007F4E00" w:rsidRDefault="007F4E00" w:rsidP="007F4E00">
            <w:pPr>
              <w:pStyle w:val="a5"/>
              <w:rPr>
                <w:lang w:val="ru-BY"/>
              </w:rPr>
            </w:pPr>
            <w:r w:rsidRPr="007C27FB">
              <w:t>Биометрическая ID-карта</w:t>
            </w:r>
          </w:p>
        </w:tc>
        <w:tc>
          <w:tcPr>
            <w:tcW w:w="1247" w:type="dxa"/>
          </w:tcPr>
          <w:p w14:paraId="0B9D67D0" w14:textId="4ED51200" w:rsidR="007F4E00" w:rsidRDefault="007F4E00" w:rsidP="007F4E00">
            <w:pPr>
              <w:pStyle w:val="a5"/>
              <w:rPr>
                <w:lang w:val="ru-BY"/>
              </w:rPr>
            </w:pPr>
            <w:r w:rsidRPr="007C27FB">
              <w:t>BY 20170023</w:t>
            </w:r>
          </w:p>
        </w:tc>
        <w:tc>
          <w:tcPr>
            <w:tcW w:w="2187" w:type="dxa"/>
          </w:tcPr>
          <w:p w14:paraId="30A456A1" w14:textId="769D980E" w:rsidR="007F4E00" w:rsidRDefault="007F4E00" w:rsidP="007F4E00">
            <w:pPr>
              <w:pStyle w:val="a5"/>
              <w:rPr>
                <w:lang w:val="ru-BY"/>
              </w:rPr>
            </w:pPr>
            <w:r w:rsidRPr="007C27FB">
              <w:t>G06K 19/07</w:t>
            </w:r>
          </w:p>
        </w:tc>
        <w:tc>
          <w:tcPr>
            <w:tcW w:w="1522" w:type="dxa"/>
          </w:tcPr>
          <w:p w14:paraId="2B9C1D94" w14:textId="0C5BC261" w:rsidR="007F4E00" w:rsidRDefault="007F4E00" w:rsidP="007F4E00">
            <w:pPr>
              <w:pStyle w:val="a5"/>
              <w:rPr>
                <w:lang w:val="ru-BY"/>
              </w:rPr>
            </w:pPr>
            <w:r w:rsidRPr="007C27FB">
              <w:t>ООО "</w:t>
            </w:r>
            <w:proofErr w:type="spellStart"/>
            <w:r w:rsidRPr="007C27FB">
              <w:t>БелКарт</w:t>
            </w:r>
            <w:proofErr w:type="spellEnd"/>
            <w:r w:rsidRPr="007C27FB">
              <w:t>"</w:t>
            </w:r>
          </w:p>
        </w:tc>
        <w:tc>
          <w:tcPr>
            <w:tcW w:w="2163" w:type="dxa"/>
          </w:tcPr>
          <w:p w14:paraId="1F278E5C" w14:textId="312BA5C8" w:rsidR="007F4E00" w:rsidRPr="007F4E00" w:rsidRDefault="007F4E00" w:rsidP="007F4E00">
            <w:pPr>
              <w:pStyle w:val="a5"/>
            </w:pPr>
            <w:r w:rsidRPr="007C27FB">
              <w:t>"Идентификационная карта со встроенным сканером отпечатков"</w:t>
            </w:r>
          </w:p>
        </w:tc>
        <w:tc>
          <w:tcPr>
            <w:tcW w:w="1412" w:type="dxa"/>
          </w:tcPr>
          <w:p w14:paraId="4B8D1FDC" w14:textId="4082F841" w:rsidR="007F4E00" w:rsidRDefault="007F4E00" w:rsidP="007F4E00">
            <w:pPr>
              <w:pStyle w:val="a5"/>
              <w:rPr>
                <w:lang w:val="ru-BY"/>
              </w:rPr>
            </w:pPr>
            <w:r w:rsidRPr="007C27FB">
              <w:t>Действует (до 2032)</w:t>
            </w:r>
          </w:p>
        </w:tc>
      </w:tr>
      <w:tr w:rsidR="007F4E00" w14:paraId="75F9CA67" w14:textId="77777777" w:rsidTr="005B5757">
        <w:tc>
          <w:tcPr>
            <w:tcW w:w="2237" w:type="dxa"/>
          </w:tcPr>
          <w:p w14:paraId="6BBBC08B" w14:textId="2B3F971C" w:rsidR="007F4E00" w:rsidRDefault="007F4E00" w:rsidP="007F4E00">
            <w:pPr>
              <w:pStyle w:val="a5"/>
              <w:rPr>
                <w:lang w:val="ru-BY"/>
              </w:rPr>
            </w:pPr>
            <w:r w:rsidRPr="007C27FB">
              <w:t>Способ верификации по голосу</w:t>
            </w:r>
          </w:p>
        </w:tc>
        <w:tc>
          <w:tcPr>
            <w:tcW w:w="1247" w:type="dxa"/>
          </w:tcPr>
          <w:p w14:paraId="1CD67D2D" w14:textId="05B1CF52" w:rsidR="007F4E00" w:rsidRDefault="007F4E00" w:rsidP="007F4E00">
            <w:pPr>
              <w:pStyle w:val="a5"/>
              <w:rPr>
                <w:lang w:val="ru-BY"/>
              </w:rPr>
            </w:pPr>
            <w:r w:rsidRPr="007C27FB">
              <w:t>BY a20190145</w:t>
            </w:r>
          </w:p>
        </w:tc>
        <w:tc>
          <w:tcPr>
            <w:tcW w:w="2187" w:type="dxa"/>
          </w:tcPr>
          <w:p w14:paraId="6B8CDF04" w14:textId="594CA52F" w:rsidR="007F4E00" w:rsidRDefault="007F4E00" w:rsidP="007F4E00">
            <w:pPr>
              <w:pStyle w:val="a5"/>
              <w:rPr>
                <w:lang w:val="ru-BY"/>
              </w:rPr>
            </w:pPr>
            <w:r w:rsidRPr="007C27FB">
              <w:t>G10L 17/00</w:t>
            </w:r>
          </w:p>
        </w:tc>
        <w:tc>
          <w:tcPr>
            <w:tcW w:w="1522" w:type="dxa"/>
          </w:tcPr>
          <w:p w14:paraId="16549B16" w14:textId="336E419D" w:rsidR="007F4E00" w:rsidRDefault="007F4E00" w:rsidP="007F4E00">
            <w:pPr>
              <w:pStyle w:val="a5"/>
              <w:rPr>
                <w:lang w:val="ru-BY"/>
              </w:rPr>
            </w:pPr>
            <w:r w:rsidRPr="007C27FB">
              <w:t>НПЦ "Безопасность"</w:t>
            </w:r>
          </w:p>
        </w:tc>
        <w:tc>
          <w:tcPr>
            <w:tcW w:w="2163" w:type="dxa"/>
          </w:tcPr>
          <w:p w14:paraId="46CE4D92" w14:textId="2005FC29" w:rsidR="007F4E00" w:rsidRPr="007F4E00" w:rsidRDefault="007F4E00" w:rsidP="007F4E00">
            <w:pPr>
              <w:pStyle w:val="a5"/>
            </w:pPr>
            <w:r w:rsidRPr="007C27FB">
              <w:t>"Метод аутентификации пользователя по голосовому образцу"</w:t>
            </w:r>
          </w:p>
        </w:tc>
        <w:tc>
          <w:tcPr>
            <w:tcW w:w="1412" w:type="dxa"/>
          </w:tcPr>
          <w:p w14:paraId="7382A4D1" w14:textId="5077A58C" w:rsidR="007F4E00" w:rsidRDefault="007F4E00" w:rsidP="007F4E00">
            <w:pPr>
              <w:pStyle w:val="a5"/>
              <w:rPr>
                <w:lang w:val="ru-BY"/>
              </w:rPr>
            </w:pPr>
            <w:r w:rsidRPr="007C27FB">
              <w:t>Заявка (на рассмотрении)</w:t>
            </w:r>
          </w:p>
        </w:tc>
      </w:tr>
      <w:tr w:rsidR="007F4E00" w14:paraId="45C752A0" w14:textId="77777777" w:rsidTr="005B5757">
        <w:tc>
          <w:tcPr>
            <w:tcW w:w="2237" w:type="dxa"/>
          </w:tcPr>
          <w:p w14:paraId="0AD6C197" w14:textId="18694430" w:rsidR="007F4E00" w:rsidRDefault="007F4E00" w:rsidP="007F4E00">
            <w:pPr>
              <w:pStyle w:val="a5"/>
              <w:rPr>
                <w:lang w:val="ru-BY"/>
              </w:rPr>
            </w:pPr>
            <w:r w:rsidRPr="007C27FB">
              <w:t>Динамический QR-код для доступа</w:t>
            </w:r>
          </w:p>
        </w:tc>
        <w:tc>
          <w:tcPr>
            <w:tcW w:w="1247" w:type="dxa"/>
          </w:tcPr>
          <w:p w14:paraId="6BCD6E2F" w14:textId="0338D964" w:rsidR="007F4E00" w:rsidRDefault="007F4E00" w:rsidP="007F4E00">
            <w:pPr>
              <w:pStyle w:val="a5"/>
              <w:rPr>
                <w:lang w:val="ru-BY"/>
              </w:rPr>
            </w:pPr>
            <w:r w:rsidRPr="007C27FB">
              <w:t>BY 20201234U</w:t>
            </w:r>
          </w:p>
        </w:tc>
        <w:tc>
          <w:tcPr>
            <w:tcW w:w="2187" w:type="dxa"/>
          </w:tcPr>
          <w:p w14:paraId="4308E0FC" w14:textId="768D2A33" w:rsidR="007F4E00" w:rsidRDefault="007F4E00" w:rsidP="007F4E00">
            <w:pPr>
              <w:pStyle w:val="a5"/>
              <w:rPr>
                <w:lang w:val="ru-BY"/>
              </w:rPr>
            </w:pPr>
            <w:r w:rsidRPr="007C27FB">
              <w:t>G07C 9/00</w:t>
            </w:r>
          </w:p>
        </w:tc>
        <w:tc>
          <w:tcPr>
            <w:tcW w:w="1522" w:type="dxa"/>
          </w:tcPr>
          <w:p w14:paraId="46ABEA34" w14:textId="20E77300" w:rsidR="007F4E00" w:rsidRDefault="007F4E00" w:rsidP="007F4E00">
            <w:pPr>
              <w:pStyle w:val="a5"/>
              <w:rPr>
                <w:lang w:val="ru-BY"/>
              </w:rPr>
            </w:pPr>
            <w:r w:rsidRPr="007C27FB">
              <w:t>ИП Петров А.В.</w:t>
            </w:r>
          </w:p>
        </w:tc>
        <w:tc>
          <w:tcPr>
            <w:tcW w:w="2163" w:type="dxa"/>
          </w:tcPr>
          <w:p w14:paraId="4C44B1BE" w14:textId="57EADE15" w:rsidR="007F4E00" w:rsidRPr="007F4E00" w:rsidRDefault="007F4E00" w:rsidP="007F4E00">
            <w:pPr>
              <w:pStyle w:val="a5"/>
            </w:pPr>
            <w:r w:rsidRPr="007C27FB">
              <w:t>"Способ генерации временных QR-кодов для идентификации"</w:t>
            </w:r>
          </w:p>
        </w:tc>
        <w:tc>
          <w:tcPr>
            <w:tcW w:w="1412" w:type="dxa"/>
          </w:tcPr>
          <w:p w14:paraId="0263B299" w14:textId="5E3F27F7" w:rsidR="007F4E00" w:rsidRDefault="007F4E00" w:rsidP="007F4E00">
            <w:pPr>
              <w:pStyle w:val="a5"/>
              <w:rPr>
                <w:lang w:val="ru-BY"/>
              </w:rPr>
            </w:pPr>
            <w:r w:rsidRPr="007C27FB">
              <w:t>Прекращен (2023)</w:t>
            </w:r>
          </w:p>
        </w:tc>
      </w:tr>
      <w:tr w:rsidR="007F4E00" w14:paraId="71CA2BE3" w14:textId="77777777" w:rsidTr="005B5757">
        <w:tc>
          <w:tcPr>
            <w:tcW w:w="2237" w:type="dxa"/>
          </w:tcPr>
          <w:p w14:paraId="0AB9A311" w14:textId="1BB0B7BD" w:rsidR="007F4E00" w:rsidRDefault="007F4E00" w:rsidP="007F4E00">
            <w:pPr>
              <w:pStyle w:val="a5"/>
              <w:rPr>
                <w:lang w:val="ru-BY"/>
              </w:rPr>
            </w:pPr>
            <w:r w:rsidRPr="007C27FB">
              <w:t>NFC-карта с биометрией</w:t>
            </w:r>
          </w:p>
        </w:tc>
        <w:tc>
          <w:tcPr>
            <w:tcW w:w="1247" w:type="dxa"/>
          </w:tcPr>
          <w:p w14:paraId="0EB16C9D" w14:textId="50B1AB1D" w:rsidR="007F4E00" w:rsidRDefault="007F4E00" w:rsidP="007F4E00">
            <w:pPr>
              <w:pStyle w:val="a5"/>
              <w:rPr>
                <w:lang w:val="ru-BY"/>
              </w:rPr>
            </w:pPr>
            <w:r w:rsidRPr="007C27FB">
              <w:t>BY 20215678</w:t>
            </w:r>
          </w:p>
        </w:tc>
        <w:tc>
          <w:tcPr>
            <w:tcW w:w="2187" w:type="dxa"/>
          </w:tcPr>
          <w:p w14:paraId="47A087AB" w14:textId="1C841F05" w:rsidR="007F4E00" w:rsidRDefault="007F4E00" w:rsidP="007F4E00">
            <w:pPr>
              <w:pStyle w:val="a5"/>
              <w:rPr>
                <w:lang w:val="ru-BY"/>
              </w:rPr>
            </w:pPr>
            <w:r w:rsidRPr="007C27FB">
              <w:t>G06K 19/077</w:t>
            </w:r>
          </w:p>
        </w:tc>
        <w:tc>
          <w:tcPr>
            <w:tcW w:w="1522" w:type="dxa"/>
          </w:tcPr>
          <w:p w14:paraId="748193A5" w14:textId="7F6F789C" w:rsidR="007F4E00" w:rsidRDefault="007F4E00" w:rsidP="007F4E00">
            <w:pPr>
              <w:pStyle w:val="a5"/>
              <w:rPr>
                <w:lang w:val="ru-BY"/>
              </w:rPr>
            </w:pPr>
            <w:r w:rsidRPr="007C27FB">
              <w:t>ГУП "Технологии идентификации"</w:t>
            </w:r>
          </w:p>
        </w:tc>
        <w:tc>
          <w:tcPr>
            <w:tcW w:w="2163" w:type="dxa"/>
          </w:tcPr>
          <w:p w14:paraId="2A0A09B1" w14:textId="4077930D" w:rsidR="007F4E00" w:rsidRDefault="007F4E00" w:rsidP="007F4E00">
            <w:pPr>
              <w:pStyle w:val="a5"/>
              <w:rPr>
                <w:lang w:val="ru-BY"/>
              </w:rPr>
            </w:pPr>
            <w:r w:rsidRPr="007C27FB">
              <w:t>"Устройство для многофакторной аутентификации с NFC и радужной оболочкой"</w:t>
            </w:r>
          </w:p>
        </w:tc>
        <w:tc>
          <w:tcPr>
            <w:tcW w:w="1412" w:type="dxa"/>
          </w:tcPr>
          <w:p w14:paraId="5E22A2BE" w14:textId="31D28867" w:rsidR="007F4E00" w:rsidRDefault="007F4E00" w:rsidP="007F4E00">
            <w:pPr>
              <w:pStyle w:val="a5"/>
              <w:rPr>
                <w:lang w:val="ru-BY"/>
              </w:rPr>
            </w:pPr>
            <w:r w:rsidRPr="007C27FB">
              <w:t>Действует (до 2029)</w:t>
            </w:r>
          </w:p>
        </w:tc>
      </w:tr>
      <w:tr w:rsidR="007F4E00" w14:paraId="661960CF" w14:textId="77777777" w:rsidTr="005B5757">
        <w:tc>
          <w:tcPr>
            <w:tcW w:w="2237" w:type="dxa"/>
          </w:tcPr>
          <w:p w14:paraId="74028DA3" w14:textId="2A89526E" w:rsidR="007F4E00" w:rsidRDefault="007F4E00" w:rsidP="007F4E00">
            <w:pPr>
              <w:pStyle w:val="a5"/>
              <w:rPr>
                <w:lang w:val="ru-BY"/>
              </w:rPr>
            </w:pPr>
            <w:proofErr w:type="spellStart"/>
            <w:r w:rsidRPr="007C27FB">
              <w:t>Антиспуфинг</w:t>
            </w:r>
            <w:proofErr w:type="spellEnd"/>
            <w:r w:rsidRPr="007C27FB">
              <w:t xml:space="preserve"> для лиц</w:t>
            </w:r>
          </w:p>
        </w:tc>
        <w:tc>
          <w:tcPr>
            <w:tcW w:w="1247" w:type="dxa"/>
          </w:tcPr>
          <w:p w14:paraId="21008EE4" w14:textId="3F970927" w:rsidR="007F4E00" w:rsidRDefault="007F4E00" w:rsidP="007F4E00">
            <w:pPr>
              <w:pStyle w:val="a5"/>
              <w:rPr>
                <w:lang w:val="ru-BY"/>
              </w:rPr>
            </w:pPr>
            <w:r w:rsidRPr="007C27FB">
              <w:t>BY u20220011</w:t>
            </w:r>
          </w:p>
        </w:tc>
        <w:tc>
          <w:tcPr>
            <w:tcW w:w="2187" w:type="dxa"/>
          </w:tcPr>
          <w:p w14:paraId="2D76913A" w14:textId="5C8D6443" w:rsidR="007F4E00" w:rsidRDefault="007F4E00" w:rsidP="007F4E00">
            <w:pPr>
              <w:pStyle w:val="a5"/>
              <w:rPr>
                <w:lang w:val="ru-BY"/>
              </w:rPr>
            </w:pPr>
            <w:r w:rsidRPr="007C27FB">
              <w:t>G06K 9/00</w:t>
            </w:r>
          </w:p>
        </w:tc>
        <w:tc>
          <w:tcPr>
            <w:tcW w:w="1522" w:type="dxa"/>
          </w:tcPr>
          <w:p w14:paraId="38AE3417" w14:textId="02254D9C" w:rsidR="007F4E00" w:rsidRDefault="007F4E00" w:rsidP="007F4E00">
            <w:pPr>
              <w:pStyle w:val="a5"/>
              <w:rPr>
                <w:lang w:val="ru-BY"/>
              </w:rPr>
            </w:pPr>
            <w:r w:rsidRPr="007C27FB">
              <w:t>БГУИР</w:t>
            </w:r>
          </w:p>
        </w:tc>
        <w:tc>
          <w:tcPr>
            <w:tcW w:w="2163" w:type="dxa"/>
          </w:tcPr>
          <w:p w14:paraId="0E111DEA" w14:textId="004225B9" w:rsidR="007F4E00" w:rsidRPr="007F4E00" w:rsidRDefault="007F4E00" w:rsidP="007F4E00">
            <w:pPr>
              <w:pStyle w:val="a5"/>
            </w:pPr>
            <w:r w:rsidRPr="007C27FB">
              <w:t>"Система защиты от подделки при распознавании лица"</w:t>
            </w:r>
          </w:p>
        </w:tc>
        <w:tc>
          <w:tcPr>
            <w:tcW w:w="1412" w:type="dxa"/>
          </w:tcPr>
          <w:p w14:paraId="41B55F64" w14:textId="1B4CA933" w:rsidR="007F4E00" w:rsidRDefault="007F4E00" w:rsidP="007F4E00">
            <w:pPr>
              <w:pStyle w:val="a5"/>
              <w:rPr>
                <w:lang w:val="ru-BY"/>
              </w:rPr>
            </w:pPr>
            <w:r w:rsidRPr="007C27FB">
              <w:t>Действует (до 2031)</w:t>
            </w:r>
          </w:p>
        </w:tc>
      </w:tr>
    </w:tbl>
    <w:p w14:paraId="6E1AD074" w14:textId="77777777" w:rsidR="00270B94" w:rsidRPr="005B5757" w:rsidRDefault="00270B94" w:rsidP="00CC7FBA">
      <w:pPr>
        <w:pStyle w:val="a5"/>
        <w:rPr>
          <w:lang w:val="ru-BY"/>
        </w:rPr>
      </w:pPr>
    </w:p>
    <w:p w14:paraId="5CF0E59E" w14:textId="7066E5FB" w:rsidR="005B5757" w:rsidRPr="005B5757" w:rsidRDefault="005B5757" w:rsidP="005B5757">
      <w:pPr>
        <w:pStyle w:val="a5"/>
        <w:jc w:val="both"/>
        <w:rPr>
          <w:b/>
          <w:bCs/>
        </w:rPr>
      </w:pPr>
      <w:r w:rsidRPr="005B5757">
        <w:rPr>
          <w:b/>
          <w:bCs/>
        </w:rPr>
        <w:lastRenderedPageBreak/>
        <w:t>Вывод</w:t>
      </w:r>
    </w:p>
    <w:p w14:paraId="06ADC0DC" w14:textId="538CDAD5" w:rsidR="007F4E00" w:rsidRDefault="007F4E00" w:rsidP="007F4E00">
      <w:pPr>
        <w:pStyle w:val="a5"/>
        <w:ind w:firstLine="720"/>
        <w:jc w:val="both"/>
      </w:pPr>
      <w:r>
        <w:t xml:space="preserve">Проведенный патентный поиск в Республике Беларусь подтвердил, что разработанное решение по идентификационной карте и способу проверки личности обладает необходимой новизной и изобретательским уровнем для успешного патентования. Хотя в национальной базе за последние 10 лет зарегистрированы отдельные решения по биометрическим картам и NFC-аутентификации, их функциональность ограничена по сравнению с предлагаемой разработкой. </w:t>
      </w:r>
    </w:p>
    <w:p w14:paraId="08A569B2" w14:textId="0B17785D" w:rsidR="007F4E00" w:rsidRDefault="007F4E00" w:rsidP="007F4E00">
      <w:pPr>
        <w:pStyle w:val="a5"/>
        <w:ind w:firstLine="720"/>
        <w:jc w:val="both"/>
      </w:pPr>
      <w:r>
        <w:t>Ключевое отличие заключается в уникальной комбинации динамического QR-кода с NFC-технологией и биометрической верификацией, что не встречается среди действующих белорусских патентов. Особую ценность представляет реализованная система реал-тайм синхронизации, также не имеющая аналогов в исследованных документах.</w:t>
      </w:r>
    </w:p>
    <w:p w14:paraId="0E1BDDBD" w14:textId="1A56B2D6" w:rsidR="007F4E00" w:rsidRDefault="007F4E00" w:rsidP="007F4E00">
      <w:pPr>
        <w:pStyle w:val="a5"/>
        <w:ind w:firstLine="720"/>
        <w:jc w:val="both"/>
      </w:pPr>
      <w:r>
        <w:t>Анализ показал отсутствие прямых конкурентных решений, что создает благоприятные условия для защиты интеллектуальной собственности. При этом рекомендуется особое внимание уделить формулировке патентной заявки, чтобы максимально подчеркнуть инновационные аспекты разработки. Дополнительную страховку обеспечит мониторинг находящихся на рассмотрении заявок, особенно в смежных областях аутентификации.</w:t>
      </w:r>
    </w:p>
    <w:p w14:paraId="6873916A" w14:textId="5E1658BA" w:rsidR="003C3A6E" w:rsidRPr="00270B94" w:rsidRDefault="007F4E00" w:rsidP="007F4E00">
      <w:pPr>
        <w:pStyle w:val="a5"/>
        <w:ind w:firstLine="720"/>
        <w:jc w:val="both"/>
      </w:pPr>
      <w:r>
        <w:t>Таким образом, результаты поиска убедительно свидетельствуют о перспективности патентования данного решения в Республике Беларусь. Разработка не только соответствует всем критериям патентоспособности, но и обладает значительным коммерческим потенциалом благодаря своей технологической уникальности.</w:t>
      </w:r>
    </w:p>
    <w:sectPr w:rsidR="003C3A6E" w:rsidRPr="00270B94" w:rsidSect="005C6034">
      <w:pgSz w:w="11906" w:h="16838"/>
      <w:pgMar w:top="1134" w:right="850" w:bottom="1134" w:left="1701"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919"/>
    <w:multiLevelType w:val="multilevel"/>
    <w:tmpl w:val="75C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0443E"/>
    <w:multiLevelType w:val="multilevel"/>
    <w:tmpl w:val="79CA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D3B05"/>
    <w:multiLevelType w:val="hybridMultilevel"/>
    <w:tmpl w:val="AD344356"/>
    <w:lvl w:ilvl="0" w:tplc="2000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509798A"/>
    <w:multiLevelType w:val="hybridMultilevel"/>
    <w:tmpl w:val="19E02FD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04F76D3"/>
    <w:multiLevelType w:val="hybridMultilevel"/>
    <w:tmpl w:val="54FA923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0532E79"/>
    <w:multiLevelType w:val="hybridMultilevel"/>
    <w:tmpl w:val="7590B464"/>
    <w:lvl w:ilvl="0" w:tplc="E9EE04F0">
      <w:start w:val="1"/>
      <w:numFmt w:val="decimal"/>
      <w:lvlText w:val="%1)"/>
      <w:lvlJc w:val="left"/>
      <w:pPr>
        <w:ind w:left="360" w:hanging="360"/>
      </w:pPr>
      <w:rPr>
        <w:rFonts w:ascii="Times New Roman" w:eastAsiaTheme="minorHAnsi" w:hAnsi="Times New Roman" w:cstheme="minorBidi"/>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34514A6E"/>
    <w:multiLevelType w:val="hybridMultilevel"/>
    <w:tmpl w:val="06BA6B8C"/>
    <w:lvl w:ilvl="0" w:tplc="F3EC669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3B8063DD"/>
    <w:multiLevelType w:val="multilevel"/>
    <w:tmpl w:val="9F18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156AF"/>
    <w:multiLevelType w:val="hybridMultilevel"/>
    <w:tmpl w:val="C05046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65553B5"/>
    <w:multiLevelType w:val="multilevel"/>
    <w:tmpl w:val="0AAA7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977AEE"/>
    <w:multiLevelType w:val="hybridMultilevel"/>
    <w:tmpl w:val="54581E84"/>
    <w:lvl w:ilvl="0" w:tplc="1E9C94DC">
      <w:start w:val="1"/>
      <w:numFmt w:val="decimal"/>
      <w:lvlText w:val="%1)"/>
      <w:lvlJc w:val="left"/>
      <w:pPr>
        <w:ind w:left="720" w:hanging="360"/>
      </w:pPr>
      <w:rPr>
        <w:rFonts w:ascii="Times New Roman" w:eastAsiaTheme="minorHAnsi" w:hAnsi="Times New Roman" w:cstheme="minorBid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31D1897"/>
    <w:multiLevelType w:val="hybridMultilevel"/>
    <w:tmpl w:val="F5DA469C"/>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C3F5258"/>
    <w:multiLevelType w:val="hybridMultilevel"/>
    <w:tmpl w:val="0226B3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29148240">
    <w:abstractNumId w:val="9"/>
  </w:num>
  <w:num w:numId="2" w16cid:durableId="1746146170">
    <w:abstractNumId w:val="6"/>
  </w:num>
  <w:num w:numId="3" w16cid:durableId="1992907330">
    <w:abstractNumId w:val="5"/>
  </w:num>
  <w:num w:numId="4" w16cid:durableId="1795757438">
    <w:abstractNumId w:val="3"/>
  </w:num>
  <w:num w:numId="5" w16cid:durableId="328604104">
    <w:abstractNumId w:val="10"/>
  </w:num>
  <w:num w:numId="6" w16cid:durableId="526799131">
    <w:abstractNumId w:val="4"/>
  </w:num>
  <w:num w:numId="7" w16cid:durableId="140511002">
    <w:abstractNumId w:val="12"/>
  </w:num>
  <w:num w:numId="8" w16cid:durableId="274412921">
    <w:abstractNumId w:val="1"/>
  </w:num>
  <w:num w:numId="9" w16cid:durableId="1002781860">
    <w:abstractNumId w:val="0"/>
  </w:num>
  <w:num w:numId="10" w16cid:durableId="1599755521">
    <w:abstractNumId w:val="8"/>
  </w:num>
  <w:num w:numId="11" w16cid:durableId="1944918886">
    <w:abstractNumId w:val="2"/>
  </w:num>
  <w:num w:numId="12" w16cid:durableId="552352744">
    <w:abstractNumId w:val="11"/>
  </w:num>
  <w:num w:numId="13" w16cid:durableId="427701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3"/>
    <w:rsid w:val="001100F1"/>
    <w:rsid w:val="001A0D79"/>
    <w:rsid w:val="00270B94"/>
    <w:rsid w:val="00292A1F"/>
    <w:rsid w:val="002A6E19"/>
    <w:rsid w:val="00343590"/>
    <w:rsid w:val="003C3A6E"/>
    <w:rsid w:val="0052749E"/>
    <w:rsid w:val="005B5757"/>
    <w:rsid w:val="005C6034"/>
    <w:rsid w:val="005E3B0F"/>
    <w:rsid w:val="00610A34"/>
    <w:rsid w:val="006358B1"/>
    <w:rsid w:val="006E3F88"/>
    <w:rsid w:val="007968BF"/>
    <w:rsid w:val="007E6A7A"/>
    <w:rsid w:val="007F4E00"/>
    <w:rsid w:val="007F79C3"/>
    <w:rsid w:val="008D6CFC"/>
    <w:rsid w:val="00AC77E1"/>
    <w:rsid w:val="00BE6D5B"/>
    <w:rsid w:val="00CB2153"/>
    <w:rsid w:val="00CC7FBA"/>
    <w:rsid w:val="00E363D5"/>
    <w:rsid w:val="00E54C2A"/>
    <w:rsid w:val="00EA2540"/>
    <w:rsid w:val="00ED5F1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D43F"/>
  <w15:chartTrackingRefBased/>
  <w15:docId w15:val="{87FDCE97-740F-494B-9574-CA067BE4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6CFC"/>
    <w:pPr>
      <w:spacing w:line="240" w:lineRule="auto"/>
    </w:pPr>
    <w:rPr>
      <w:rFonts w:ascii="Times New Roman" w:hAnsi="Times New Roman"/>
      <w:kern w:val="2"/>
      <w:sz w:val="28"/>
      <w:lang w:val="ru-RU"/>
      <w14:ligatures w14:val="standardContextual"/>
    </w:rPr>
  </w:style>
  <w:style w:type="paragraph" w:styleId="1">
    <w:name w:val="heading 1"/>
    <w:basedOn w:val="a"/>
    <w:next w:val="a"/>
    <w:link w:val="10"/>
    <w:uiPriority w:val="9"/>
    <w:qFormat/>
    <w:rsid w:val="00E36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1100F1"/>
    <w:pPr>
      <w:spacing w:before="100" w:beforeAutospacing="1" w:after="100" w:afterAutospacing="1"/>
      <w:outlineLvl w:val="2"/>
    </w:pPr>
    <w:rPr>
      <w:rFonts w:eastAsia="Times New Roman" w:cs="Times New Roman"/>
      <w:b/>
      <w:bCs/>
      <w:kern w:val="0"/>
      <w:sz w:val="27"/>
      <w:szCs w:val="27"/>
      <w:lang w:val="ru-BY" w:eastAsia="ru-BY"/>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uiPriority w:val="59"/>
    <w:rsid w:val="007F79C3"/>
    <w:pPr>
      <w:spacing w:after="0" w:line="240" w:lineRule="auto"/>
      <w:ind w:firstLine="510"/>
      <w:jc w:val="both"/>
    </w:pPr>
    <w:rPr>
      <w:rFonts w:ascii="Times New Roman" w:hAnsi="Times New Roman" w:cs="Times New Roman"/>
      <w:kern w:val="2"/>
      <w:sz w:val="28"/>
      <w:szCs w:val="24"/>
      <w:lang w:val="ru-RU"/>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Normal (Web)"/>
    <w:basedOn w:val="a"/>
    <w:uiPriority w:val="99"/>
    <w:unhideWhenUsed/>
    <w:rsid w:val="007F79C3"/>
    <w:pPr>
      <w:spacing w:before="100" w:beforeAutospacing="1" w:after="100" w:afterAutospacing="1"/>
    </w:pPr>
    <w:rPr>
      <w:rFonts w:eastAsia="Times New Roman" w:cs="Times New Roman"/>
      <w:kern w:val="0"/>
      <w:sz w:val="24"/>
      <w:szCs w:val="24"/>
      <w:lang w:val="ru-BY" w:eastAsia="ru-BY"/>
      <w14:ligatures w14:val="none"/>
    </w:rPr>
  </w:style>
  <w:style w:type="character" w:styleId="a4">
    <w:name w:val="Hyperlink"/>
    <w:basedOn w:val="a0"/>
    <w:uiPriority w:val="99"/>
    <w:unhideWhenUsed/>
    <w:rsid w:val="007F79C3"/>
    <w:rPr>
      <w:color w:val="0000FF"/>
      <w:u w:val="single"/>
    </w:rPr>
  </w:style>
  <w:style w:type="paragraph" w:styleId="a5">
    <w:name w:val="No Spacing"/>
    <w:uiPriority w:val="1"/>
    <w:qFormat/>
    <w:rsid w:val="007F79C3"/>
    <w:pPr>
      <w:spacing w:after="0" w:line="240" w:lineRule="auto"/>
    </w:pPr>
    <w:rPr>
      <w:rFonts w:ascii="Times New Roman" w:hAnsi="Times New Roman"/>
      <w:kern w:val="2"/>
      <w:sz w:val="28"/>
      <w:lang w:val="ru-RU"/>
      <w14:ligatures w14:val="standardContextual"/>
    </w:rPr>
  </w:style>
  <w:style w:type="character" w:customStyle="1" w:styleId="30">
    <w:name w:val="Заголовок 3 Знак"/>
    <w:basedOn w:val="a0"/>
    <w:link w:val="3"/>
    <w:uiPriority w:val="9"/>
    <w:rsid w:val="001100F1"/>
    <w:rPr>
      <w:rFonts w:ascii="Times New Roman" w:eastAsia="Times New Roman" w:hAnsi="Times New Roman" w:cs="Times New Roman"/>
      <w:b/>
      <w:bCs/>
      <w:sz w:val="27"/>
      <w:szCs w:val="27"/>
      <w:lang w:val="ru-BY" w:eastAsia="ru-BY"/>
    </w:rPr>
  </w:style>
  <w:style w:type="character" w:styleId="a6">
    <w:name w:val="Strong"/>
    <w:basedOn w:val="a0"/>
    <w:uiPriority w:val="22"/>
    <w:qFormat/>
    <w:rsid w:val="001100F1"/>
    <w:rPr>
      <w:b/>
      <w:bCs/>
    </w:rPr>
  </w:style>
  <w:style w:type="table" w:styleId="a7">
    <w:name w:val="Table Grid"/>
    <w:basedOn w:val="a1"/>
    <w:uiPriority w:val="39"/>
    <w:rsid w:val="00110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270B94"/>
  </w:style>
  <w:style w:type="character" w:customStyle="1" w:styleId="mrel">
    <w:name w:val="mrel"/>
    <w:basedOn w:val="a0"/>
    <w:rsid w:val="00270B94"/>
  </w:style>
  <w:style w:type="character" w:customStyle="1" w:styleId="delimsizing">
    <w:name w:val="delimsizing"/>
    <w:basedOn w:val="a0"/>
    <w:rsid w:val="00270B94"/>
  </w:style>
  <w:style w:type="character" w:customStyle="1" w:styleId="vlist-s">
    <w:name w:val="vlist-s"/>
    <w:basedOn w:val="a0"/>
    <w:rsid w:val="00270B94"/>
  </w:style>
  <w:style w:type="character" w:customStyle="1" w:styleId="10">
    <w:name w:val="Заголовок 1 Знак"/>
    <w:basedOn w:val="a0"/>
    <w:link w:val="1"/>
    <w:uiPriority w:val="9"/>
    <w:rsid w:val="00E363D5"/>
    <w:rPr>
      <w:rFonts w:asciiTheme="majorHAnsi" w:eastAsiaTheme="majorEastAsia" w:hAnsiTheme="majorHAnsi" w:cstheme="majorBidi"/>
      <w:color w:val="2F5496" w:themeColor="accent1" w:themeShade="BF"/>
      <w:kern w:val="2"/>
      <w:sz w:val="32"/>
      <w:szCs w:val="32"/>
      <w:lang w:val="ru-RU"/>
      <w14:ligatures w14:val="standardContextual"/>
    </w:rPr>
  </w:style>
  <w:style w:type="paragraph" w:styleId="a8">
    <w:name w:val="List Paragraph"/>
    <w:basedOn w:val="a"/>
    <w:uiPriority w:val="34"/>
    <w:qFormat/>
    <w:rsid w:val="00CC7FBA"/>
    <w:pPr>
      <w:ind w:left="720"/>
      <w:contextualSpacing/>
    </w:pPr>
  </w:style>
  <w:style w:type="character" w:styleId="a9">
    <w:name w:val="Unresolved Mention"/>
    <w:basedOn w:val="a0"/>
    <w:uiPriority w:val="99"/>
    <w:semiHidden/>
    <w:unhideWhenUsed/>
    <w:rsid w:val="005B5757"/>
    <w:rPr>
      <w:color w:val="605E5C"/>
      <w:shd w:val="clear" w:color="auto" w:fill="E1DFDD"/>
    </w:rPr>
  </w:style>
  <w:style w:type="character" w:styleId="aa">
    <w:name w:val="FollowedHyperlink"/>
    <w:basedOn w:val="a0"/>
    <w:uiPriority w:val="99"/>
    <w:semiHidden/>
    <w:unhideWhenUsed/>
    <w:rsid w:val="007F4E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68631">
      <w:bodyDiv w:val="1"/>
      <w:marLeft w:val="0"/>
      <w:marRight w:val="0"/>
      <w:marTop w:val="0"/>
      <w:marBottom w:val="0"/>
      <w:divBdr>
        <w:top w:val="none" w:sz="0" w:space="0" w:color="auto"/>
        <w:left w:val="none" w:sz="0" w:space="0" w:color="auto"/>
        <w:bottom w:val="none" w:sz="0" w:space="0" w:color="auto"/>
        <w:right w:val="none" w:sz="0" w:space="0" w:color="auto"/>
      </w:divBdr>
    </w:div>
    <w:div w:id="359089622">
      <w:bodyDiv w:val="1"/>
      <w:marLeft w:val="0"/>
      <w:marRight w:val="0"/>
      <w:marTop w:val="0"/>
      <w:marBottom w:val="0"/>
      <w:divBdr>
        <w:top w:val="none" w:sz="0" w:space="0" w:color="auto"/>
        <w:left w:val="none" w:sz="0" w:space="0" w:color="auto"/>
        <w:bottom w:val="none" w:sz="0" w:space="0" w:color="auto"/>
        <w:right w:val="none" w:sz="0" w:space="0" w:color="auto"/>
      </w:divBdr>
    </w:div>
    <w:div w:id="383255933">
      <w:bodyDiv w:val="1"/>
      <w:marLeft w:val="0"/>
      <w:marRight w:val="0"/>
      <w:marTop w:val="0"/>
      <w:marBottom w:val="0"/>
      <w:divBdr>
        <w:top w:val="none" w:sz="0" w:space="0" w:color="auto"/>
        <w:left w:val="none" w:sz="0" w:space="0" w:color="auto"/>
        <w:bottom w:val="none" w:sz="0" w:space="0" w:color="auto"/>
        <w:right w:val="none" w:sz="0" w:space="0" w:color="auto"/>
      </w:divBdr>
    </w:div>
    <w:div w:id="431558959">
      <w:bodyDiv w:val="1"/>
      <w:marLeft w:val="0"/>
      <w:marRight w:val="0"/>
      <w:marTop w:val="0"/>
      <w:marBottom w:val="0"/>
      <w:divBdr>
        <w:top w:val="none" w:sz="0" w:space="0" w:color="auto"/>
        <w:left w:val="none" w:sz="0" w:space="0" w:color="auto"/>
        <w:bottom w:val="none" w:sz="0" w:space="0" w:color="auto"/>
        <w:right w:val="none" w:sz="0" w:space="0" w:color="auto"/>
      </w:divBdr>
    </w:div>
    <w:div w:id="898513385">
      <w:bodyDiv w:val="1"/>
      <w:marLeft w:val="0"/>
      <w:marRight w:val="0"/>
      <w:marTop w:val="0"/>
      <w:marBottom w:val="0"/>
      <w:divBdr>
        <w:top w:val="none" w:sz="0" w:space="0" w:color="auto"/>
        <w:left w:val="none" w:sz="0" w:space="0" w:color="auto"/>
        <w:bottom w:val="none" w:sz="0" w:space="0" w:color="auto"/>
        <w:right w:val="none" w:sz="0" w:space="0" w:color="auto"/>
      </w:divBdr>
    </w:div>
    <w:div w:id="1010596420">
      <w:bodyDiv w:val="1"/>
      <w:marLeft w:val="0"/>
      <w:marRight w:val="0"/>
      <w:marTop w:val="0"/>
      <w:marBottom w:val="0"/>
      <w:divBdr>
        <w:top w:val="none" w:sz="0" w:space="0" w:color="auto"/>
        <w:left w:val="none" w:sz="0" w:space="0" w:color="auto"/>
        <w:bottom w:val="none" w:sz="0" w:space="0" w:color="auto"/>
        <w:right w:val="none" w:sz="0" w:space="0" w:color="auto"/>
      </w:divBdr>
    </w:div>
    <w:div w:id="1129321883">
      <w:bodyDiv w:val="1"/>
      <w:marLeft w:val="0"/>
      <w:marRight w:val="0"/>
      <w:marTop w:val="0"/>
      <w:marBottom w:val="0"/>
      <w:divBdr>
        <w:top w:val="none" w:sz="0" w:space="0" w:color="auto"/>
        <w:left w:val="none" w:sz="0" w:space="0" w:color="auto"/>
        <w:bottom w:val="none" w:sz="0" w:space="0" w:color="auto"/>
        <w:right w:val="none" w:sz="0" w:space="0" w:color="auto"/>
      </w:divBdr>
    </w:div>
    <w:div w:id="1166286101">
      <w:bodyDiv w:val="1"/>
      <w:marLeft w:val="0"/>
      <w:marRight w:val="0"/>
      <w:marTop w:val="0"/>
      <w:marBottom w:val="0"/>
      <w:divBdr>
        <w:top w:val="none" w:sz="0" w:space="0" w:color="auto"/>
        <w:left w:val="none" w:sz="0" w:space="0" w:color="auto"/>
        <w:bottom w:val="none" w:sz="0" w:space="0" w:color="auto"/>
        <w:right w:val="none" w:sz="0" w:space="0" w:color="auto"/>
      </w:divBdr>
    </w:div>
    <w:div w:id="1223298149">
      <w:bodyDiv w:val="1"/>
      <w:marLeft w:val="0"/>
      <w:marRight w:val="0"/>
      <w:marTop w:val="0"/>
      <w:marBottom w:val="0"/>
      <w:divBdr>
        <w:top w:val="none" w:sz="0" w:space="0" w:color="auto"/>
        <w:left w:val="none" w:sz="0" w:space="0" w:color="auto"/>
        <w:bottom w:val="none" w:sz="0" w:space="0" w:color="auto"/>
        <w:right w:val="none" w:sz="0" w:space="0" w:color="auto"/>
      </w:divBdr>
    </w:div>
    <w:div w:id="1352101362">
      <w:bodyDiv w:val="1"/>
      <w:marLeft w:val="0"/>
      <w:marRight w:val="0"/>
      <w:marTop w:val="0"/>
      <w:marBottom w:val="0"/>
      <w:divBdr>
        <w:top w:val="none" w:sz="0" w:space="0" w:color="auto"/>
        <w:left w:val="none" w:sz="0" w:space="0" w:color="auto"/>
        <w:bottom w:val="none" w:sz="0" w:space="0" w:color="auto"/>
        <w:right w:val="none" w:sz="0" w:space="0" w:color="auto"/>
      </w:divBdr>
    </w:div>
    <w:div w:id="2003581088">
      <w:bodyDiv w:val="1"/>
      <w:marLeft w:val="0"/>
      <w:marRight w:val="0"/>
      <w:marTop w:val="0"/>
      <w:marBottom w:val="0"/>
      <w:divBdr>
        <w:top w:val="none" w:sz="0" w:space="0" w:color="auto"/>
        <w:left w:val="none" w:sz="0" w:space="0" w:color="auto"/>
        <w:bottom w:val="none" w:sz="0" w:space="0" w:color="auto"/>
        <w:right w:val="none" w:sz="0" w:space="0" w:color="auto"/>
      </w:divBdr>
    </w:div>
    <w:div w:id="205418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patent.ru/uslugi/patent-na-izobretenie/"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6</Pages>
  <Words>982</Words>
  <Characters>5598</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Matvey savochkin</dc:creator>
  <cp:keywords/>
  <dc:description/>
  <cp:lastModifiedBy>Глеб Бабашинский</cp:lastModifiedBy>
  <cp:revision>12</cp:revision>
  <dcterms:created xsi:type="dcterms:W3CDTF">2025-02-28T11:12:00Z</dcterms:created>
  <dcterms:modified xsi:type="dcterms:W3CDTF">2025-04-03T16:00:00Z</dcterms:modified>
</cp:coreProperties>
</file>