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AA4" w:rsidRDefault="0072514A" w:rsidP="002B1B1A">
      <w:pPr>
        <w:ind w:left="1418" w:hanging="992"/>
        <w:rPr>
          <w:rFonts w:ascii="Times New Roman" w:hAnsi="Times New Roman" w:cs="Times New Roman"/>
          <w:b/>
          <w:sz w:val="28"/>
          <w:szCs w:val="28"/>
        </w:rPr>
      </w:pPr>
      <w:r w:rsidRPr="0072514A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CA48C5">
        <w:rPr>
          <w:rFonts w:ascii="Times New Roman" w:hAnsi="Times New Roman" w:cs="Times New Roman"/>
          <w:b/>
          <w:sz w:val="28"/>
          <w:szCs w:val="28"/>
        </w:rPr>
        <w:t>6</w:t>
      </w:r>
      <w:r w:rsidRPr="0072514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15901">
        <w:rPr>
          <w:rFonts w:ascii="Times New Roman" w:hAnsi="Times New Roman" w:cs="Times New Roman"/>
          <w:b/>
          <w:sz w:val="28"/>
          <w:szCs w:val="28"/>
        </w:rPr>
        <w:t xml:space="preserve">Разработка </w:t>
      </w:r>
      <w:r w:rsidR="00691F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5901">
        <w:rPr>
          <w:rFonts w:ascii="Times New Roman" w:hAnsi="Times New Roman" w:cs="Times New Roman"/>
          <w:b/>
          <w:sz w:val="28"/>
          <w:szCs w:val="28"/>
          <w:lang w:val="en-US"/>
        </w:rPr>
        <w:t>UI</w:t>
      </w:r>
      <w:proofErr w:type="gramEnd"/>
      <w:r w:rsidR="00D15901" w:rsidRPr="00691F46">
        <w:rPr>
          <w:rFonts w:ascii="Times New Roman" w:hAnsi="Times New Roman" w:cs="Times New Roman"/>
          <w:b/>
          <w:sz w:val="28"/>
          <w:szCs w:val="28"/>
        </w:rPr>
        <w:t>-</w:t>
      </w:r>
      <w:r w:rsidR="00D15901">
        <w:rPr>
          <w:rFonts w:ascii="Times New Roman" w:hAnsi="Times New Roman" w:cs="Times New Roman"/>
          <w:b/>
          <w:sz w:val="28"/>
          <w:szCs w:val="28"/>
        </w:rPr>
        <w:t xml:space="preserve">интерфейса для работы </w:t>
      </w:r>
      <w:r w:rsidR="00691F46">
        <w:rPr>
          <w:rFonts w:ascii="Times New Roman" w:hAnsi="Times New Roman" w:cs="Times New Roman"/>
          <w:b/>
          <w:sz w:val="28"/>
          <w:szCs w:val="28"/>
        </w:rPr>
        <w:t>с симулятором установки</w:t>
      </w:r>
      <w:r w:rsidR="00691F46" w:rsidRPr="007053F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57403" w:rsidRPr="00C27190" w:rsidRDefault="00C57403" w:rsidP="00C574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ind w:left="851" w:right="425" w:hanging="284"/>
        <w:jc w:val="center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>При выполнении задания используйте</w:t>
      </w:r>
      <w:r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учебные </w:t>
      </w:r>
      <w:proofErr w:type="gramStart"/>
      <w:r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материалы  </w:t>
      </w:r>
      <w:r w:rsidRPr="00C27190">
        <w:rPr>
          <w:rFonts w:ascii="Times New Roman" w:hAnsi="Times New Roman" w:cs="Times New Roman"/>
          <w:b/>
          <w:i/>
          <w:sz w:val="24"/>
          <w:szCs w:val="24"/>
          <w:highlight w:val="white"/>
        </w:rPr>
        <w:t>Лекции</w:t>
      </w:r>
      <w:proofErr w:type="gramEnd"/>
      <w:r w:rsidRPr="00C27190"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>6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>-7</w:t>
      </w:r>
      <w:r w:rsidRPr="00C27190"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 </w:t>
      </w:r>
      <w:r w:rsidRPr="00C27190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</w:t>
      </w:r>
    </w:p>
    <w:p w:rsidR="008A68AD" w:rsidRDefault="008A68AD" w:rsidP="008A68AD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Создать холст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CANVAS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, на котором расположить элемент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Text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по центру на размер холста с небольшими полями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="00672698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1F2D47">
        <w:rPr>
          <w:rFonts w:ascii="Times New Roman" w:hAnsi="Times New Roman" w:cs="Times New Roman"/>
          <w:sz w:val="24"/>
          <w:szCs w:val="24"/>
          <w:highlight w:val="white"/>
        </w:rPr>
        <w:t xml:space="preserve">«подложить» под него элемент </w:t>
      </w:r>
      <w:r w:rsidR="001F2D47" w:rsidRPr="001F2D47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Image</w:t>
      </w:r>
      <w:r w:rsidR="001F2D47" w:rsidRPr="001F2D4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1F2D47">
        <w:rPr>
          <w:rFonts w:ascii="Times New Roman" w:hAnsi="Times New Roman" w:cs="Times New Roman"/>
          <w:sz w:val="24"/>
          <w:szCs w:val="24"/>
          <w:highlight w:val="white"/>
        </w:rPr>
        <w:t>для создания фона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>, расположив его на холсте</w:t>
      </w:r>
      <w:r w:rsidR="00581081" w:rsidRPr="00581081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581081"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CANVAS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 xml:space="preserve"> выше текстового окна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 xml:space="preserve">, и в свойствах текстового окна набрать </w:t>
      </w:r>
      <w:r w:rsidR="00C57403">
        <w:rPr>
          <w:rFonts w:ascii="Times New Roman" w:hAnsi="Times New Roman" w:cs="Times New Roman"/>
          <w:sz w:val="24"/>
          <w:szCs w:val="24"/>
          <w:highlight w:val="white"/>
        </w:rPr>
        <w:t xml:space="preserve">справочную 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>информацию о назначении симулятора установки (</w:t>
      </w:r>
      <w:r w:rsidR="0033220E" w:rsidRPr="0033220E">
        <w:rPr>
          <w:rFonts w:ascii="Times New Roman" w:hAnsi="Times New Roman" w:cs="Times New Roman"/>
          <w:i/>
          <w:sz w:val="24"/>
          <w:szCs w:val="24"/>
          <w:highlight w:val="white"/>
        </w:rPr>
        <w:t>в дальнейшем после перехода к этапу работы с симулятором будет необходимо добавить в него информацию о правилах работы с симулятором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>)</w:t>
      </w:r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8A68AD" w:rsidRPr="008A68AD" w:rsidRDefault="008A68AD" w:rsidP="008A68AD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В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левом верхнем углу 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 xml:space="preserve">холста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разместить кнопку - элемент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Button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 xml:space="preserve"> с подложенной в элементе </w:t>
      </w:r>
      <w:r w:rsidR="00581081" w:rsidRPr="00581081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Image</w:t>
      </w:r>
      <w:r w:rsidR="00581081" w:rsidRPr="00581081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>текстурой со знаком вопроса (</w:t>
      </w:r>
      <w:r w:rsidR="00581081" w:rsidRPr="0058108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можно </w:t>
      </w:r>
      <w:r w:rsidR="009A050C" w:rsidRPr="009A050C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использовать текстуры для кнопок </w:t>
      </w:r>
      <w:r w:rsidR="009A050C" w:rsidRPr="00581081">
        <w:rPr>
          <w:rFonts w:ascii="Times New Roman" w:hAnsi="Times New Roman" w:cs="Times New Roman"/>
          <w:i/>
          <w:sz w:val="24"/>
          <w:szCs w:val="24"/>
          <w:highlight w:val="white"/>
        </w:rPr>
        <w:t>и в другие используемые в дальнейшем текстуры</w:t>
      </w:r>
      <w:r w:rsidR="009A050C" w:rsidRPr="009A050C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имеющиеся в шаблоне </w:t>
      </w:r>
      <w:r w:rsidR="009A050C" w:rsidRPr="009A050C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Ustanovka</w:t>
      </w:r>
      <w:r w:rsidR="009A050C" w:rsidRPr="009A050C">
        <w:rPr>
          <w:rFonts w:ascii="Times New Roman" w:hAnsi="Times New Roman" w:cs="Times New Roman"/>
          <w:b/>
          <w:i/>
          <w:sz w:val="24"/>
          <w:szCs w:val="24"/>
          <w:highlight w:val="white"/>
        </w:rPr>
        <w:t>_</w:t>
      </w:r>
      <w:r w:rsidR="009A050C" w:rsidRPr="009A050C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test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 xml:space="preserve">которая должна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>вызыва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>ть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по событию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OnClick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в</w:t>
      </w:r>
      <w:r w:rsidR="00581081">
        <w:rPr>
          <w:rFonts w:ascii="Times New Roman" w:hAnsi="Times New Roman" w:cs="Times New Roman"/>
          <w:sz w:val="24"/>
          <w:szCs w:val="24"/>
          <w:highlight w:val="white"/>
        </w:rPr>
        <w:t>о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«всплывающем» текстовом окне  справочную информацию по правилам работы с симулятором установки</w:t>
      </w:r>
      <w:r>
        <w:rPr>
          <w:rFonts w:ascii="Times New Roman" w:hAnsi="Times New Roman" w:cs="Times New Roman"/>
          <w:sz w:val="24"/>
          <w:szCs w:val="24"/>
          <w:highlight w:val="white"/>
        </w:rPr>
        <w:t>, а п</w:t>
      </w:r>
      <w:r w:rsidR="00672698">
        <w:rPr>
          <w:rFonts w:ascii="Times New Roman" w:hAnsi="Times New Roman" w:cs="Times New Roman"/>
          <w:sz w:val="24"/>
          <w:szCs w:val="24"/>
          <w:highlight w:val="white"/>
        </w:rPr>
        <w:t>о событию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 xml:space="preserve"> «ухода» курсора мыши с кнопки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PointerExit</w:t>
      </w:r>
      <w:r w:rsidR="00672698" w:rsidRPr="00672698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672698">
        <w:rPr>
          <w:rFonts w:ascii="Times New Roman" w:hAnsi="Times New Roman" w:cs="Times New Roman"/>
          <w:sz w:val="24"/>
          <w:szCs w:val="24"/>
          <w:highlight w:val="white"/>
        </w:rPr>
        <w:t>(</w:t>
      </w:r>
      <w:r w:rsidR="00672698" w:rsidRPr="0058108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добавить для этого к кнопке компоненту </w:t>
      </w:r>
      <w:r w:rsidR="00672698" w:rsidRPr="0058108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Event</w:t>
      </w:r>
      <w:r w:rsidR="00672698" w:rsidRPr="00581081">
        <w:rPr>
          <w:rFonts w:ascii="Times New Roman" w:hAnsi="Times New Roman" w:cs="Times New Roman"/>
          <w:b/>
          <w:i/>
          <w:sz w:val="24"/>
          <w:szCs w:val="24"/>
          <w:highlight w:val="white"/>
        </w:rPr>
        <w:t>/</w:t>
      </w:r>
      <w:r w:rsidR="00672698" w:rsidRPr="0058108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Event</w:t>
      </w:r>
      <w:r w:rsidR="00672698" w:rsidRPr="00581081"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 </w:t>
      </w:r>
      <w:r w:rsidR="00672698" w:rsidRPr="0058108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Trigger</w:t>
      </w:r>
      <w:r w:rsidR="00672698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Pr="00672698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– закрытие окна справки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. </w:t>
      </w:r>
    </w:p>
    <w:p w:rsidR="008A68AD" w:rsidRPr="008A68AD" w:rsidRDefault="008A68AD" w:rsidP="008A68AD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Разместить на холсте в нижней его части элемент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Text</w:t>
      </w:r>
      <w:r w:rsidR="001F2D4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1F2D47" w:rsidRPr="0058108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(«подложить» под него аналогично предыдущему элемент </w:t>
      </w:r>
      <w:r w:rsidR="001F2D47" w:rsidRPr="00581081">
        <w:rPr>
          <w:rFonts w:ascii="Times New Roman" w:hAnsi="Times New Roman" w:cs="Times New Roman"/>
          <w:b/>
          <w:i/>
          <w:sz w:val="24"/>
          <w:szCs w:val="24"/>
          <w:highlight w:val="white"/>
          <w:lang w:val="en-US"/>
        </w:rPr>
        <w:t>Image</w:t>
      </w:r>
      <w:r w:rsidR="001F2D47" w:rsidRPr="0058108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 для создания </w:t>
      </w:r>
      <w:r w:rsidR="00581081">
        <w:rPr>
          <w:rFonts w:ascii="Times New Roman" w:hAnsi="Times New Roman" w:cs="Times New Roman"/>
          <w:i/>
          <w:sz w:val="24"/>
          <w:szCs w:val="24"/>
          <w:highlight w:val="white"/>
        </w:rPr>
        <w:t xml:space="preserve">соответствующего </w:t>
      </w:r>
      <w:r w:rsidR="001F2D47" w:rsidRPr="00581081">
        <w:rPr>
          <w:rFonts w:ascii="Times New Roman" w:hAnsi="Times New Roman" w:cs="Times New Roman"/>
          <w:i/>
          <w:sz w:val="24"/>
          <w:szCs w:val="24"/>
          <w:highlight w:val="white"/>
        </w:rPr>
        <w:t>фона</w:t>
      </w:r>
      <w:r w:rsidR="001F2D47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="001F2D47"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на почти всю ширину холста и высотой примерно в 3 строки текста для вывода в него текущей информации по ходу работы </w:t>
      </w:r>
      <w:r w:rsidR="00672698">
        <w:rPr>
          <w:rFonts w:ascii="Times New Roman" w:hAnsi="Times New Roman" w:cs="Times New Roman"/>
          <w:sz w:val="24"/>
          <w:szCs w:val="24"/>
          <w:highlight w:val="white"/>
        </w:rPr>
        <w:t xml:space="preserve">с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>симулятор</w:t>
      </w:r>
      <w:r w:rsidR="00672698">
        <w:rPr>
          <w:rFonts w:ascii="Times New Roman" w:hAnsi="Times New Roman" w:cs="Times New Roman"/>
          <w:sz w:val="24"/>
          <w:szCs w:val="24"/>
          <w:highlight w:val="white"/>
        </w:rPr>
        <w:t>ом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установки.</w:t>
      </w:r>
    </w:p>
    <w:p w:rsidR="008A68AD" w:rsidRPr="008A68AD" w:rsidRDefault="008A68AD" w:rsidP="008A68AD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Разместить на холсте в правом верхнем углу панель управления – элемент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Panel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, на котором разместить по вертикали </w:t>
      </w:r>
      <w:r w:rsidR="00CD5908">
        <w:rPr>
          <w:rFonts w:ascii="Times New Roman" w:hAnsi="Times New Roman" w:cs="Times New Roman"/>
          <w:sz w:val="24"/>
          <w:szCs w:val="24"/>
          <w:highlight w:val="white"/>
        </w:rPr>
        <w:t xml:space="preserve">список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>кноп</w:t>
      </w:r>
      <w:r w:rsidR="00CD5908">
        <w:rPr>
          <w:rFonts w:ascii="Times New Roman" w:hAnsi="Times New Roman" w:cs="Times New Roman"/>
          <w:sz w:val="24"/>
          <w:szCs w:val="24"/>
          <w:highlight w:val="white"/>
        </w:rPr>
        <w:t>ок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Button</w:t>
      </w:r>
      <w:r w:rsidR="00CD5908" w:rsidRPr="00CD5908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CD5908">
        <w:rPr>
          <w:rFonts w:ascii="Times New Roman" w:hAnsi="Times New Roman" w:cs="Times New Roman"/>
          <w:sz w:val="24"/>
          <w:szCs w:val="24"/>
          <w:highlight w:val="white"/>
        </w:rPr>
        <w:t xml:space="preserve">с 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>заголовком</w:t>
      </w:r>
      <w:r w:rsidR="009A050C">
        <w:rPr>
          <w:rFonts w:ascii="Times New Roman" w:hAnsi="Times New Roman" w:cs="Times New Roman"/>
          <w:sz w:val="24"/>
          <w:szCs w:val="24"/>
          <w:highlight w:val="white"/>
        </w:rPr>
        <w:t xml:space="preserve"> «УСТАНОВКА»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 xml:space="preserve"> и </w:t>
      </w:r>
      <w:r w:rsidR="00CD5908">
        <w:rPr>
          <w:rFonts w:ascii="Times New Roman" w:hAnsi="Times New Roman" w:cs="Times New Roman"/>
          <w:sz w:val="24"/>
          <w:szCs w:val="24"/>
          <w:highlight w:val="white"/>
        </w:rPr>
        <w:t xml:space="preserve">названиями </w:t>
      </w:r>
      <w:r w:rsidR="00C57403">
        <w:rPr>
          <w:rFonts w:ascii="Times New Roman" w:hAnsi="Times New Roman" w:cs="Times New Roman"/>
          <w:sz w:val="24"/>
          <w:szCs w:val="24"/>
          <w:highlight w:val="white"/>
        </w:rPr>
        <w:t>всех функциональных элементах</w:t>
      </w:r>
      <w:r w:rsidR="00CD5908">
        <w:rPr>
          <w:rFonts w:ascii="Times New Roman" w:hAnsi="Times New Roman" w:cs="Times New Roman"/>
          <w:sz w:val="24"/>
          <w:szCs w:val="24"/>
          <w:highlight w:val="white"/>
        </w:rPr>
        <w:t xml:space="preserve"> установки,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используемы</w:t>
      </w:r>
      <w:r w:rsidR="00CD5908">
        <w:rPr>
          <w:rFonts w:ascii="Times New Roman" w:hAnsi="Times New Roman" w:cs="Times New Roman"/>
          <w:sz w:val="24"/>
          <w:szCs w:val="24"/>
          <w:highlight w:val="white"/>
        </w:rPr>
        <w:t>х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при ее </w:t>
      </w:r>
      <w:r w:rsidR="00C57403">
        <w:rPr>
          <w:rFonts w:ascii="Times New Roman" w:hAnsi="Times New Roman" w:cs="Times New Roman"/>
          <w:sz w:val="24"/>
          <w:szCs w:val="24"/>
          <w:highlight w:val="white"/>
        </w:rPr>
        <w:t>работе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, а также </w:t>
      </w:r>
      <w:r w:rsidR="00C57403">
        <w:rPr>
          <w:rFonts w:ascii="Times New Roman" w:hAnsi="Times New Roman" w:cs="Times New Roman"/>
          <w:sz w:val="24"/>
          <w:szCs w:val="24"/>
          <w:highlight w:val="white"/>
        </w:rPr>
        <w:t xml:space="preserve">ниже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кнопку </w:t>
      </w:r>
      <w:r w:rsidR="009A050C">
        <w:rPr>
          <w:rFonts w:ascii="Times New Roman" w:hAnsi="Times New Roman" w:cs="Times New Roman"/>
          <w:sz w:val="24"/>
          <w:szCs w:val="24"/>
          <w:highlight w:val="white"/>
        </w:rPr>
        <w:t xml:space="preserve">«ПРАКТИКА» 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>для запуска практической работы с установкой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 xml:space="preserve"> и подчинить </w:t>
      </w:r>
      <w:r w:rsidR="009A050C">
        <w:rPr>
          <w:rFonts w:ascii="Times New Roman" w:hAnsi="Times New Roman" w:cs="Times New Roman"/>
          <w:sz w:val="24"/>
          <w:szCs w:val="24"/>
          <w:highlight w:val="white"/>
        </w:rPr>
        <w:t>все кнопки</w:t>
      </w:r>
      <w:r w:rsidR="0033220E">
        <w:rPr>
          <w:rFonts w:ascii="Times New Roman" w:hAnsi="Times New Roman" w:cs="Times New Roman"/>
          <w:sz w:val="24"/>
          <w:szCs w:val="24"/>
          <w:highlight w:val="white"/>
        </w:rPr>
        <w:t xml:space="preserve"> панели управления</w:t>
      </w:r>
      <w:r w:rsidR="00C57403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C57403"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Panel</w:t>
      </w:r>
      <w:r w:rsidRPr="008A68AD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8A68AD" w:rsidRPr="008A68AD" w:rsidRDefault="008A68AD" w:rsidP="008A68AD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Последовательно для всех кнопок с названиями элементов установки запрограммировать по событию </w:t>
      </w:r>
      <w:proofErr w:type="spellStart"/>
      <w:r w:rsidRPr="008A68AD">
        <w:rPr>
          <w:rFonts w:ascii="Times New Roman" w:hAnsi="Times New Roman" w:cs="Times New Roman"/>
          <w:sz w:val="24"/>
          <w:szCs w:val="24"/>
          <w:highlight w:val="white"/>
        </w:rPr>
        <w:t>надвижения</w:t>
      </w:r>
      <w:proofErr w:type="spellEnd"/>
      <w:r w:rsidRPr="008A68AD">
        <w:rPr>
          <w:rFonts w:ascii="Times New Roman" w:hAnsi="Times New Roman" w:cs="Times New Roman"/>
          <w:sz w:val="24"/>
          <w:szCs w:val="24"/>
          <w:highlight w:val="white"/>
        </w:rPr>
        <w:t xml:space="preserve"> курсора мыши </w:t>
      </w:r>
      <w:r w:rsidRPr="008A68AD">
        <w:rPr>
          <w:rFonts w:ascii="Times New Roman" w:hAnsi="Times New Roman" w:cs="Times New Roman"/>
          <w:sz w:val="24"/>
          <w:szCs w:val="24"/>
        </w:rPr>
        <w:t xml:space="preserve">на кнопку </w:t>
      </w:r>
      <w:proofErr w:type="spellStart"/>
      <w:r w:rsidRPr="008A68AD">
        <w:rPr>
          <w:rFonts w:ascii="Times New Roman" w:hAnsi="Times New Roman" w:cs="Times New Roman"/>
          <w:b/>
          <w:sz w:val="24"/>
          <w:szCs w:val="24"/>
        </w:rPr>
        <w:t>Pointer</w:t>
      </w:r>
      <w:proofErr w:type="spellEnd"/>
      <w:r w:rsidRPr="008A68AD">
        <w:rPr>
          <w:rFonts w:ascii="Times New Roman" w:hAnsi="Times New Roman" w:cs="Times New Roman"/>
          <w:b/>
          <w:sz w:val="24"/>
          <w:szCs w:val="24"/>
          <w:lang w:val="en-US"/>
        </w:rPr>
        <w:t>Enter</w:t>
      </w:r>
      <w:r w:rsidRPr="008A68AD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8A68AD">
        <w:rPr>
          <w:rFonts w:ascii="Times New Roman" w:hAnsi="Times New Roman" w:cs="Times New Roman"/>
          <w:sz w:val="24"/>
          <w:szCs w:val="24"/>
        </w:rPr>
        <w:t>вызов в</w:t>
      </w:r>
      <w:r w:rsidR="0033220E">
        <w:rPr>
          <w:rFonts w:ascii="Times New Roman" w:hAnsi="Times New Roman" w:cs="Times New Roman"/>
          <w:sz w:val="24"/>
          <w:szCs w:val="24"/>
        </w:rPr>
        <w:t>о всплывающее</w:t>
      </w:r>
      <w:r w:rsidRPr="008A68AD">
        <w:rPr>
          <w:rFonts w:ascii="Times New Roman" w:hAnsi="Times New Roman" w:cs="Times New Roman"/>
          <w:sz w:val="24"/>
          <w:szCs w:val="24"/>
        </w:rPr>
        <w:t xml:space="preserve"> текстовое окно в нижней части холста информации о </w:t>
      </w:r>
      <w:r w:rsidR="00CD5908">
        <w:rPr>
          <w:rFonts w:ascii="Times New Roman" w:hAnsi="Times New Roman" w:cs="Times New Roman"/>
          <w:sz w:val="24"/>
          <w:szCs w:val="24"/>
        </w:rPr>
        <w:t>назначении выбранного элемента</w:t>
      </w:r>
      <w:r w:rsidRPr="008A68AD">
        <w:rPr>
          <w:rFonts w:ascii="Times New Roman" w:hAnsi="Times New Roman" w:cs="Times New Roman"/>
          <w:sz w:val="24"/>
          <w:szCs w:val="24"/>
        </w:rPr>
        <w:t xml:space="preserve"> установки.</w:t>
      </w:r>
    </w:p>
    <w:p w:rsidR="008B171C" w:rsidRPr="00D15901" w:rsidRDefault="008B171C" w:rsidP="00F117DC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Добавить для всех кнопок с названиями элементов установки по событию </w:t>
      </w:r>
      <w:proofErr w:type="spellStart"/>
      <w:r w:rsidRPr="00D15901">
        <w:rPr>
          <w:rFonts w:ascii="Times New Roman" w:hAnsi="Times New Roman" w:cs="Times New Roman"/>
          <w:sz w:val="24"/>
          <w:szCs w:val="24"/>
          <w:highlight w:val="white"/>
        </w:rPr>
        <w:t>надвижения</w:t>
      </w:r>
      <w:proofErr w:type="spellEnd"/>
      <w:r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 курсора мыши </w:t>
      </w:r>
      <w:r w:rsidRPr="00D15901">
        <w:rPr>
          <w:rFonts w:ascii="Times New Roman" w:hAnsi="Times New Roman" w:cs="Times New Roman"/>
          <w:sz w:val="24"/>
          <w:szCs w:val="24"/>
        </w:rPr>
        <w:t xml:space="preserve">на кнопку </w:t>
      </w:r>
      <w:proofErr w:type="spellStart"/>
      <w:r w:rsidRPr="00D15901">
        <w:rPr>
          <w:rFonts w:ascii="Times New Roman" w:hAnsi="Times New Roman" w:cs="Times New Roman"/>
          <w:b/>
          <w:sz w:val="24"/>
          <w:szCs w:val="24"/>
        </w:rPr>
        <w:t>Pointer</w:t>
      </w:r>
      <w:proofErr w:type="spellEnd"/>
      <w:r w:rsidRPr="00D15901">
        <w:rPr>
          <w:rFonts w:ascii="Times New Roman" w:hAnsi="Times New Roman" w:cs="Times New Roman"/>
          <w:b/>
          <w:sz w:val="24"/>
          <w:szCs w:val="24"/>
          <w:lang w:val="en-US"/>
        </w:rPr>
        <w:t>Enter</w:t>
      </w:r>
      <w:r w:rsidRPr="00D159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0279" w:rsidRPr="00D15901">
        <w:rPr>
          <w:rFonts w:ascii="Times New Roman" w:hAnsi="Times New Roman" w:cs="Times New Roman"/>
          <w:sz w:val="24"/>
          <w:szCs w:val="24"/>
        </w:rPr>
        <w:t>в код вызываемой функции</w:t>
      </w:r>
      <w:r w:rsidR="00420279" w:rsidRPr="00D159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0279" w:rsidRPr="00D15901">
        <w:rPr>
          <w:rFonts w:ascii="Times New Roman" w:hAnsi="Times New Roman" w:cs="Times New Roman"/>
          <w:sz w:val="24"/>
          <w:szCs w:val="24"/>
        </w:rPr>
        <w:t>еще и</w:t>
      </w:r>
      <w:r w:rsidRPr="00D159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5901">
        <w:rPr>
          <w:rFonts w:ascii="Times New Roman" w:hAnsi="Times New Roman" w:cs="Times New Roman"/>
          <w:sz w:val="24"/>
          <w:szCs w:val="24"/>
        </w:rPr>
        <w:t>подсвечивание ярким цветом выбранного элемента установки</w:t>
      </w:r>
      <w:r w:rsidR="00EE31B6">
        <w:rPr>
          <w:rFonts w:ascii="Times New Roman" w:hAnsi="Times New Roman" w:cs="Times New Roman"/>
          <w:sz w:val="24"/>
          <w:szCs w:val="24"/>
        </w:rPr>
        <w:t xml:space="preserve">, а </w:t>
      </w:r>
      <w:r w:rsidR="00EE31B6"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по событию ухода курсора мыши </w:t>
      </w:r>
      <w:r w:rsidR="00EE31B6" w:rsidRPr="00D15901">
        <w:rPr>
          <w:rFonts w:ascii="Times New Roman" w:hAnsi="Times New Roman" w:cs="Times New Roman"/>
          <w:sz w:val="24"/>
          <w:szCs w:val="24"/>
        </w:rPr>
        <w:t xml:space="preserve">с соответствующей кнопки </w:t>
      </w:r>
      <w:proofErr w:type="spellStart"/>
      <w:r w:rsidR="00EE31B6" w:rsidRPr="00D15901">
        <w:rPr>
          <w:rFonts w:ascii="Times New Roman" w:hAnsi="Times New Roman" w:cs="Times New Roman"/>
          <w:b/>
          <w:sz w:val="24"/>
          <w:szCs w:val="24"/>
        </w:rPr>
        <w:t>Pointer</w:t>
      </w:r>
      <w:proofErr w:type="spellEnd"/>
      <w:r w:rsidR="00EE31B6" w:rsidRPr="00D15901">
        <w:rPr>
          <w:rFonts w:ascii="Times New Roman" w:hAnsi="Times New Roman" w:cs="Times New Roman"/>
          <w:b/>
          <w:sz w:val="24"/>
          <w:szCs w:val="24"/>
          <w:lang w:val="en-US"/>
        </w:rPr>
        <w:t>Exit</w:t>
      </w:r>
      <w:r w:rsidR="00EE31B6" w:rsidRPr="00D159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31B6" w:rsidRPr="00D15901">
        <w:rPr>
          <w:rFonts w:ascii="Times New Roman" w:hAnsi="Times New Roman" w:cs="Times New Roman"/>
          <w:sz w:val="24"/>
          <w:szCs w:val="24"/>
        </w:rPr>
        <w:t>возврат к первоначальному цвету выбранного элемента установки.</w:t>
      </w:r>
    </w:p>
    <w:p w:rsidR="00EF1BC5" w:rsidRDefault="009A050C" w:rsidP="00F117DC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D15901">
        <w:rPr>
          <w:rFonts w:ascii="Times New Roman" w:hAnsi="Times New Roman" w:cs="Times New Roman"/>
          <w:sz w:val="24"/>
          <w:szCs w:val="24"/>
          <w:highlight w:val="white"/>
        </w:rPr>
        <w:t>Добавить для всех кнопок с названиями элементов установки по событию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8A68AD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OnClick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EE31B6">
        <w:rPr>
          <w:rFonts w:ascii="Times New Roman" w:hAnsi="Times New Roman" w:cs="Times New Roman"/>
          <w:sz w:val="24"/>
          <w:szCs w:val="24"/>
          <w:highlight w:val="white"/>
        </w:rPr>
        <w:t xml:space="preserve">переход камеры в удобный ракурс для просмотра выбранного </w:t>
      </w:r>
      <w:r w:rsidR="00C57403">
        <w:rPr>
          <w:rFonts w:ascii="Times New Roman" w:hAnsi="Times New Roman" w:cs="Times New Roman"/>
          <w:sz w:val="24"/>
          <w:szCs w:val="24"/>
          <w:highlight w:val="white"/>
        </w:rPr>
        <w:t xml:space="preserve">в списке </w:t>
      </w:r>
      <w:r w:rsidR="00EE31B6">
        <w:rPr>
          <w:rFonts w:ascii="Times New Roman" w:hAnsi="Times New Roman" w:cs="Times New Roman"/>
          <w:sz w:val="24"/>
          <w:szCs w:val="24"/>
          <w:highlight w:val="white"/>
        </w:rPr>
        <w:t>элемента установки</w:t>
      </w:r>
      <w:r w:rsidR="00926BC2">
        <w:rPr>
          <w:rFonts w:ascii="Times New Roman" w:hAnsi="Times New Roman" w:cs="Times New Roman"/>
          <w:sz w:val="24"/>
          <w:szCs w:val="24"/>
          <w:highlight w:val="white"/>
        </w:rPr>
        <w:t xml:space="preserve"> для чего добавить к камере скрипт </w:t>
      </w:r>
      <w:proofErr w:type="spellStart"/>
      <w:r w:rsidR="00926BC2">
        <w:rPr>
          <w:rFonts w:ascii="Times New Roman" w:hAnsi="Times New Roman" w:cs="Times New Roman"/>
          <w:sz w:val="24"/>
          <w:szCs w:val="24"/>
          <w:highlight w:val="white"/>
        </w:rPr>
        <w:t>дл</w:t>
      </w:r>
      <w:proofErr w:type="spellEnd"/>
      <w:r w:rsidR="00926BC2">
        <w:rPr>
          <w:rFonts w:ascii="Times New Roman" w:hAnsi="Times New Roman" w:cs="Times New Roman"/>
          <w:sz w:val="24"/>
          <w:szCs w:val="24"/>
          <w:highlight w:val="white"/>
        </w:rPr>
        <w:t xml:space="preserve"> ее перемещения к выбранному щелком по кнопке функциональному элементу установки)</w:t>
      </w:r>
      <w:r w:rsidR="00744359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655CC9" w:rsidRPr="00926BC2" w:rsidRDefault="00655CC9" w:rsidP="00926BC2">
      <w:pPr>
        <w:pStyle w:val="a3"/>
        <w:tabs>
          <w:tab w:val="left" w:pos="993"/>
        </w:tabs>
        <w:ind w:left="284"/>
        <w:jc w:val="both"/>
        <w:rPr>
          <w:i/>
          <w:sz w:val="20"/>
          <w:szCs w:val="20"/>
          <w:highlight w:val="white"/>
        </w:rPr>
      </w:pPr>
      <w:r w:rsidRPr="00926BC2">
        <w:rPr>
          <w:b/>
          <w:i/>
          <w:sz w:val="20"/>
          <w:szCs w:val="20"/>
          <w:highlight w:val="white"/>
        </w:rPr>
        <w:t>РЕКОМЕНДАЦИИ</w:t>
      </w:r>
      <w:r w:rsidR="00926BC2" w:rsidRPr="00926BC2">
        <w:rPr>
          <w:b/>
          <w:i/>
          <w:sz w:val="20"/>
          <w:szCs w:val="20"/>
          <w:highlight w:val="white"/>
        </w:rPr>
        <w:t xml:space="preserve"> </w:t>
      </w:r>
      <w:r w:rsidR="00926BC2" w:rsidRPr="00926BC2">
        <w:rPr>
          <w:i/>
          <w:sz w:val="20"/>
          <w:szCs w:val="20"/>
          <w:highlight w:val="white"/>
        </w:rPr>
        <w:t>(см. текст Лекции 6-7)</w:t>
      </w:r>
      <w:r w:rsidRPr="00926BC2">
        <w:rPr>
          <w:i/>
          <w:sz w:val="20"/>
          <w:szCs w:val="20"/>
          <w:highlight w:val="white"/>
        </w:rPr>
        <w:t>. Для получения положения камеры в нужном ракурсе для просмотра соответс</w:t>
      </w:r>
      <w:r w:rsidR="00926BC2" w:rsidRPr="00926BC2">
        <w:rPr>
          <w:i/>
          <w:sz w:val="20"/>
          <w:szCs w:val="20"/>
          <w:highlight w:val="white"/>
        </w:rPr>
        <w:t>т</w:t>
      </w:r>
      <w:r w:rsidRPr="00926BC2">
        <w:rPr>
          <w:i/>
          <w:sz w:val="20"/>
          <w:szCs w:val="20"/>
          <w:highlight w:val="white"/>
        </w:rPr>
        <w:t>вующего элемента установки рекомендуется поступать следующим образом:</w:t>
      </w:r>
    </w:p>
    <w:p w:rsidR="00655CC9" w:rsidRPr="00926BC2" w:rsidRDefault="00655CC9" w:rsidP="00655CC9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i/>
          <w:sz w:val="20"/>
          <w:szCs w:val="20"/>
          <w:highlight w:val="white"/>
          <w:u w:val="single"/>
        </w:rPr>
      </w:pPr>
      <w:r w:rsidRPr="00926BC2">
        <w:rPr>
          <w:i/>
          <w:sz w:val="20"/>
          <w:szCs w:val="20"/>
          <w:highlight w:val="white"/>
        </w:rPr>
        <w:t xml:space="preserve">Запомнить значения позиции </w:t>
      </w:r>
      <w:r w:rsidRPr="00926BC2">
        <w:rPr>
          <w:b/>
          <w:i/>
          <w:sz w:val="20"/>
          <w:szCs w:val="20"/>
          <w:highlight w:val="white"/>
          <w:lang w:val="en-US"/>
        </w:rPr>
        <w:t>Position</w:t>
      </w:r>
      <w:r w:rsidRPr="00926BC2">
        <w:rPr>
          <w:i/>
          <w:sz w:val="20"/>
          <w:szCs w:val="20"/>
          <w:highlight w:val="white"/>
        </w:rPr>
        <w:t xml:space="preserve"> и поворота </w:t>
      </w:r>
      <w:r w:rsidRPr="00926BC2">
        <w:rPr>
          <w:b/>
          <w:i/>
          <w:sz w:val="20"/>
          <w:szCs w:val="20"/>
          <w:highlight w:val="white"/>
          <w:lang w:val="en-US"/>
        </w:rPr>
        <w:t>Rotation</w:t>
      </w:r>
      <w:r w:rsidRPr="00926BC2">
        <w:rPr>
          <w:i/>
          <w:sz w:val="20"/>
          <w:szCs w:val="20"/>
          <w:highlight w:val="white"/>
        </w:rPr>
        <w:t xml:space="preserve"> камеры в исходном положении.</w:t>
      </w:r>
    </w:p>
    <w:p w:rsidR="00655CC9" w:rsidRPr="00926BC2" w:rsidRDefault="00655CC9" w:rsidP="00655CC9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eastAsia="Times New Roman" w:hAnsi="Times New Roman"/>
          <w:i/>
          <w:sz w:val="20"/>
          <w:szCs w:val="20"/>
        </w:rPr>
      </w:pPr>
      <w:r w:rsidRPr="00926BC2">
        <w:rPr>
          <w:i/>
          <w:sz w:val="20"/>
          <w:szCs w:val="20"/>
          <w:highlight w:val="white"/>
        </w:rPr>
        <w:t>Рассчитать (возможно вручную на отдельном чертеже-схеме) желаемую позицию и поворот камеры для удобного ракурса просмотра соответс</w:t>
      </w:r>
      <w:r w:rsidR="00926BC2" w:rsidRPr="00926BC2">
        <w:rPr>
          <w:i/>
          <w:sz w:val="20"/>
          <w:szCs w:val="20"/>
          <w:highlight w:val="white"/>
        </w:rPr>
        <w:t>т</w:t>
      </w:r>
      <w:r w:rsidRPr="00926BC2">
        <w:rPr>
          <w:i/>
          <w:sz w:val="20"/>
          <w:szCs w:val="20"/>
          <w:highlight w:val="white"/>
        </w:rPr>
        <w:t xml:space="preserve">вующего элемента установки – сдвиг рассчитывается как разность значений позиций </w:t>
      </w:r>
      <w:r w:rsidRPr="00926BC2">
        <w:rPr>
          <w:b/>
          <w:i/>
          <w:sz w:val="20"/>
          <w:szCs w:val="20"/>
          <w:highlight w:val="white"/>
          <w:lang w:val="en-US"/>
        </w:rPr>
        <w:t>XYZ</w:t>
      </w:r>
      <w:r w:rsidRPr="00926BC2">
        <w:rPr>
          <w:b/>
          <w:i/>
          <w:sz w:val="20"/>
          <w:szCs w:val="20"/>
          <w:highlight w:val="white"/>
        </w:rPr>
        <w:t xml:space="preserve"> </w:t>
      </w:r>
      <w:r w:rsidRPr="00926BC2">
        <w:rPr>
          <w:i/>
          <w:sz w:val="20"/>
          <w:szCs w:val="20"/>
          <w:highlight w:val="white"/>
        </w:rPr>
        <w:t>между установкой и камерой,</w:t>
      </w:r>
      <w:r w:rsidR="00BA4E02">
        <w:rPr>
          <w:i/>
          <w:sz w:val="20"/>
          <w:szCs w:val="20"/>
          <w:highlight w:val="white"/>
        </w:rPr>
        <w:t xml:space="preserve"> рассчитываемых по подготовленной предварительно</w:t>
      </w:r>
      <w:r w:rsidRPr="00926BC2">
        <w:rPr>
          <w:i/>
          <w:sz w:val="20"/>
          <w:szCs w:val="20"/>
          <w:highlight w:val="white"/>
        </w:rPr>
        <w:t xml:space="preserve"> </w:t>
      </w:r>
      <w:r w:rsidR="00BA4E02" w:rsidRPr="00926BC2">
        <w:rPr>
          <w:i/>
          <w:sz w:val="20"/>
          <w:szCs w:val="20"/>
          <w:highlight w:val="white"/>
        </w:rPr>
        <w:t>чертеже-схеме</w:t>
      </w:r>
      <w:r w:rsidR="00BA4E02" w:rsidRPr="00926BC2">
        <w:rPr>
          <w:i/>
          <w:sz w:val="20"/>
          <w:szCs w:val="20"/>
          <w:highlight w:val="white"/>
        </w:rPr>
        <w:t xml:space="preserve"> </w:t>
      </w:r>
      <w:r w:rsidR="00BA4E02">
        <w:rPr>
          <w:i/>
          <w:sz w:val="20"/>
          <w:szCs w:val="20"/>
          <w:highlight w:val="white"/>
        </w:rPr>
        <w:t xml:space="preserve">положения установки и камеры на сцене, </w:t>
      </w:r>
      <w:r w:rsidRPr="00926BC2">
        <w:rPr>
          <w:i/>
          <w:sz w:val="20"/>
          <w:szCs w:val="20"/>
          <w:highlight w:val="white"/>
        </w:rPr>
        <w:t xml:space="preserve">а поворот камеры на нужный угол определяется в конструкции кватерниона. Например, для просмотра элемента на обратной стороне установки </w:t>
      </w:r>
      <w:r w:rsidRPr="00926BC2">
        <w:rPr>
          <w:i/>
          <w:sz w:val="20"/>
          <w:szCs w:val="20"/>
        </w:rPr>
        <w:t xml:space="preserve">требуемый угол поворота будет равен: </w:t>
      </w:r>
    </w:p>
    <w:p w:rsidR="00655CC9" w:rsidRPr="00926BC2" w:rsidRDefault="00655CC9" w:rsidP="00655CC9">
      <w:pPr>
        <w:spacing w:after="0"/>
        <w:ind w:left="992" w:firstLine="424"/>
        <w:rPr>
          <w:rFonts w:ascii="Times New Roman" w:eastAsia="Times New Roman" w:hAnsi="Times New Roman"/>
          <w:i/>
          <w:sz w:val="20"/>
          <w:szCs w:val="20"/>
          <w:lang w:val="en-US"/>
        </w:rPr>
      </w:pPr>
      <w:proofErr w:type="gramStart"/>
      <w:r w:rsidRPr="00926BC2">
        <w:rPr>
          <w:rFonts w:ascii="Consolas" w:eastAsia="Times New Roman" w:hAnsi="Consolas"/>
          <w:b/>
          <w:i/>
          <w:sz w:val="20"/>
          <w:szCs w:val="20"/>
          <w:lang w:val="en-US"/>
        </w:rPr>
        <w:t>needRotaton</w:t>
      </w:r>
      <w:proofErr w:type="gramEnd"/>
      <w:r w:rsidRPr="00926BC2">
        <w:rPr>
          <w:rFonts w:ascii="Consolas" w:eastAsia="Times New Roman" w:hAnsi="Consolas"/>
          <w:b/>
          <w:i/>
          <w:sz w:val="20"/>
          <w:szCs w:val="20"/>
          <w:lang w:val="en-US"/>
        </w:rPr>
        <w:t> = Quaternion.AngleAxis(-180, new Vector3(0,1,0));</w:t>
      </w:r>
      <w:r w:rsidRPr="00926BC2">
        <w:rPr>
          <w:rFonts w:ascii="Times New Roman" w:eastAsia="Times New Roman" w:hAnsi="Times New Roman"/>
          <w:i/>
          <w:sz w:val="20"/>
          <w:szCs w:val="20"/>
          <w:lang w:val="en-US"/>
        </w:rPr>
        <w:t xml:space="preserve"> </w:t>
      </w:r>
    </w:p>
    <w:p w:rsidR="00655CC9" w:rsidRPr="00926BC2" w:rsidRDefault="00655CC9" w:rsidP="00655CC9">
      <w:pPr>
        <w:spacing w:after="0"/>
        <w:ind w:left="568" w:hanging="284"/>
        <w:rPr>
          <w:i/>
          <w:sz w:val="20"/>
          <w:szCs w:val="20"/>
        </w:rPr>
      </w:pPr>
      <w:proofErr w:type="gramStart"/>
      <w:r w:rsidRPr="00926BC2">
        <w:rPr>
          <w:i/>
          <w:sz w:val="20"/>
          <w:szCs w:val="20"/>
        </w:rPr>
        <w:t>а</w:t>
      </w:r>
      <w:proofErr w:type="gramEnd"/>
      <w:r w:rsidRPr="00926BC2">
        <w:rPr>
          <w:i/>
          <w:sz w:val="20"/>
          <w:szCs w:val="20"/>
        </w:rPr>
        <w:t xml:space="preserve"> для просмотра </w:t>
      </w:r>
      <w:r w:rsidR="00926BC2">
        <w:rPr>
          <w:i/>
          <w:sz w:val="20"/>
          <w:szCs w:val="20"/>
        </w:rPr>
        <w:t xml:space="preserve">установки </w:t>
      </w:r>
      <w:r w:rsidRPr="00926BC2">
        <w:rPr>
          <w:i/>
          <w:sz w:val="20"/>
          <w:szCs w:val="20"/>
        </w:rPr>
        <w:t>сверху:</w:t>
      </w:r>
    </w:p>
    <w:p w:rsidR="00655CC9" w:rsidRPr="00926BC2" w:rsidRDefault="00655CC9" w:rsidP="00655CC9">
      <w:pPr>
        <w:spacing w:after="0"/>
        <w:ind w:left="992" w:firstLine="424"/>
        <w:rPr>
          <w:rFonts w:ascii="Consolas" w:eastAsia="Times New Roman" w:hAnsi="Consolas"/>
          <w:b/>
          <w:i/>
          <w:sz w:val="20"/>
          <w:szCs w:val="20"/>
          <w:lang w:val="en-US"/>
        </w:rPr>
      </w:pPr>
      <w:proofErr w:type="gramStart"/>
      <w:r w:rsidRPr="00926BC2">
        <w:rPr>
          <w:rFonts w:ascii="Consolas" w:eastAsia="Times New Roman" w:hAnsi="Consolas"/>
          <w:b/>
          <w:i/>
          <w:sz w:val="20"/>
          <w:szCs w:val="20"/>
          <w:lang w:val="en-US"/>
        </w:rPr>
        <w:t>needRotaton</w:t>
      </w:r>
      <w:proofErr w:type="gramEnd"/>
      <w:r w:rsidRPr="00926BC2">
        <w:rPr>
          <w:rFonts w:ascii="Consolas" w:eastAsia="Times New Roman" w:hAnsi="Consolas"/>
          <w:b/>
          <w:i/>
          <w:sz w:val="20"/>
          <w:szCs w:val="20"/>
          <w:lang w:val="en-US"/>
        </w:rPr>
        <w:t xml:space="preserve"> = Quaternion.AngleAxis(0, new Vector3(0,1,0)); </w:t>
      </w:r>
    </w:p>
    <w:p w:rsidR="00655CC9" w:rsidRPr="00926BC2" w:rsidRDefault="00655CC9" w:rsidP="00655CC9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i/>
          <w:sz w:val="20"/>
          <w:szCs w:val="20"/>
          <w:highlight w:val="white"/>
        </w:rPr>
      </w:pPr>
      <w:r w:rsidRPr="009948CA">
        <w:rPr>
          <w:i/>
          <w:sz w:val="20"/>
          <w:szCs w:val="20"/>
          <w:highlight w:val="white"/>
        </w:rPr>
        <w:t xml:space="preserve"> </w:t>
      </w:r>
      <w:r w:rsidRPr="00926BC2">
        <w:rPr>
          <w:i/>
          <w:sz w:val="20"/>
          <w:szCs w:val="20"/>
          <w:highlight w:val="white"/>
        </w:rPr>
        <w:t xml:space="preserve">В скрипте для перемещения камеры в нужные ракурсы задать для </w:t>
      </w:r>
      <w:r w:rsidRPr="009948CA">
        <w:rPr>
          <w:b/>
          <w:i/>
          <w:sz w:val="20"/>
          <w:szCs w:val="20"/>
          <w:highlight w:val="white"/>
        </w:rPr>
        <w:t>каждой кнопки</w:t>
      </w:r>
      <w:r w:rsidRPr="00926BC2">
        <w:rPr>
          <w:i/>
          <w:sz w:val="20"/>
          <w:szCs w:val="20"/>
          <w:highlight w:val="white"/>
        </w:rPr>
        <w:t xml:space="preserve"> отдельные функции</w:t>
      </w:r>
      <w:r w:rsidR="009948CA">
        <w:rPr>
          <w:i/>
          <w:sz w:val="20"/>
          <w:szCs w:val="20"/>
          <w:highlight w:val="white"/>
        </w:rPr>
        <w:t>, задающие для камеры исходные и требуемые позиции и углы поворота</w:t>
      </w:r>
      <w:r w:rsidRPr="00926BC2">
        <w:rPr>
          <w:i/>
          <w:sz w:val="20"/>
          <w:szCs w:val="20"/>
          <w:highlight w:val="white"/>
        </w:rPr>
        <w:t xml:space="preserve">. Например, для просмотра обратной стороны установки: </w:t>
      </w:r>
    </w:p>
    <w:p w:rsidR="00655CC9" w:rsidRPr="00926BC2" w:rsidRDefault="009948CA" w:rsidP="009948CA">
      <w:pPr>
        <w:spacing w:after="0"/>
        <w:ind w:left="644"/>
        <w:rPr>
          <w:rFonts w:ascii="Times New Roman" w:eastAsia="Times New Roman" w:hAnsi="Times New Roman" w:cs="Times New Roman"/>
          <w:b/>
          <w:i/>
          <w:sz w:val="20"/>
          <w:szCs w:val="20"/>
          <w:lang w:val="en-US" w:eastAsia="ru-RU"/>
        </w:rPr>
      </w:pPr>
      <w:r w:rsidRPr="009948CA">
        <w:rPr>
          <w:b/>
          <w:i/>
          <w:sz w:val="20"/>
          <w:szCs w:val="20"/>
          <w:highlight w:val="white"/>
          <w:lang w:val="en-US"/>
        </w:rPr>
        <w:t xml:space="preserve">            </w:t>
      </w:r>
      <w:proofErr w:type="gramStart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public</w:t>
      </w:r>
      <w:proofErr w:type="gramEnd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 void Move() {</w:t>
      </w:r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br/>
        <w:t>     move = true;</w:t>
      </w:r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br/>
        <w:t>     </w:t>
      </w:r>
      <w:proofErr w:type="spellStart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startPosition</w:t>
      </w:r>
      <w:proofErr w:type="spellEnd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 = </w:t>
      </w:r>
      <w:proofErr w:type="spellStart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transform.position</w:t>
      </w:r>
      <w:proofErr w:type="spellEnd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;</w:t>
      </w:r>
      <w:r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//</w:t>
      </w:r>
      <w:r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текущая</w:t>
      </w:r>
      <w:r w:rsidRPr="009948CA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позиция</w:t>
      </w:r>
      <w:r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камеры</w:t>
      </w:r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br/>
        <w:t>     startRotation = transform.rotation;</w:t>
      </w:r>
      <w:r w:rsidRPr="009948CA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//</w:t>
      </w:r>
      <w:r w:rsidR="00A26F9B" w:rsidRPr="00A26F9B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 w:rsidR="00A26F9B"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текущий</w:t>
      </w:r>
      <w:r w:rsidR="00A26F9B" w:rsidRPr="00A26F9B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 w:rsidR="00A26F9B"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угол</w:t>
      </w:r>
      <w:r w:rsidR="00A26F9B" w:rsidRPr="00A26F9B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 w:rsidR="00A26F9B"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поворота</w:t>
      </w:r>
      <w:r w:rsidR="00A26F9B" w:rsidRPr="00A26F9B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 xml:space="preserve"> </w:t>
      </w:r>
      <w:r w:rsidR="00A26F9B">
        <w:rPr>
          <w:rFonts w:ascii="Consolas" w:eastAsia="Times New Roman" w:hAnsi="Consolas" w:cs="Times New Roman"/>
          <w:b/>
          <w:i/>
          <w:sz w:val="20"/>
          <w:szCs w:val="20"/>
          <w:lang w:eastAsia="ru-RU"/>
        </w:rPr>
        <w:t>камеры</w:t>
      </w:r>
      <w:bookmarkStart w:id="0" w:name="_GoBack"/>
      <w:bookmarkEnd w:id="0"/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br/>
        <w:t>     needPosition = new Vector3(277.0f, 251, 6);</w:t>
      </w:r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br/>
        <w:t>     needRotaton = Quaternion.AngleAxis(-180, new Vector3(0,1,0));  }</w:t>
      </w:r>
      <w:r w:rsidR="00655CC9" w:rsidRPr="00926BC2">
        <w:rPr>
          <w:rFonts w:ascii="Times New Roman" w:eastAsia="Times New Roman" w:hAnsi="Times New Roman" w:cs="Times New Roman"/>
          <w:b/>
          <w:i/>
          <w:sz w:val="20"/>
          <w:szCs w:val="20"/>
          <w:lang w:val="en-US" w:eastAsia="ru-RU"/>
        </w:rPr>
        <w:t xml:space="preserve"> </w:t>
      </w:r>
    </w:p>
    <w:p w:rsidR="00EF1BC5" w:rsidRDefault="009948CA" w:rsidP="00655CC9">
      <w:pPr>
        <w:spacing w:after="0"/>
        <w:ind w:left="426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>(</w:t>
      </w:r>
      <w:proofErr w:type="gramStart"/>
      <w:r w:rsidR="00655CC9" w:rsidRPr="00926BC2">
        <w:rPr>
          <w:i/>
          <w:sz w:val="20"/>
          <w:szCs w:val="20"/>
          <w:highlight w:val="white"/>
        </w:rPr>
        <w:t>здесь</w:t>
      </w:r>
      <w:proofErr w:type="gramEnd"/>
      <w:r w:rsidR="00655CC9" w:rsidRPr="00926BC2">
        <w:rPr>
          <w:i/>
          <w:sz w:val="20"/>
          <w:szCs w:val="20"/>
          <w:highlight w:val="white"/>
        </w:rPr>
        <w:t xml:space="preserve"> </w:t>
      </w:r>
      <w:proofErr w:type="spellStart"/>
      <w:r w:rsidR="00655CC9" w:rsidRPr="00926BC2">
        <w:rPr>
          <w:i/>
          <w:sz w:val="20"/>
          <w:szCs w:val="20"/>
          <w:highlight w:val="white"/>
        </w:rPr>
        <w:t>булевая</w:t>
      </w:r>
      <w:proofErr w:type="spellEnd"/>
      <w:r w:rsidR="00655CC9" w:rsidRPr="00926BC2">
        <w:rPr>
          <w:i/>
          <w:sz w:val="20"/>
          <w:szCs w:val="20"/>
          <w:highlight w:val="white"/>
        </w:rPr>
        <w:t xml:space="preserve"> переменная </w:t>
      </w:r>
      <w:r w:rsidR="00655CC9" w:rsidRPr="00926BC2">
        <w:rPr>
          <w:rFonts w:ascii="Consolas" w:eastAsia="Times New Roman" w:hAnsi="Consolas" w:cs="Times New Roman"/>
          <w:b/>
          <w:i/>
          <w:sz w:val="20"/>
          <w:szCs w:val="20"/>
          <w:lang w:val="en-US" w:eastAsia="ru-RU"/>
        </w:rPr>
        <w:t>move </w:t>
      </w:r>
      <w:r w:rsidR="00655CC9" w:rsidRPr="00926BC2">
        <w:rPr>
          <w:i/>
          <w:sz w:val="20"/>
          <w:szCs w:val="20"/>
          <w:highlight w:val="white"/>
        </w:rPr>
        <w:t>используется для запуска</w:t>
      </w:r>
      <w:r w:rsidR="00926BC2" w:rsidRPr="00926BC2">
        <w:rPr>
          <w:i/>
          <w:sz w:val="20"/>
          <w:szCs w:val="20"/>
          <w:highlight w:val="white"/>
        </w:rPr>
        <w:t xml:space="preserve"> движения, а стартовые</w:t>
      </w:r>
      <w:r w:rsidR="00655CC9" w:rsidRPr="00926BC2">
        <w:rPr>
          <w:i/>
          <w:sz w:val="20"/>
          <w:szCs w:val="20"/>
          <w:highlight w:val="white"/>
        </w:rPr>
        <w:t xml:space="preserve"> позиция и угол поворота задаются каждый раз для исходного положения камеры перед ее перемещением</w:t>
      </w:r>
      <w:r>
        <w:rPr>
          <w:i/>
          <w:sz w:val="20"/>
          <w:szCs w:val="20"/>
          <w:highlight w:val="white"/>
        </w:rPr>
        <w:t>)</w:t>
      </w:r>
      <w:r w:rsidR="00655CC9" w:rsidRPr="00926BC2">
        <w:rPr>
          <w:i/>
          <w:sz w:val="20"/>
          <w:szCs w:val="20"/>
          <w:highlight w:val="white"/>
        </w:rPr>
        <w:t xml:space="preserve">. </w:t>
      </w:r>
    </w:p>
    <w:p w:rsidR="00BA4E02" w:rsidRPr="009948CA" w:rsidRDefault="00BA4E02" w:rsidP="009948CA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i/>
          <w:sz w:val="20"/>
          <w:szCs w:val="20"/>
          <w:highlight w:val="white"/>
        </w:rPr>
      </w:pPr>
      <w:r w:rsidRPr="009948CA">
        <w:rPr>
          <w:i/>
          <w:sz w:val="20"/>
          <w:szCs w:val="20"/>
          <w:highlight w:val="white"/>
        </w:rPr>
        <w:t xml:space="preserve">Запускать все такие функции </w:t>
      </w:r>
      <w:proofErr w:type="spellStart"/>
      <w:proofErr w:type="gramStart"/>
      <w:r w:rsidRPr="009948CA">
        <w:rPr>
          <w:b/>
          <w:i/>
          <w:sz w:val="20"/>
          <w:szCs w:val="20"/>
          <w:highlight w:val="white"/>
        </w:rPr>
        <w:t>Move</w:t>
      </w:r>
      <w:proofErr w:type="spellEnd"/>
      <w:r w:rsidRPr="009948CA">
        <w:rPr>
          <w:b/>
          <w:i/>
          <w:sz w:val="20"/>
          <w:szCs w:val="20"/>
          <w:highlight w:val="white"/>
        </w:rPr>
        <w:t>(</w:t>
      </w:r>
      <w:proofErr w:type="gramEnd"/>
      <w:r w:rsidRPr="009948CA">
        <w:rPr>
          <w:b/>
          <w:i/>
          <w:sz w:val="20"/>
          <w:szCs w:val="20"/>
          <w:highlight w:val="white"/>
        </w:rPr>
        <w:t>)</w:t>
      </w:r>
      <w:r w:rsidRPr="009948CA">
        <w:rPr>
          <w:i/>
          <w:sz w:val="20"/>
          <w:szCs w:val="20"/>
          <w:highlight w:val="white"/>
        </w:rPr>
        <w:t xml:space="preserve"> по щелчку мышью по соответствующим кнопкам, связав их с добавленным для камеры скриптом, в котором кроме этих функций записан код для динамического метода </w:t>
      </w:r>
      <w:proofErr w:type="spellStart"/>
      <w:r w:rsidRPr="009948CA">
        <w:rPr>
          <w:b/>
          <w:i/>
          <w:sz w:val="20"/>
          <w:szCs w:val="20"/>
          <w:highlight w:val="white"/>
        </w:rPr>
        <w:t>Update</w:t>
      </w:r>
      <w:proofErr w:type="spellEnd"/>
      <w:r w:rsidRPr="009948CA">
        <w:rPr>
          <w:b/>
          <w:i/>
          <w:sz w:val="20"/>
          <w:szCs w:val="20"/>
          <w:highlight w:val="white"/>
        </w:rPr>
        <w:t>()</w:t>
      </w:r>
      <w:r w:rsidRPr="009948CA">
        <w:rPr>
          <w:i/>
          <w:sz w:val="20"/>
          <w:szCs w:val="20"/>
          <w:highlight w:val="white"/>
        </w:rPr>
        <w:t xml:space="preserve">, </w:t>
      </w:r>
      <w:r w:rsidR="009948CA">
        <w:rPr>
          <w:i/>
          <w:sz w:val="20"/>
          <w:szCs w:val="20"/>
          <w:highlight w:val="white"/>
        </w:rPr>
        <w:t xml:space="preserve">воспринимающего задаваемые функциями </w:t>
      </w:r>
      <w:r w:rsidR="009948CA" w:rsidRPr="009948CA">
        <w:rPr>
          <w:b/>
          <w:i/>
          <w:sz w:val="20"/>
          <w:szCs w:val="20"/>
          <w:highlight w:val="white"/>
          <w:lang w:val="en-US"/>
        </w:rPr>
        <w:t>Move</w:t>
      </w:r>
      <w:r w:rsidR="009948CA" w:rsidRPr="009948CA">
        <w:rPr>
          <w:b/>
          <w:i/>
          <w:sz w:val="20"/>
          <w:szCs w:val="20"/>
          <w:highlight w:val="white"/>
        </w:rPr>
        <w:t>()</w:t>
      </w:r>
      <w:r w:rsidR="009948CA" w:rsidRPr="009948CA">
        <w:rPr>
          <w:i/>
          <w:sz w:val="20"/>
          <w:szCs w:val="20"/>
          <w:highlight w:val="white"/>
        </w:rPr>
        <w:t xml:space="preserve"> </w:t>
      </w:r>
      <w:r w:rsidR="009948CA">
        <w:rPr>
          <w:i/>
          <w:sz w:val="20"/>
          <w:szCs w:val="20"/>
          <w:highlight w:val="white"/>
        </w:rPr>
        <w:t xml:space="preserve">позиции и повороты и </w:t>
      </w:r>
      <w:r w:rsidRPr="009948CA">
        <w:rPr>
          <w:i/>
          <w:sz w:val="20"/>
          <w:szCs w:val="20"/>
          <w:highlight w:val="white"/>
        </w:rPr>
        <w:t>выполн</w:t>
      </w:r>
      <w:r w:rsidR="009948CA" w:rsidRPr="009948CA">
        <w:rPr>
          <w:i/>
          <w:sz w:val="20"/>
          <w:szCs w:val="20"/>
          <w:highlight w:val="white"/>
        </w:rPr>
        <w:t xml:space="preserve">яющего </w:t>
      </w:r>
      <w:r w:rsidR="009948CA" w:rsidRPr="009948CA">
        <w:rPr>
          <w:i/>
          <w:sz w:val="20"/>
          <w:szCs w:val="20"/>
          <w:highlight w:val="white"/>
        </w:rPr>
        <w:t xml:space="preserve">непосредственно </w:t>
      </w:r>
      <w:r w:rsidR="009948CA" w:rsidRPr="009948CA">
        <w:rPr>
          <w:i/>
          <w:sz w:val="20"/>
          <w:szCs w:val="20"/>
          <w:highlight w:val="white"/>
        </w:rPr>
        <w:t>передвижение</w:t>
      </w:r>
      <w:r w:rsidRPr="009948CA">
        <w:rPr>
          <w:i/>
          <w:sz w:val="20"/>
          <w:szCs w:val="20"/>
          <w:highlight w:val="white"/>
        </w:rPr>
        <w:t xml:space="preserve"> камеры в нужный ракурс с </w:t>
      </w:r>
      <w:r w:rsidR="009948CA" w:rsidRPr="009948CA">
        <w:rPr>
          <w:i/>
          <w:sz w:val="20"/>
          <w:szCs w:val="20"/>
          <w:highlight w:val="white"/>
        </w:rPr>
        <w:t>заданной скоростью.</w:t>
      </w:r>
      <w:r w:rsidRPr="009948CA">
        <w:rPr>
          <w:i/>
          <w:sz w:val="20"/>
          <w:szCs w:val="20"/>
          <w:highlight w:val="white"/>
        </w:rPr>
        <w:t xml:space="preserve"> </w:t>
      </w:r>
    </w:p>
    <w:sectPr w:rsidR="00BA4E02" w:rsidRPr="009948CA" w:rsidSect="00655CC9">
      <w:pgSz w:w="11906" w:h="16838"/>
      <w:pgMar w:top="284" w:right="566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332E"/>
    <w:multiLevelType w:val="hybridMultilevel"/>
    <w:tmpl w:val="617C5150"/>
    <w:lvl w:ilvl="0" w:tplc="D47C57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B5020"/>
    <w:multiLevelType w:val="hybridMultilevel"/>
    <w:tmpl w:val="86501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34AEE"/>
    <w:multiLevelType w:val="hybridMultilevel"/>
    <w:tmpl w:val="92E4B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94C28"/>
    <w:multiLevelType w:val="hybridMultilevel"/>
    <w:tmpl w:val="C784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1C1FCB"/>
    <w:multiLevelType w:val="hybridMultilevel"/>
    <w:tmpl w:val="9BE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367C6917"/>
    <w:multiLevelType w:val="hybridMultilevel"/>
    <w:tmpl w:val="59F4420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395A7ABE"/>
    <w:multiLevelType w:val="hybridMultilevel"/>
    <w:tmpl w:val="3DF2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FB5735"/>
    <w:multiLevelType w:val="hybridMultilevel"/>
    <w:tmpl w:val="B34AC192"/>
    <w:lvl w:ilvl="0" w:tplc="EC540E36">
      <w:start w:val="1"/>
      <w:numFmt w:val="decimal"/>
      <w:lvlText w:val="%1."/>
      <w:lvlJc w:val="left"/>
      <w:pPr>
        <w:ind w:left="3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9">
    <w:nsid w:val="41290D0A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1">
    <w:nsid w:val="5BEA572E"/>
    <w:multiLevelType w:val="hybridMultilevel"/>
    <w:tmpl w:val="448E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192402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3">
    <w:nsid w:val="7DCA0311"/>
    <w:multiLevelType w:val="hybridMultilevel"/>
    <w:tmpl w:val="D4AC52E0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2"/>
  </w:num>
  <w:num w:numId="5">
    <w:abstractNumId w:val="0"/>
  </w:num>
  <w:num w:numId="6">
    <w:abstractNumId w:val="11"/>
  </w:num>
  <w:num w:numId="7">
    <w:abstractNumId w:val="4"/>
  </w:num>
  <w:num w:numId="8">
    <w:abstractNumId w:val="9"/>
  </w:num>
  <w:num w:numId="9">
    <w:abstractNumId w:val="10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C"/>
    <w:rsid w:val="00005202"/>
    <w:rsid w:val="00032602"/>
    <w:rsid w:val="000700DA"/>
    <w:rsid w:val="000E21D9"/>
    <w:rsid w:val="00100529"/>
    <w:rsid w:val="00115C73"/>
    <w:rsid w:val="0013137C"/>
    <w:rsid w:val="0014175D"/>
    <w:rsid w:val="00182808"/>
    <w:rsid w:val="001C19A1"/>
    <w:rsid w:val="001F2D47"/>
    <w:rsid w:val="00214CB5"/>
    <w:rsid w:val="0026185F"/>
    <w:rsid w:val="002A351C"/>
    <w:rsid w:val="002A725A"/>
    <w:rsid w:val="002B0D0B"/>
    <w:rsid w:val="002B1B1A"/>
    <w:rsid w:val="002D4BA3"/>
    <w:rsid w:val="002D5054"/>
    <w:rsid w:val="0033220E"/>
    <w:rsid w:val="00342013"/>
    <w:rsid w:val="00357AA9"/>
    <w:rsid w:val="00360C59"/>
    <w:rsid w:val="0036607E"/>
    <w:rsid w:val="0039389F"/>
    <w:rsid w:val="003D162F"/>
    <w:rsid w:val="003D548D"/>
    <w:rsid w:val="00420279"/>
    <w:rsid w:val="00445B64"/>
    <w:rsid w:val="00476852"/>
    <w:rsid w:val="00484A90"/>
    <w:rsid w:val="00487769"/>
    <w:rsid w:val="004B3DEB"/>
    <w:rsid w:val="004F7B68"/>
    <w:rsid w:val="00514994"/>
    <w:rsid w:val="00557961"/>
    <w:rsid w:val="00581081"/>
    <w:rsid w:val="00600D91"/>
    <w:rsid w:val="006063E2"/>
    <w:rsid w:val="00655CC9"/>
    <w:rsid w:val="00657157"/>
    <w:rsid w:val="00672698"/>
    <w:rsid w:val="00691F46"/>
    <w:rsid w:val="0070148C"/>
    <w:rsid w:val="007053F1"/>
    <w:rsid w:val="0072514A"/>
    <w:rsid w:val="00744359"/>
    <w:rsid w:val="007D7F8F"/>
    <w:rsid w:val="00874E0D"/>
    <w:rsid w:val="00877906"/>
    <w:rsid w:val="008938DF"/>
    <w:rsid w:val="00894EAA"/>
    <w:rsid w:val="008A68AD"/>
    <w:rsid w:val="008B06A9"/>
    <w:rsid w:val="008B171C"/>
    <w:rsid w:val="008B3258"/>
    <w:rsid w:val="008F5CE7"/>
    <w:rsid w:val="009004CA"/>
    <w:rsid w:val="00923E3A"/>
    <w:rsid w:val="00926BC2"/>
    <w:rsid w:val="00971B90"/>
    <w:rsid w:val="009948CA"/>
    <w:rsid w:val="009A050C"/>
    <w:rsid w:val="009B0A13"/>
    <w:rsid w:val="009B5AA4"/>
    <w:rsid w:val="009C081C"/>
    <w:rsid w:val="009C4782"/>
    <w:rsid w:val="009F08D1"/>
    <w:rsid w:val="00A040EF"/>
    <w:rsid w:val="00A26F9B"/>
    <w:rsid w:val="00A73C01"/>
    <w:rsid w:val="00AA534F"/>
    <w:rsid w:val="00B43E4A"/>
    <w:rsid w:val="00B44921"/>
    <w:rsid w:val="00B4526E"/>
    <w:rsid w:val="00B52A8E"/>
    <w:rsid w:val="00B57E3B"/>
    <w:rsid w:val="00B80BAB"/>
    <w:rsid w:val="00BA4E02"/>
    <w:rsid w:val="00BB477B"/>
    <w:rsid w:val="00BF51B6"/>
    <w:rsid w:val="00C5064C"/>
    <w:rsid w:val="00C57403"/>
    <w:rsid w:val="00C92CE4"/>
    <w:rsid w:val="00CA48C5"/>
    <w:rsid w:val="00CB4DF9"/>
    <w:rsid w:val="00CC1884"/>
    <w:rsid w:val="00CC465A"/>
    <w:rsid w:val="00CD5908"/>
    <w:rsid w:val="00D03307"/>
    <w:rsid w:val="00D15901"/>
    <w:rsid w:val="00D5411C"/>
    <w:rsid w:val="00DF3BCB"/>
    <w:rsid w:val="00E00EF4"/>
    <w:rsid w:val="00E87B3A"/>
    <w:rsid w:val="00E9266A"/>
    <w:rsid w:val="00EE297F"/>
    <w:rsid w:val="00EE31B6"/>
    <w:rsid w:val="00EF1BC5"/>
    <w:rsid w:val="00F117DC"/>
    <w:rsid w:val="00F471D8"/>
    <w:rsid w:val="00F6110C"/>
    <w:rsid w:val="00F64810"/>
    <w:rsid w:val="00F668E4"/>
    <w:rsid w:val="00F75664"/>
    <w:rsid w:val="00F9379F"/>
    <w:rsid w:val="00FA7307"/>
    <w:rsid w:val="00FD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E22AC-F5B1-49F1-8858-01BD29B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3</cp:revision>
  <dcterms:created xsi:type="dcterms:W3CDTF">2024-09-28T09:38:00Z</dcterms:created>
  <dcterms:modified xsi:type="dcterms:W3CDTF">2026-03-30T12:37:00Z</dcterms:modified>
</cp:coreProperties>
</file>