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E96AF" w14:textId="77777777" w:rsidR="00E02D26" w:rsidRDefault="00000000" w:rsidP="008C5323">
      <w:pPr>
        <w:spacing w:after="0" w:line="259" w:lineRule="auto"/>
        <w:ind w:left="651" w:right="6" w:hanging="10"/>
        <w:jc w:val="center"/>
      </w:pPr>
      <w:r>
        <w:t>Учреждение образования</w:t>
      </w:r>
    </w:p>
    <w:p w14:paraId="454783B4" w14:textId="77777777" w:rsidR="00E02D26" w:rsidRDefault="00000000" w:rsidP="008C5323">
      <w:pPr>
        <w:spacing w:after="0" w:line="259" w:lineRule="auto"/>
        <w:ind w:left="651" w:hanging="10"/>
        <w:jc w:val="center"/>
      </w:pPr>
      <w:r>
        <w:t>«БЕЛОРУССКИЙ ГОСУДАРСТВЕННЫЙ ТЕХНОЛОГИЧЕСКИЙ</w:t>
      </w:r>
    </w:p>
    <w:p w14:paraId="639458D8" w14:textId="77777777" w:rsidR="00E02D26" w:rsidRDefault="00000000" w:rsidP="008C5323">
      <w:pPr>
        <w:spacing w:after="0" w:line="259" w:lineRule="auto"/>
        <w:ind w:left="651" w:right="706" w:hanging="10"/>
        <w:jc w:val="center"/>
      </w:pPr>
      <w:r>
        <w:t>УНИВЕРСИТЕТ"</w:t>
      </w:r>
    </w:p>
    <w:p w14:paraId="4D21491C" w14:textId="77777777" w:rsidR="00E02D26" w:rsidRDefault="00000000" w:rsidP="008C5323">
      <w:pPr>
        <w:spacing w:after="0" w:line="259" w:lineRule="auto"/>
        <w:ind w:left="706" w:firstLine="0"/>
        <w:jc w:val="center"/>
      </w:pPr>
      <w:r>
        <w:t xml:space="preserve"> </w:t>
      </w:r>
    </w:p>
    <w:p w14:paraId="10FE8D91" w14:textId="77777777" w:rsidR="00E02D26" w:rsidRDefault="00000000" w:rsidP="008C5323">
      <w:pPr>
        <w:spacing w:after="0" w:line="259" w:lineRule="auto"/>
        <w:ind w:left="706" w:firstLine="0"/>
        <w:jc w:val="center"/>
      </w:pPr>
      <w:r>
        <w:rPr>
          <w:i/>
        </w:rPr>
        <w:t xml:space="preserve"> </w:t>
      </w:r>
    </w:p>
    <w:p w14:paraId="1089B7B7" w14:textId="77777777" w:rsidR="00E02D26" w:rsidRDefault="00000000" w:rsidP="008C5323">
      <w:pPr>
        <w:spacing w:after="0" w:line="259" w:lineRule="auto"/>
        <w:ind w:left="706" w:firstLine="0"/>
        <w:jc w:val="center"/>
      </w:pPr>
      <w:r>
        <w:rPr>
          <w:i/>
        </w:rPr>
        <w:t xml:space="preserve"> </w:t>
      </w:r>
    </w:p>
    <w:p w14:paraId="0E599843" w14:textId="77777777" w:rsidR="00E02D26" w:rsidRDefault="00000000" w:rsidP="008C5323">
      <w:pPr>
        <w:spacing w:after="0" w:line="259" w:lineRule="auto"/>
        <w:ind w:left="706" w:firstLine="0"/>
        <w:jc w:val="center"/>
      </w:pPr>
      <w:r>
        <w:t xml:space="preserve"> </w:t>
      </w:r>
    </w:p>
    <w:p w14:paraId="1E32FF55" w14:textId="77777777" w:rsidR="00E02D26" w:rsidRDefault="00000000" w:rsidP="008C5323">
      <w:pPr>
        <w:spacing w:after="0" w:line="259" w:lineRule="auto"/>
        <w:ind w:left="706" w:firstLine="0"/>
        <w:jc w:val="center"/>
      </w:pPr>
      <w:r>
        <w:t xml:space="preserve"> </w:t>
      </w:r>
    </w:p>
    <w:p w14:paraId="257A342D" w14:textId="77777777" w:rsidR="00E02D26" w:rsidRPr="007A53F5" w:rsidRDefault="00000000" w:rsidP="008C5323">
      <w:pPr>
        <w:spacing w:after="0" w:line="259" w:lineRule="auto"/>
        <w:ind w:left="706" w:firstLine="0"/>
        <w:jc w:val="center"/>
        <w:rPr>
          <w:lang w:val="ru-RU"/>
        </w:rPr>
      </w:pPr>
      <w:r>
        <w:t xml:space="preserve"> </w:t>
      </w:r>
    </w:p>
    <w:p w14:paraId="5C306316" w14:textId="77777777" w:rsidR="00E02D26" w:rsidRDefault="00000000" w:rsidP="008C5323">
      <w:pPr>
        <w:spacing w:after="0" w:line="259" w:lineRule="auto"/>
        <w:ind w:left="706" w:firstLine="0"/>
        <w:jc w:val="center"/>
      </w:pPr>
      <w:r>
        <w:t xml:space="preserve"> </w:t>
      </w:r>
    </w:p>
    <w:p w14:paraId="47561A6F" w14:textId="77777777" w:rsidR="00E02D26" w:rsidRDefault="00000000" w:rsidP="008C5323">
      <w:pPr>
        <w:spacing w:after="0" w:line="259" w:lineRule="auto"/>
        <w:ind w:left="706" w:firstLine="0"/>
        <w:jc w:val="center"/>
      </w:pPr>
      <w:r>
        <w:t xml:space="preserve"> </w:t>
      </w:r>
    </w:p>
    <w:p w14:paraId="4D40ED30" w14:textId="77777777" w:rsidR="00E02D26" w:rsidRDefault="00000000" w:rsidP="008C5323">
      <w:pPr>
        <w:spacing w:after="0" w:line="259" w:lineRule="auto"/>
        <w:ind w:left="706" w:firstLine="0"/>
        <w:jc w:val="center"/>
      </w:pPr>
      <w:r>
        <w:t xml:space="preserve"> </w:t>
      </w:r>
    </w:p>
    <w:p w14:paraId="4ED8349C" w14:textId="77777777" w:rsidR="00E02D26" w:rsidRDefault="00000000" w:rsidP="008C5323">
      <w:pPr>
        <w:spacing w:after="0" w:line="259" w:lineRule="auto"/>
        <w:ind w:left="706" w:firstLine="0"/>
        <w:jc w:val="center"/>
      </w:pPr>
      <w:r>
        <w:t xml:space="preserve"> </w:t>
      </w:r>
    </w:p>
    <w:p w14:paraId="57672D45" w14:textId="77777777" w:rsidR="00E02D26" w:rsidRPr="00DC2956" w:rsidRDefault="00AD5603" w:rsidP="008C5323">
      <w:pPr>
        <w:pStyle w:val="2"/>
        <w:spacing w:after="0" w:line="259" w:lineRule="auto"/>
        <w:ind w:left="653" w:right="8"/>
        <w:jc w:val="center"/>
        <w:rPr>
          <w:sz w:val="36"/>
          <w:szCs w:val="36"/>
        </w:rPr>
      </w:pPr>
      <w:r w:rsidRPr="00DC2956">
        <w:rPr>
          <w:sz w:val="36"/>
          <w:szCs w:val="36"/>
          <w:lang w:val="ru-RU"/>
        </w:rPr>
        <w:t>МАГДЕБУРГСКОЕ ПРАВО И ИЗМЕНЕНИЯ В ЖИЗНИ БЕЛОРУССКИХ ГОРОДОВ</w:t>
      </w:r>
      <w:r w:rsidRPr="00DC2956">
        <w:rPr>
          <w:sz w:val="36"/>
          <w:szCs w:val="36"/>
        </w:rPr>
        <w:t xml:space="preserve"> </w:t>
      </w:r>
    </w:p>
    <w:p w14:paraId="2C409FC9" w14:textId="77777777" w:rsidR="00E02D26" w:rsidRDefault="00000000" w:rsidP="008C5323">
      <w:pPr>
        <w:spacing w:after="0" w:line="259" w:lineRule="auto"/>
        <w:ind w:left="0" w:firstLine="0"/>
        <w:jc w:val="right"/>
      </w:pPr>
      <w:r>
        <w:t xml:space="preserve"> </w:t>
      </w:r>
    </w:p>
    <w:p w14:paraId="463EB531" w14:textId="77777777" w:rsidR="00E02D26" w:rsidRDefault="00000000" w:rsidP="008C5323">
      <w:pPr>
        <w:spacing w:after="0" w:line="259" w:lineRule="auto"/>
        <w:ind w:left="0" w:firstLine="0"/>
        <w:jc w:val="right"/>
      </w:pPr>
      <w:r>
        <w:t xml:space="preserve"> </w:t>
      </w:r>
    </w:p>
    <w:p w14:paraId="6EB9E41A" w14:textId="77777777" w:rsidR="00E02D26" w:rsidRDefault="00000000" w:rsidP="008C5323">
      <w:pPr>
        <w:spacing w:after="0" w:line="259" w:lineRule="auto"/>
        <w:ind w:left="0" w:firstLine="0"/>
        <w:jc w:val="right"/>
      </w:pPr>
      <w:r>
        <w:t xml:space="preserve"> </w:t>
      </w:r>
    </w:p>
    <w:p w14:paraId="6C70A856" w14:textId="77777777" w:rsidR="00E02D26" w:rsidRDefault="00000000" w:rsidP="008C5323">
      <w:pPr>
        <w:spacing w:after="0" w:line="259" w:lineRule="auto"/>
        <w:ind w:left="0" w:firstLine="0"/>
        <w:jc w:val="right"/>
      </w:pPr>
      <w:r>
        <w:t xml:space="preserve"> </w:t>
      </w:r>
    </w:p>
    <w:p w14:paraId="38F6E4DA" w14:textId="77777777" w:rsidR="00E02D26" w:rsidRDefault="00000000" w:rsidP="008C5323">
      <w:pPr>
        <w:spacing w:after="0" w:line="259" w:lineRule="auto"/>
        <w:ind w:left="0" w:firstLine="0"/>
        <w:jc w:val="right"/>
      </w:pPr>
      <w:r>
        <w:t xml:space="preserve"> </w:t>
      </w:r>
    </w:p>
    <w:p w14:paraId="44438732" w14:textId="062ACD4F" w:rsidR="00B42825" w:rsidRDefault="00B42825" w:rsidP="008C5323">
      <w:pPr>
        <w:spacing w:after="0" w:line="259" w:lineRule="auto"/>
        <w:ind w:left="5103" w:hanging="147"/>
        <w:jc w:val="left"/>
        <w:rPr>
          <w:lang w:val="ru-RU"/>
        </w:rPr>
      </w:pPr>
      <w:r>
        <w:rPr>
          <w:lang w:val="ru-RU"/>
        </w:rPr>
        <w:t xml:space="preserve">    Выполнил</w:t>
      </w:r>
      <w:r>
        <w:t>:</w:t>
      </w:r>
    </w:p>
    <w:p w14:paraId="21708336" w14:textId="300B5B27" w:rsidR="00B42825" w:rsidRDefault="00B42825" w:rsidP="008C5323">
      <w:pPr>
        <w:spacing w:after="0" w:line="259" w:lineRule="auto"/>
        <w:ind w:left="2113" w:hanging="10"/>
        <w:jc w:val="left"/>
        <w:rPr>
          <w:lang w:val="ru-RU"/>
        </w:rPr>
      </w:pPr>
      <w:r>
        <w:rPr>
          <w:lang w:val="ru-RU"/>
        </w:rPr>
        <w:t xml:space="preserve"> </w:t>
      </w:r>
      <w:r>
        <w:rPr>
          <w:lang w:val="ru-RU"/>
        </w:rPr>
        <w:tab/>
      </w:r>
      <w:r>
        <w:rPr>
          <w:lang w:val="ru-RU"/>
        </w:rPr>
        <w:tab/>
      </w:r>
      <w:r>
        <w:rPr>
          <w:lang w:val="ru-RU"/>
        </w:rPr>
        <w:tab/>
      </w:r>
      <w:r>
        <w:rPr>
          <w:lang w:val="ru-RU"/>
        </w:rPr>
        <w:tab/>
        <w:t xml:space="preserve">    </w:t>
      </w:r>
      <w:r w:rsidR="00294A4C">
        <w:rPr>
          <w:lang w:val="ru-RU"/>
        </w:rPr>
        <w:t>Иванов Иван Иванович</w:t>
      </w:r>
      <w:r w:rsidR="00AD5603">
        <w:t xml:space="preserve">, </w:t>
      </w:r>
    </w:p>
    <w:p w14:paraId="1B1DD2BB" w14:textId="5515D099" w:rsidR="00B42825" w:rsidRDefault="00B42825" w:rsidP="008C5323">
      <w:pPr>
        <w:spacing w:after="0" w:line="259" w:lineRule="auto"/>
        <w:ind w:left="4945" w:firstLine="11"/>
        <w:jc w:val="left"/>
        <w:rPr>
          <w:lang w:val="ru-RU"/>
        </w:rPr>
      </w:pPr>
      <w:r>
        <w:rPr>
          <w:lang w:val="ru-RU"/>
        </w:rPr>
        <w:t xml:space="preserve">    </w:t>
      </w:r>
      <w:r w:rsidR="00AD5603">
        <w:t>студент 1 курса</w:t>
      </w:r>
      <w:r w:rsidR="008746D9">
        <w:rPr>
          <w:lang w:val="ru-RU"/>
        </w:rPr>
        <w:t xml:space="preserve"> 1</w:t>
      </w:r>
      <w:r w:rsidR="00AD5603">
        <w:t xml:space="preserve"> группы </w:t>
      </w:r>
    </w:p>
    <w:p w14:paraId="57630CDF" w14:textId="76873ED8" w:rsidR="00E02D26" w:rsidRPr="00B42825" w:rsidRDefault="00B42825" w:rsidP="008C5323">
      <w:pPr>
        <w:spacing w:after="0" w:line="259" w:lineRule="auto"/>
        <w:ind w:left="4955" w:hanging="10"/>
        <w:jc w:val="left"/>
        <w:rPr>
          <w:lang w:val="ru-RU"/>
        </w:rPr>
      </w:pPr>
      <w:r>
        <w:rPr>
          <w:lang w:val="ru-RU"/>
        </w:rPr>
        <w:t xml:space="preserve">    </w:t>
      </w:r>
      <w:r w:rsidR="00AD5603">
        <w:t>факультета ФИТ</w:t>
      </w:r>
    </w:p>
    <w:p w14:paraId="0DF1BD07" w14:textId="77777777" w:rsidR="00E02D26" w:rsidRDefault="00000000" w:rsidP="008C5323">
      <w:pPr>
        <w:spacing w:after="0" w:line="259" w:lineRule="auto"/>
        <w:ind w:left="708" w:firstLine="0"/>
        <w:jc w:val="left"/>
      </w:pPr>
      <w:r>
        <w:t xml:space="preserve"> </w:t>
      </w:r>
    </w:p>
    <w:p w14:paraId="0DED6C3E" w14:textId="77777777" w:rsidR="00E02D26" w:rsidRDefault="00000000" w:rsidP="008C5323">
      <w:pPr>
        <w:spacing w:after="0" w:line="259" w:lineRule="auto"/>
        <w:ind w:left="708" w:firstLine="0"/>
        <w:jc w:val="left"/>
      </w:pPr>
      <w:r>
        <w:t xml:space="preserve"> </w:t>
      </w:r>
    </w:p>
    <w:p w14:paraId="685E50ED" w14:textId="77777777" w:rsidR="00E02D26" w:rsidRDefault="00000000" w:rsidP="008C5323">
      <w:pPr>
        <w:spacing w:after="0" w:line="259" w:lineRule="auto"/>
        <w:ind w:left="708" w:firstLine="0"/>
        <w:jc w:val="left"/>
      </w:pPr>
      <w:r>
        <w:t xml:space="preserve"> </w:t>
      </w:r>
    </w:p>
    <w:p w14:paraId="05537C1A" w14:textId="635AC217" w:rsidR="00E02D26" w:rsidRDefault="00000000" w:rsidP="008C5323">
      <w:pPr>
        <w:spacing w:after="0"/>
        <w:ind w:left="708" w:right="58" w:firstLine="0"/>
      </w:pPr>
      <w:r>
        <w:t xml:space="preserve">                                                                </w:t>
      </w:r>
      <w:r w:rsidR="00B42825">
        <w:rPr>
          <w:lang w:val="ru-RU"/>
        </w:rPr>
        <w:t xml:space="preserve"> </w:t>
      </w:r>
      <w:r>
        <w:t xml:space="preserve">Научный </w:t>
      </w:r>
      <w:proofErr w:type="gramStart"/>
      <w:r>
        <w:t>руководитель :</w:t>
      </w:r>
      <w:proofErr w:type="gramEnd"/>
    </w:p>
    <w:p w14:paraId="41E63F8B" w14:textId="77777777" w:rsidR="00B42825" w:rsidRDefault="00B42825" w:rsidP="008C5323">
      <w:pPr>
        <w:spacing w:after="0" w:line="276" w:lineRule="auto"/>
        <w:ind w:left="5240" w:right="71" w:hanging="10"/>
        <w:jc w:val="left"/>
        <w:rPr>
          <w:lang w:val="ru-RU"/>
        </w:rPr>
      </w:pPr>
      <w:r>
        <w:rPr>
          <w:lang w:val="ru-RU"/>
        </w:rPr>
        <w:t xml:space="preserve">Коваль </w:t>
      </w:r>
      <w:r>
        <w:t>Ольга Владимировна, кандидат исторических наук,</w:t>
      </w:r>
    </w:p>
    <w:p w14:paraId="7825342A" w14:textId="77777777" w:rsidR="00B42825" w:rsidRDefault="00000000" w:rsidP="008C5323">
      <w:pPr>
        <w:spacing w:after="0" w:line="276" w:lineRule="auto"/>
        <w:ind w:left="5240" w:right="71" w:hanging="10"/>
        <w:jc w:val="left"/>
        <w:rPr>
          <w:lang w:val="ru-RU"/>
        </w:rPr>
      </w:pPr>
      <w:r>
        <w:t>доцент кафедры истории Беларуси</w:t>
      </w:r>
    </w:p>
    <w:p w14:paraId="6ECCA96A" w14:textId="464F2AD1" w:rsidR="00E02D26" w:rsidRDefault="00000000" w:rsidP="008C5323">
      <w:pPr>
        <w:spacing w:after="0" w:line="276" w:lineRule="auto"/>
        <w:ind w:left="5240" w:right="71" w:hanging="10"/>
        <w:jc w:val="left"/>
      </w:pPr>
      <w:r>
        <w:t>и политологии</w:t>
      </w:r>
    </w:p>
    <w:p w14:paraId="3C8C3BA6" w14:textId="77777777" w:rsidR="00E02D26" w:rsidRDefault="00000000" w:rsidP="008C5323">
      <w:pPr>
        <w:spacing w:after="0" w:line="259" w:lineRule="auto"/>
        <w:ind w:left="708" w:firstLine="0"/>
        <w:jc w:val="left"/>
      </w:pPr>
      <w:r>
        <w:t xml:space="preserve"> </w:t>
      </w:r>
    </w:p>
    <w:p w14:paraId="6AD917C2" w14:textId="662A5BA1" w:rsidR="00E02D26" w:rsidRDefault="00000000" w:rsidP="008C5323">
      <w:pPr>
        <w:spacing w:after="0" w:line="259" w:lineRule="auto"/>
        <w:ind w:left="651" w:right="708" w:hanging="10"/>
        <w:jc w:val="center"/>
      </w:pPr>
      <w:r>
        <w:t xml:space="preserve"> </w:t>
      </w:r>
      <w:r w:rsidR="00AD5603">
        <w:br/>
      </w:r>
      <w:r w:rsidR="00AD5603">
        <w:br/>
      </w:r>
      <w:r w:rsidR="00AD5603">
        <w:br/>
      </w:r>
      <w:r w:rsidR="00AD5603">
        <w:br/>
      </w:r>
      <w:r w:rsidR="00AD5603">
        <w:br/>
        <w:t>Минск, 2024 г.</w:t>
      </w:r>
    </w:p>
    <w:p w14:paraId="2571601E" w14:textId="77777777" w:rsidR="00E02D26" w:rsidRPr="002D107F" w:rsidRDefault="00000000" w:rsidP="008C5323">
      <w:pPr>
        <w:spacing w:after="0" w:line="259" w:lineRule="auto"/>
        <w:ind w:left="706" w:firstLine="0"/>
        <w:rPr>
          <w:szCs w:val="28"/>
        </w:rPr>
      </w:pPr>
      <w:r w:rsidRPr="002D107F">
        <w:rPr>
          <w:szCs w:val="28"/>
        </w:rPr>
        <w:t xml:space="preserve"> </w:t>
      </w:r>
    </w:p>
    <w:p w14:paraId="09813572" w14:textId="6786FD4A" w:rsidR="002D107F" w:rsidRPr="00DC2956" w:rsidRDefault="00B42825" w:rsidP="008C5323">
      <w:pPr>
        <w:pStyle w:val="a3"/>
        <w:shd w:val="clear" w:color="auto" w:fill="FFFFFF"/>
        <w:spacing w:before="0" w:beforeAutospacing="0" w:after="0" w:afterAutospacing="0"/>
        <w:jc w:val="center"/>
        <w:rPr>
          <w:b/>
          <w:bCs/>
          <w:color w:val="000000"/>
          <w:sz w:val="32"/>
          <w:szCs w:val="32"/>
          <w:lang w:val="ru-RU"/>
        </w:rPr>
      </w:pPr>
      <w:r>
        <w:rPr>
          <w:b/>
          <w:bCs/>
          <w:color w:val="000000"/>
          <w:sz w:val="32"/>
          <w:szCs w:val="32"/>
          <w:lang w:val="ru-RU"/>
        </w:rPr>
        <w:lastRenderedPageBreak/>
        <w:t>СОДЕРЖАНИЕ</w:t>
      </w:r>
    </w:p>
    <w:p w14:paraId="45166F14" w14:textId="2BC8FA85" w:rsidR="00C31835" w:rsidRDefault="00C31835" w:rsidP="008C5323">
      <w:pPr>
        <w:pStyle w:val="a3"/>
        <w:shd w:val="clear" w:color="auto" w:fill="FFFFFF"/>
        <w:spacing w:before="0" w:beforeAutospacing="0" w:after="0" w:afterAutospacing="0"/>
        <w:ind w:right="71"/>
        <w:jc w:val="both"/>
        <w:rPr>
          <w:color w:val="000000"/>
          <w:sz w:val="28"/>
          <w:szCs w:val="28"/>
          <w:lang w:val="ru-RU"/>
        </w:rPr>
      </w:pPr>
      <w:r w:rsidRPr="00C31835">
        <w:rPr>
          <w:color w:val="000000"/>
          <w:sz w:val="28"/>
          <w:szCs w:val="28"/>
        </w:rPr>
        <w:t>В</w:t>
      </w:r>
      <w:r>
        <w:rPr>
          <w:color w:val="000000"/>
          <w:sz w:val="28"/>
          <w:szCs w:val="28"/>
          <w:lang w:val="ru-RU"/>
        </w:rPr>
        <w:t>ВЕДЕНИЕ</w:t>
      </w:r>
      <w:r w:rsidR="00A35894">
        <w:rPr>
          <w:color w:val="000000"/>
          <w:sz w:val="28"/>
          <w:szCs w:val="28"/>
          <w:lang w:val="ru-RU"/>
        </w:rPr>
        <w:t>……………………………………………………………………</w:t>
      </w:r>
      <w:proofErr w:type="gramStart"/>
      <w:r w:rsidR="00A35894">
        <w:rPr>
          <w:color w:val="000000"/>
          <w:sz w:val="28"/>
          <w:szCs w:val="28"/>
          <w:lang w:val="ru-RU"/>
        </w:rPr>
        <w:t>…….</w:t>
      </w:r>
      <w:proofErr w:type="gramEnd"/>
      <w:r w:rsidR="00A35894">
        <w:rPr>
          <w:color w:val="000000"/>
          <w:sz w:val="28"/>
          <w:szCs w:val="28"/>
          <w:lang w:val="ru-RU"/>
        </w:rPr>
        <w:t>.3</w:t>
      </w:r>
    </w:p>
    <w:p w14:paraId="08B03660" w14:textId="78060C59" w:rsidR="002D107F" w:rsidRPr="00A35894" w:rsidRDefault="00C31835" w:rsidP="008C5323">
      <w:pPr>
        <w:pStyle w:val="a3"/>
        <w:shd w:val="clear" w:color="auto" w:fill="FFFFFF"/>
        <w:spacing w:before="0" w:beforeAutospacing="0" w:after="0" w:afterAutospacing="0"/>
        <w:jc w:val="both"/>
        <w:rPr>
          <w:color w:val="000000"/>
          <w:sz w:val="28"/>
          <w:szCs w:val="28"/>
          <w:lang w:val="ru-RU"/>
        </w:rPr>
      </w:pPr>
      <w:r>
        <w:rPr>
          <w:color w:val="000000"/>
          <w:sz w:val="28"/>
          <w:szCs w:val="28"/>
          <w:lang w:val="ru-RU"/>
        </w:rPr>
        <w:t xml:space="preserve">Раздел </w:t>
      </w:r>
      <w:r w:rsidRPr="00C31835">
        <w:rPr>
          <w:color w:val="000000"/>
          <w:sz w:val="28"/>
          <w:szCs w:val="28"/>
          <w:lang w:val="ru-RU"/>
        </w:rPr>
        <w:t>1.</w:t>
      </w:r>
      <w:r>
        <w:rPr>
          <w:color w:val="000000"/>
          <w:sz w:val="28"/>
          <w:szCs w:val="28"/>
          <w:lang w:val="ru-RU"/>
        </w:rPr>
        <w:t xml:space="preserve"> </w:t>
      </w:r>
      <w:r w:rsidR="008746D9" w:rsidRPr="008746D9">
        <w:rPr>
          <w:color w:val="000000"/>
          <w:sz w:val="28"/>
          <w:szCs w:val="28"/>
        </w:rPr>
        <w:t xml:space="preserve">Сравнение норм привилегий, основанных на Магдебургском праве, в Полоцке (1498 год) и в Минске (1499 </w:t>
      </w:r>
      <w:proofErr w:type="gramStart"/>
      <w:r w:rsidR="008746D9" w:rsidRPr="008746D9">
        <w:rPr>
          <w:color w:val="000000"/>
          <w:sz w:val="28"/>
          <w:szCs w:val="28"/>
        </w:rPr>
        <w:t>год)</w:t>
      </w:r>
      <w:r w:rsidR="008746D9">
        <w:rPr>
          <w:color w:val="000000"/>
          <w:sz w:val="28"/>
          <w:szCs w:val="28"/>
        </w:rPr>
        <w:t>…</w:t>
      </w:r>
      <w:proofErr w:type="gramEnd"/>
      <w:r w:rsidR="008746D9">
        <w:rPr>
          <w:color w:val="000000"/>
          <w:sz w:val="28"/>
          <w:szCs w:val="28"/>
          <w:lang w:val="ru-RU"/>
        </w:rPr>
        <w:t>………………….</w:t>
      </w:r>
      <w:r w:rsidR="00A35894">
        <w:rPr>
          <w:color w:val="000000"/>
          <w:sz w:val="28"/>
          <w:szCs w:val="28"/>
          <w:lang w:val="ru-RU"/>
        </w:rPr>
        <w:t>…………………...5</w:t>
      </w:r>
    </w:p>
    <w:p w14:paraId="6B22A7C3" w14:textId="12688B85" w:rsidR="002D107F" w:rsidRPr="00C31835" w:rsidRDefault="00C31835" w:rsidP="008C5323">
      <w:pPr>
        <w:pStyle w:val="a3"/>
        <w:shd w:val="clear" w:color="auto" w:fill="FFFFFF"/>
        <w:spacing w:before="0" w:beforeAutospacing="0" w:after="0" w:afterAutospacing="0"/>
        <w:jc w:val="both"/>
        <w:rPr>
          <w:color w:val="000000"/>
          <w:sz w:val="28"/>
          <w:szCs w:val="28"/>
          <w:lang w:val="ru-RU"/>
        </w:rPr>
      </w:pPr>
      <w:r>
        <w:rPr>
          <w:color w:val="000000"/>
          <w:sz w:val="28"/>
          <w:szCs w:val="28"/>
          <w:lang w:val="ru-RU"/>
        </w:rPr>
        <w:t xml:space="preserve">Раздел </w:t>
      </w:r>
      <w:r w:rsidRPr="00C31835">
        <w:rPr>
          <w:color w:val="000000"/>
          <w:sz w:val="28"/>
          <w:szCs w:val="28"/>
          <w:lang w:val="ru-RU"/>
        </w:rPr>
        <w:t>2</w:t>
      </w:r>
      <w:r w:rsidR="002D107F" w:rsidRPr="002D107F">
        <w:rPr>
          <w:color w:val="000000"/>
          <w:sz w:val="28"/>
          <w:szCs w:val="28"/>
        </w:rPr>
        <w:t>.</w:t>
      </w:r>
      <w:r>
        <w:rPr>
          <w:color w:val="000000"/>
          <w:sz w:val="28"/>
          <w:szCs w:val="28"/>
          <w:lang w:val="ru-RU"/>
        </w:rPr>
        <w:t xml:space="preserve"> </w:t>
      </w:r>
      <w:r w:rsidR="008746D9" w:rsidRPr="008746D9">
        <w:rPr>
          <w:color w:val="000000"/>
          <w:sz w:val="28"/>
          <w:szCs w:val="28"/>
        </w:rPr>
        <w:t>Органы управления городов, основанные на Магдебургском праве: структура</w:t>
      </w:r>
      <w:r w:rsidR="008746D9">
        <w:rPr>
          <w:color w:val="000000"/>
          <w:sz w:val="28"/>
          <w:szCs w:val="28"/>
          <w:lang w:val="ru-RU"/>
        </w:rPr>
        <w:t xml:space="preserve"> </w:t>
      </w:r>
      <w:r w:rsidR="008746D9" w:rsidRPr="008746D9">
        <w:rPr>
          <w:color w:val="000000"/>
          <w:sz w:val="28"/>
          <w:szCs w:val="28"/>
        </w:rPr>
        <w:t>и</w:t>
      </w:r>
      <w:r w:rsidR="008746D9">
        <w:rPr>
          <w:color w:val="000000"/>
          <w:sz w:val="28"/>
          <w:szCs w:val="28"/>
          <w:lang w:val="ru-RU"/>
        </w:rPr>
        <w:t xml:space="preserve"> </w:t>
      </w:r>
      <w:proofErr w:type="gramStart"/>
      <w:r w:rsidR="008746D9" w:rsidRPr="008746D9">
        <w:rPr>
          <w:color w:val="000000"/>
          <w:sz w:val="28"/>
          <w:szCs w:val="28"/>
        </w:rPr>
        <w:t>компетенция.</w:t>
      </w:r>
      <w:r w:rsidR="00A35894">
        <w:rPr>
          <w:color w:val="000000"/>
          <w:sz w:val="28"/>
          <w:szCs w:val="28"/>
          <w:lang w:val="ru-RU"/>
        </w:rPr>
        <w:t>…</w:t>
      </w:r>
      <w:proofErr w:type="gramEnd"/>
      <w:r w:rsidR="00A35894">
        <w:rPr>
          <w:color w:val="000000"/>
          <w:sz w:val="28"/>
          <w:szCs w:val="28"/>
          <w:lang w:val="ru-RU"/>
        </w:rPr>
        <w:t>……</w:t>
      </w:r>
      <w:r w:rsidR="008746D9">
        <w:rPr>
          <w:color w:val="000000"/>
          <w:sz w:val="28"/>
          <w:szCs w:val="28"/>
          <w:lang w:val="ru-RU"/>
        </w:rPr>
        <w:t>………………………………………………</w:t>
      </w:r>
      <w:r w:rsidR="00A35894">
        <w:rPr>
          <w:color w:val="000000"/>
          <w:sz w:val="28"/>
          <w:szCs w:val="28"/>
          <w:lang w:val="ru-RU"/>
        </w:rPr>
        <w:t>……</w:t>
      </w:r>
      <w:r w:rsidR="00C90C10">
        <w:rPr>
          <w:color w:val="000000"/>
          <w:sz w:val="28"/>
          <w:szCs w:val="28"/>
          <w:lang w:val="ru-RU"/>
        </w:rPr>
        <w:t>8</w:t>
      </w:r>
    </w:p>
    <w:p w14:paraId="2B8AC818" w14:textId="770EE331" w:rsidR="00C31835" w:rsidRPr="00762420" w:rsidRDefault="00C31835" w:rsidP="008C5323">
      <w:pPr>
        <w:pStyle w:val="a3"/>
        <w:shd w:val="clear" w:color="auto" w:fill="FFFFFF"/>
        <w:spacing w:before="0" w:beforeAutospacing="0" w:after="0" w:afterAutospacing="0"/>
        <w:jc w:val="both"/>
        <w:rPr>
          <w:color w:val="000000"/>
          <w:sz w:val="28"/>
          <w:szCs w:val="28"/>
          <w:lang w:val="ru-RU"/>
        </w:rPr>
      </w:pPr>
      <w:r>
        <w:rPr>
          <w:color w:val="000000"/>
          <w:sz w:val="28"/>
          <w:szCs w:val="28"/>
          <w:lang w:val="ru-RU"/>
        </w:rPr>
        <w:t xml:space="preserve">Раздел </w:t>
      </w:r>
      <w:r w:rsidRPr="00762420">
        <w:rPr>
          <w:color w:val="000000"/>
          <w:sz w:val="28"/>
          <w:szCs w:val="28"/>
          <w:lang w:val="ru-RU"/>
        </w:rPr>
        <w:t>3.</w:t>
      </w:r>
      <w:r w:rsidRPr="00C31835">
        <w:rPr>
          <w:color w:val="000000"/>
          <w:sz w:val="28"/>
          <w:szCs w:val="28"/>
        </w:rPr>
        <w:t xml:space="preserve"> </w:t>
      </w:r>
      <w:r w:rsidR="008746D9" w:rsidRPr="008746D9">
        <w:rPr>
          <w:color w:val="000000"/>
          <w:sz w:val="28"/>
          <w:szCs w:val="28"/>
        </w:rPr>
        <w:t>Правовой статус граждан в городах, основанных на Магдебургском праве: анализ основных положений и правовых норм</w:t>
      </w:r>
      <w:r w:rsidR="008746D9">
        <w:rPr>
          <w:color w:val="000000"/>
          <w:sz w:val="28"/>
          <w:szCs w:val="28"/>
          <w:lang w:val="ru-RU"/>
        </w:rPr>
        <w:t>…………………...</w:t>
      </w:r>
      <w:r w:rsidR="00A35894">
        <w:rPr>
          <w:color w:val="000000"/>
          <w:sz w:val="28"/>
          <w:szCs w:val="28"/>
          <w:lang w:val="ru-RU"/>
        </w:rPr>
        <w:t>…</w:t>
      </w:r>
      <w:proofErr w:type="gramStart"/>
      <w:r w:rsidR="00A35894">
        <w:rPr>
          <w:color w:val="000000"/>
          <w:sz w:val="28"/>
          <w:szCs w:val="28"/>
          <w:lang w:val="ru-RU"/>
        </w:rPr>
        <w:t>…….</w:t>
      </w:r>
      <w:proofErr w:type="gramEnd"/>
      <w:r w:rsidR="00A35894">
        <w:rPr>
          <w:color w:val="000000"/>
          <w:sz w:val="28"/>
          <w:szCs w:val="28"/>
          <w:lang w:val="ru-RU"/>
        </w:rPr>
        <w:t>.1</w:t>
      </w:r>
      <w:r w:rsidR="00497608">
        <w:rPr>
          <w:color w:val="000000"/>
          <w:sz w:val="28"/>
          <w:szCs w:val="28"/>
          <w:lang w:val="ru-RU"/>
        </w:rPr>
        <w:t>4</w:t>
      </w:r>
    </w:p>
    <w:p w14:paraId="062B1C0F" w14:textId="2BC3FCA8" w:rsidR="002D107F" w:rsidRPr="00A35894" w:rsidRDefault="00B42825" w:rsidP="008C5323">
      <w:pPr>
        <w:pStyle w:val="a3"/>
        <w:shd w:val="clear" w:color="auto" w:fill="FFFFFF"/>
        <w:spacing w:before="0" w:beforeAutospacing="0" w:after="0" w:afterAutospacing="0"/>
        <w:jc w:val="both"/>
        <w:rPr>
          <w:color w:val="000000"/>
          <w:sz w:val="28"/>
          <w:szCs w:val="28"/>
          <w:lang w:val="ru-RU"/>
        </w:rPr>
      </w:pPr>
      <w:proofErr w:type="gramStart"/>
      <w:r>
        <w:rPr>
          <w:color w:val="000000"/>
          <w:sz w:val="28"/>
          <w:szCs w:val="28"/>
          <w:lang w:val="ru-RU"/>
        </w:rPr>
        <w:t>ЗАКЛЮЧЕНИЕ..</w:t>
      </w:r>
      <w:proofErr w:type="gramEnd"/>
      <w:r w:rsidR="00A35894">
        <w:rPr>
          <w:color w:val="000000"/>
          <w:sz w:val="28"/>
          <w:szCs w:val="28"/>
          <w:lang w:val="ru-RU"/>
        </w:rPr>
        <w:t>…………………………………………………………………….1</w:t>
      </w:r>
      <w:r w:rsidR="00D656A1">
        <w:rPr>
          <w:color w:val="000000"/>
          <w:sz w:val="28"/>
          <w:szCs w:val="28"/>
          <w:lang w:val="ru-RU"/>
        </w:rPr>
        <w:t>6</w:t>
      </w:r>
    </w:p>
    <w:p w14:paraId="3EE02F09" w14:textId="2C8AA0CF" w:rsidR="002D107F" w:rsidRPr="00A35894" w:rsidRDefault="002D107F" w:rsidP="008C5323">
      <w:pPr>
        <w:pStyle w:val="a3"/>
        <w:shd w:val="clear" w:color="auto" w:fill="FFFFFF"/>
        <w:spacing w:before="0" w:beforeAutospacing="0" w:after="0" w:afterAutospacing="0"/>
        <w:jc w:val="both"/>
        <w:rPr>
          <w:color w:val="000000"/>
          <w:sz w:val="28"/>
          <w:szCs w:val="28"/>
          <w:lang w:val="ru-RU"/>
        </w:rPr>
      </w:pPr>
      <w:r w:rsidRPr="002D107F">
        <w:rPr>
          <w:color w:val="000000"/>
          <w:sz w:val="28"/>
          <w:szCs w:val="28"/>
        </w:rPr>
        <w:t>Список использованных источников</w:t>
      </w:r>
      <w:r w:rsidR="00A35894">
        <w:rPr>
          <w:color w:val="000000"/>
          <w:sz w:val="28"/>
          <w:szCs w:val="28"/>
          <w:lang w:val="ru-RU"/>
        </w:rPr>
        <w:t>………………………………………………1</w:t>
      </w:r>
      <w:r w:rsidR="00D656A1">
        <w:rPr>
          <w:color w:val="000000"/>
          <w:sz w:val="28"/>
          <w:szCs w:val="28"/>
          <w:lang w:val="ru-RU"/>
        </w:rPr>
        <w:t>7</w:t>
      </w:r>
    </w:p>
    <w:p w14:paraId="39793FF7" w14:textId="77777777" w:rsidR="002D107F" w:rsidRPr="00DC2956" w:rsidRDefault="002D107F" w:rsidP="008C5323">
      <w:pPr>
        <w:pStyle w:val="a3"/>
        <w:shd w:val="clear" w:color="auto" w:fill="FFFFFF"/>
        <w:spacing w:before="0" w:beforeAutospacing="0" w:after="0" w:afterAutospacing="0"/>
        <w:jc w:val="center"/>
        <w:rPr>
          <w:b/>
          <w:bCs/>
          <w:color w:val="000000"/>
          <w:sz w:val="36"/>
          <w:szCs w:val="36"/>
        </w:rPr>
      </w:pPr>
      <w:r w:rsidRPr="002D107F">
        <w:rPr>
          <w:color w:val="000000"/>
          <w:sz w:val="28"/>
          <w:szCs w:val="28"/>
        </w:rPr>
        <w:br w:type="page"/>
      </w:r>
      <w:r w:rsidR="00C31835" w:rsidRPr="00DC2956">
        <w:rPr>
          <w:b/>
          <w:bCs/>
          <w:color w:val="000000"/>
          <w:sz w:val="36"/>
          <w:szCs w:val="36"/>
        </w:rPr>
        <w:lastRenderedPageBreak/>
        <w:t>В</w:t>
      </w:r>
      <w:r w:rsidR="00C31835" w:rsidRPr="00DC2956">
        <w:rPr>
          <w:b/>
          <w:bCs/>
          <w:color w:val="000000"/>
          <w:sz w:val="36"/>
          <w:szCs w:val="36"/>
          <w:lang w:val="ru-RU"/>
        </w:rPr>
        <w:t>ВЕДЕНИЕ</w:t>
      </w:r>
    </w:p>
    <w:p w14:paraId="19323EAA" w14:textId="5ACB1718" w:rsidR="008746D9" w:rsidRPr="008746D9" w:rsidRDefault="008746D9" w:rsidP="00EB0C8F">
      <w:pPr>
        <w:pStyle w:val="a3"/>
        <w:shd w:val="clear" w:color="auto" w:fill="FFFFFF"/>
        <w:spacing w:before="0" w:beforeAutospacing="0" w:after="0" w:afterAutospacing="0"/>
        <w:ind w:firstLine="708"/>
        <w:jc w:val="both"/>
        <w:rPr>
          <w:color w:val="000000"/>
          <w:sz w:val="28"/>
          <w:szCs w:val="28"/>
        </w:rPr>
      </w:pPr>
      <w:r w:rsidRPr="008746D9">
        <w:rPr>
          <w:color w:val="000000"/>
          <w:sz w:val="28"/>
          <w:szCs w:val="28"/>
        </w:rPr>
        <w:t xml:space="preserve">Магдебургское право, также известное как </w:t>
      </w:r>
      <w:proofErr w:type="spellStart"/>
      <w:r w:rsidRPr="008746D9">
        <w:rPr>
          <w:color w:val="000000"/>
          <w:sz w:val="28"/>
          <w:szCs w:val="28"/>
        </w:rPr>
        <w:t>Мейдеборское</w:t>
      </w:r>
      <w:proofErr w:type="spellEnd"/>
      <w:r w:rsidRPr="008746D9">
        <w:rPr>
          <w:color w:val="000000"/>
          <w:sz w:val="28"/>
          <w:szCs w:val="28"/>
        </w:rPr>
        <w:t xml:space="preserve"> право, представляет собой одну из самых известных систем муниципального (городского) законодательства. Оно развивалось из различных источников, включая привилегии, предоставленные архиепископом </w:t>
      </w:r>
      <w:proofErr w:type="spellStart"/>
      <w:r w:rsidRPr="008746D9">
        <w:rPr>
          <w:color w:val="000000"/>
          <w:sz w:val="28"/>
          <w:szCs w:val="28"/>
        </w:rPr>
        <w:t>Вихманом</w:t>
      </w:r>
      <w:proofErr w:type="spellEnd"/>
      <w:r w:rsidRPr="008746D9">
        <w:rPr>
          <w:color w:val="000000"/>
          <w:sz w:val="28"/>
          <w:szCs w:val="28"/>
        </w:rPr>
        <w:t xml:space="preserve"> городскому патрициату в 1188 году, «Саксонское зеркало», решения суда начальников Магдебурга и другие. В средние века белорусские города были центрами ремесел, торговли, культуры, управления и оборонных сооружений. В 14-16 веках многие из них получили право на самоуправление, известное как Магдебургское или </w:t>
      </w:r>
      <w:proofErr w:type="spellStart"/>
      <w:r w:rsidRPr="008746D9">
        <w:rPr>
          <w:color w:val="000000"/>
          <w:sz w:val="28"/>
          <w:szCs w:val="28"/>
        </w:rPr>
        <w:t>Мейдеборское</w:t>
      </w:r>
      <w:proofErr w:type="spellEnd"/>
      <w:r w:rsidRPr="008746D9">
        <w:rPr>
          <w:color w:val="000000"/>
          <w:sz w:val="28"/>
          <w:szCs w:val="28"/>
        </w:rPr>
        <w:t xml:space="preserve"> право, в честь немецкого города Магдебурга, который издревле пользовался самоуправлением.</w:t>
      </w:r>
    </w:p>
    <w:p w14:paraId="4436FDD7" w14:textId="77777777" w:rsidR="008746D9" w:rsidRPr="008746D9" w:rsidRDefault="008746D9" w:rsidP="00EB0C8F">
      <w:pPr>
        <w:pStyle w:val="a3"/>
        <w:shd w:val="clear" w:color="auto" w:fill="FFFFFF"/>
        <w:spacing w:before="0" w:beforeAutospacing="0" w:after="0" w:afterAutospacing="0"/>
        <w:ind w:firstLine="708"/>
        <w:jc w:val="both"/>
        <w:rPr>
          <w:color w:val="000000"/>
          <w:sz w:val="28"/>
          <w:szCs w:val="28"/>
        </w:rPr>
      </w:pPr>
      <w:r w:rsidRPr="008746D9">
        <w:rPr>
          <w:color w:val="000000"/>
          <w:sz w:val="28"/>
          <w:szCs w:val="28"/>
        </w:rPr>
        <w:t>Это право предоставлялось городам путем выдачи привилегий от имени великого князя, которые определяли порядок формирования органов управления, права и привилегии, а также освобождение от феодальных повинностей. Источниками магдебургского права служили как немецкие законы ("</w:t>
      </w:r>
      <w:proofErr w:type="spellStart"/>
      <w:r w:rsidRPr="008746D9">
        <w:rPr>
          <w:color w:val="000000"/>
          <w:sz w:val="28"/>
          <w:szCs w:val="28"/>
        </w:rPr>
        <w:t>Weichbild</w:t>
      </w:r>
      <w:proofErr w:type="spellEnd"/>
      <w:r w:rsidRPr="008746D9">
        <w:rPr>
          <w:color w:val="000000"/>
          <w:sz w:val="28"/>
          <w:szCs w:val="28"/>
        </w:rPr>
        <w:t xml:space="preserve"> </w:t>
      </w:r>
      <w:proofErr w:type="spellStart"/>
      <w:r w:rsidRPr="008746D9">
        <w:rPr>
          <w:color w:val="000000"/>
          <w:sz w:val="28"/>
          <w:szCs w:val="28"/>
        </w:rPr>
        <w:t>Magdeburg</w:t>
      </w:r>
      <w:proofErr w:type="spellEnd"/>
      <w:r w:rsidRPr="008746D9">
        <w:rPr>
          <w:color w:val="000000"/>
          <w:sz w:val="28"/>
          <w:szCs w:val="28"/>
        </w:rPr>
        <w:t>", "Люстра саксов"), так и местное городское законодательство, а в некоторых случаях — основной закон Великого княжества Литовского — Статут. Вильнюс (1387 год) и Брест (1390 год) стали первыми городами в Беларуси, где было введено Магдебургское право. Впоследствии, в XV-XVI веках, это право было внедрено в такие города, как Гродно, Слуцк, Полоцк, Минск, Новогрудок, Слоним, Могилев, Пинск и другие.</w:t>
      </w:r>
    </w:p>
    <w:p w14:paraId="6F6DD2A6" w14:textId="31FB15A6" w:rsidR="008746D9" w:rsidRPr="008746D9" w:rsidRDefault="008746D9" w:rsidP="00EB0C8F">
      <w:pPr>
        <w:pStyle w:val="a3"/>
        <w:shd w:val="clear" w:color="auto" w:fill="FFFFFF"/>
        <w:spacing w:before="0" w:beforeAutospacing="0" w:after="0" w:afterAutospacing="0"/>
        <w:jc w:val="both"/>
        <w:rPr>
          <w:color w:val="000000"/>
          <w:sz w:val="28"/>
          <w:szCs w:val="28"/>
        </w:rPr>
      </w:pPr>
      <w:r w:rsidRPr="008746D9">
        <w:rPr>
          <w:color w:val="000000"/>
          <w:sz w:val="28"/>
          <w:szCs w:val="28"/>
        </w:rPr>
        <w:t xml:space="preserve">В соответствии с привилегиями Магдебургского права, в городах были созданы органы самоуправления, независимые от воевод и мэров. Городскую администрацию возглавлял войт, назначаемый великим князем. Вместе с ним работал городской совет, состоявший из 12-20 местных советников. Финансовые вопросы контролировались избирательным органом, состоящим из 12 </w:t>
      </w:r>
      <w:proofErr w:type="spellStart"/>
      <w:r w:rsidRPr="008746D9">
        <w:rPr>
          <w:color w:val="000000"/>
          <w:sz w:val="28"/>
          <w:szCs w:val="28"/>
        </w:rPr>
        <w:t>местичей</w:t>
      </w:r>
      <w:proofErr w:type="spellEnd"/>
      <w:r w:rsidRPr="008746D9">
        <w:rPr>
          <w:color w:val="000000"/>
          <w:sz w:val="28"/>
          <w:szCs w:val="28"/>
        </w:rPr>
        <w:t xml:space="preserve">, или присяжных членов. Для уголовных дел был учрежден судебный орган - коллегия, в состав которой входили приставы под председательством войта. Повседневные дела решались бурмистрами, которые после окончания своего срока представляли отчет перед советом, а затем перед общим собранием горожан. Гражданские дела рассматривал </w:t>
      </w:r>
      <w:proofErr w:type="spellStart"/>
      <w:r w:rsidRPr="008746D9">
        <w:rPr>
          <w:color w:val="000000"/>
          <w:sz w:val="28"/>
          <w:szCs w:val="28"/>
        </w:rPr>
        <w:t>бургомистрский</w:t>
      </w:r>
      <w:proofErr w:type="spellEnd"/>
      <w:r w:rsidRPr="008746D9">
        <w:rPr>
          <w:color w:val="000000"/>
          <w:sz w:val="28"/>
          <w:szCs w:val="28"/>
        </w:rPr>
        <w:t xml:space="preserve"> суд, в состав которого входили бургомистры и советники. Городской совет и коллегия вместе образовывали магистрат.</w:t>
      </w:r>
    </w:p>
    <w:p w14:paraId="736E6B1A" w14:textId="21115BCA" w:rsidR="008746D9" w:rsidRDefault="008746D9" w:rsidP="00EB0C8F">
      <w:pPr>
        <w:pStyle w:val="a3"/>
        <w:shd w:val="clear" w:color="auto" w:fill="FFFFFF"/>
        <w:spacing w:before="0" w:beforeAutospacing="0" w:after="0" w:afterAutospacing="0"/>
        <w:ind w:firstLine="708"/>
        <w:jc w:val="both"/>
        <w:rPr>
          <w:color w:val="000000"/>
          <w:sz w:val="28"/>
          <w:szCs w:val="28"/>
          <w:lang w:val="ru-RU"/>
        </w:rPr>
      </w:pPr>
      <w:r w:rsidRPr="008746D9">
        <w:rPr>
          <w:color w:val="000000"/>
          <w:sz w:val="28"/>
          <w:szCs w:val="28"/>
        </w:rPr>
        <w:t xml:space="preserve">Введение Магдебургского права дало городам Беларуси особый статус, выделив их из местной феодальной и административной системы и подчинив их великому князю. Статус жителей городов значительно повысился: они стали свободными, получили право на владение землей, освободились от большинства феодальных повинностей, таких как заготовка сена, выделение повозок и т.д., которые ранее выполнялись ими вместе с крестьянами прихода, а также от судебной власти государственных чиновников. Городам разрешилось строить ратуши, владеть магазинами, фабриками, устанавливать меры и весы, строить мельницы, бани и другие объекты. Кроме того, им были предоставлены определенные торговые привилегии. Например, жители Вильнюса, Полоцка и других городов по Магдебургскому праву были освобождены от таможенных </w:t>
      </w:r>
      <w:r w:rsidRPr="008746D9">
        <w:rPr>
          <w:color w:val="000000"/>
          <w:sz w:val="28"/>
          <w:szCs w:val="28"/>
        </w:rPr>
        <w:lastRenderedPageBreak/>
        <w:t>пошлин на всей территории Великого княжества Литовского. Города с магдебургскими правами, такие как Минск, Полоцк, Могилев, имели право проводить международные ярмарки дважды в год, в отличие от обычных городов, и приезжие купцы (которые, кстати, приезжали со всей Европы) обязаны были продавать товар только оптом, что приносило городу значительную выгоду.</w:t>
      </w:r>
    </w:p>
    <w:p w14:paraId="6A0F930E" w14:textId="77777777" w:rsidR="008746D9" w:rsidRDefault="008746D9" w:rsidP="008C5323">
      <w:pPr>
        <w:pStyle w:val="a3"/>
        <w:shd w:val="clear" w:color="auto" w:fill="FFFFFF"/>
        <w:spacing w:before="0" w:beforeAutospacing="0" w:after="0" w:afterAutospacing="0"/>
        <w:jc w:val="center"/>
        <w:rPr>
          <w:color w:val="000000"/>
          <w:sz w:val="28"/>
          <w:szCs w:val="28"/>
          <w:lang w:val="ru-RU"/>
        </w:rPr>
      </w:pPr>
    </w:p>
    <w:p w14:paraId="1D7C060B" w14:textId="77777777" w:rsidR="008746D9" w:rsidRDefault="008746D9" w:rsidP="008C5323">
      <w:pPr>
        <w:pStyle w:val="a3"/>
        <w:shd w:val="clear" w:color="auto" w:fill="FFFFFF"/>
        <w:spacing w:before="0" w:beforeAutospacing="0" w:after="0" w:afterAutospacing="0"/>
        <w:jc w:val="center"/>
        <w:rPr>
          <w:color w:val="000000"/>
          <w:sz w:val="28"/>
          <w:szCs w:val="28"/>
          <w:lang w:val="ru-RU"/>
        </w:rPr>
      </w:pPr>
    </w:p>
    <w:p w14:paraId="4422DE8E" w14:textId="77777777" w:rsidR="008746D9" w:rsidRDefault="008746D9" w:rsidP="008C5323">
      <w:pPr>
        <w:pStyle w:val="a3"/>
        <w:shd w:val="clear" w:color="auto" w:fill="FFFFFF"/>
        <w:spacing w:before="0" w:beforeAutospacing="0" w:after="0" w:afterAutospacing="0"/>
        <w:jc w:val="center"/>
        <w:rPr>
          <w:color w:val="000000"/>
          <w:sz w:val="28"/>
          <w:szCs w:val="28"/>
          <w:lang w:val="ru-RU"/>
        </w:rPr>
      </w:pPr>
    </w:p>
    <w:p w14:paraId="68AF1B3F" w14:textId="77777777" w:rsidR="008746D9" w:rsidRDefault="008746D9" w:rsidP="008C5323">
      <w:pPr>
        <w:pStyle w:val="a3"/>
        <w:shd w:val="clear" w:color="auto" w:fill="FFFFFF"/>
        <w:spacing w:before="0" w:beforeAutospacing="0" w:after="0" w:afterAutospacing="0"/>
        <w:jc w:val="center"/>
        <w:rPr>
          <w:color w:val="000000"/>
          <w:sz w:val="28"/>
          <w:szCs w:val="28"/>
          <w:lang w:val="ru-RU"/>
        </w:rPr>
      </w:pPr>
    </w:p>
    <w:p w14:paraId="63A50CD2" w14:textId="77777777" w:rsidR="008746D9" w:rsidRDefault="008746D9" w:rsidP="008C5323">
      <w:pPr>
        <w:pStyle w:val="a3"/>
        <w:shd w:val="clear" w:color="auto" w:fill="FFFFFF"/>
        <w:spacing w:before="0" w:beforeAutospacing="0" w:after="0" w:afterAutospacing="0"/>
        <w:jc w:val="center"/>
        <w:rPr>
          <w:color w:val="000000"/>
          <w:sz w:val="28"/>
          <w:szCs w:val="28"/>
          <w:lang w:val="ru-RU"/>
        </w:rPr>
      </w:pPr>
    </w:p>
    <w:p w14:paraId="1A792644" w14:textId="77777777" w:rsidR="008746D9" w:rsidRDefault="008746D9" w:rsidP="008C5323">
      <w:pPr>
        <w:pStyle w:val="a3"/>
        <w:shd w:val="clear" w:color="auto" w:fill="FFFFFF"/>
        <w:spacing w:before="0" w:beforeAutospacing="0" w:after="0" w:afterAutospacing="0"/>
        <w:jc w:val="center"/>
        <w:rPr>
          <w:color w:val="000000"/>
          <w:sz w:val="28"/>
          <w:szCs w:val="28"/>
          <w:lang w:val="ru-RU"/>
        </w:rPr>
      </w:pPr>
    </w:p>
    <w:p w14:paraId="6BB168A8" w14:textId="77777777" w:rsidR="008746D9" w:rsidRDefault="008746D9" w:rsidP="008C5323">
      <w:pPr>
        <w:pStyle w:val="a3"/>
        <w:shd w:val="clear" w:color="auto" w:fill="FFFFFF"/>
        <w:spacing w:before="0" w:beforeAutospacing="0" w:after="0" w:afterAutospacing="0"/>
        <w:jc w:val="center"/>
        <w:rPr>
          <w:color w:val="000000"/>
          <w:sz w:val="28"/>
          <w:szCs w:val="28"/>
          <w:lang w:val="ru-RU"/>
        </w:rPr>
      </w:pPr>
    </w:p>
    <w:p w14:paraId="561479F4" w14:textId="77777777" w:rsidR="005A1CCC" w:rsidRDefault="005A1CCC" w:rsidP="008C5323">
      <w:pPr>
        <w:pStyle w:val="a3"/>
        <w:shd w:val="clear" w:color="auto" w:fill="FFFFFF"/>
        <w:spacing w:before="0" w:beforeAutospacing="0" w:after="0" w:afterAutospacing="0"/>
        <w:jc w:val="center"/>
        <w:rPr>
          <w:color w:val="000000"/>
          <w:sz w:val="28"/>
          <w:szCs w:val="28"/>
          <w:lang w:val="ru-RU"/>
        </w:rPr>
      </w:pPr>
    </w:p>
    <w:p w14:paraId="41EB9999" w14:textId="77777777" w:rsidR="008746D9" w:rsidRDefault="008746D9" w:rsidP="008C5323">
      <w:pPr>
        <w:pStyle w:val="a3"/>
        <w:shd w:val="clear" w:color="auto" w:fill="FFFFFF"/>
        <w:spacing w:before="0" w:beforeAutospacing="0" w:after="0" w:afterAutospacing="0"/>
        <w:jc w:val="center"/>
        <w:rPr>
          <w:color w:val="000000"/>
          <w:sz w:val="28"/>
          <w:szCs w:val="28"/>
          <w:lang w:val="ru-RU"/>
        </w:rPr>
      </w:pPr>
    </w:p>
    <w:p w14:paraId="1DCD6179" w14:textId="77777777" w:rsidR="008746D9" w:rsidRDefault="008746D9" w:rsidP="008C5323">
      <w:pPr>
        <w:pStyle w:val="a3"/>
        <w:shd w:val="clear" w:color="auto" w:fill="FFFFFF"/>
        <w:spacing w:before="0" w:beforeAutospacing="0" w:after="0" w:afterAutospacing="0"/>
        <w:jc w:val="center"/>
        <w:rPr>
          <w:color w:val="000000"/>
          <w:sz w:val="28"/>
          <w:szCs w:val="28"/>
          <w:lang w:val="ru-RU"/>
        </w:rPr>
      </w:pPr>
    </w:p>
    <w:p w14:paraId="6F319978" w14:textId="77777777" w:rsidR="008746D9" w:rsidRDefault="008746D9" w:rsidP="008C5323">
      <w:pPr>
        <w:pStyle w:val="a3"/>
        <w:shd w:val="clear" w:color="auto" w:fill="FFFFFF"/>
        <w:spacing w:before="0" w:beforeAutospacing="0" w:after="0" w:afterAutospacing="0"/>
        <w:jc w:val="center"/>
        <w:rPr>
          <w:color w:val="000000"/>
          <w:sz w:val="28"/>
          <w:szCs w:val="28"/>
          <w:lang w:val="ru-RU"/>
        </w:rPr>
      </w:pPr>
    </w:p>
    <w:p w14:paraId="1D2826D0" w14:textId="77777777" w:rsidR="008746D9" w:rsidRDefault="008746D9" w:rsidP="008C5323">
      <w:pPr>
        <w:pStyle w:val="a3"/>
        <w:shd w:val="clear" w:color="auto" w:fill="FFFFFF"/>
        <w:spacing w:before="0" w:beforeAutospacing="0" w:after="0" w:afterAutospacing="0"/>
        <w:jc w:val="center"/>
        <w:rPr>
          <w:color w:val="000000"/>
          <w:sz w:val="28"/>
          <w:szCs w:val="28"/>
          <w:lang w:val="ru-RU"/>
        </w:rPr>
      </w:pPr>
    </w:p>
    <w:p w14:paraId="59292FDD" w14:textId="77777777" w:rsidR="00861590" w:rsidRDefault="00861590" w:rsidP="008C5323">
      <w:pPr>
        <w:pStyle w:val="a3"/>
        <w:shd w:val="clear" w:color="auto" w:fill="FFFFFF"/>
        <w:spacing w:before="0" w:beforeAutospacing="0" w:after="0" w:afterAutospacing="0"/>
        <w:jc w:val="center"/>
        <w:rPr>
          <w:color w:val="000000"/>
          <w:sz w:val="28"/>
          <w:szCs w:val="28"/>
          <w:lang w:val="ru-RU"/>
        </w:rPr>
      </w:pPr>
    </w:p>
    <w:p w14:paraId="46AC2729" w14:textId="77777777" w:rsidR="00861590" w:rsidRDefault="00861590" w:rsidP="008C5323">
      <w:pPr>
        <w:pStyle w:val="a3"/>
        <w:shd w:val="clear" w:color="auto" w:fill="FFFFFF"/>
        <w:spacing w:before="0" w:beforeAutospacing="0" w:after="0" w:afterAutospacing="0"/>
        <w:jc w:val="center"/>
        <w:rPr>
          <w:color w:val="000000"/>
          <w:sz w:val="28"/>
          <w:szCs w:val="28"/>
          <w:lang w:val="ru-RU"/>
        </w:rPr>
      </w:pPr>
    </w:p>
    <w:p w14:paraId="71CA2231" w14:textId="77777777" w:rsidR="00861590" w:rsidRDefault="00861590" w:rsidP="008C5323">
      <w:pPr>
        <w:pStyle w:val="a3"/>
        <w:shd w:val="clear" w:color="auto" w:fill="FFFFFF"/>
        <w:spacing w:before="0" w:beforeAutospacing="0" w:after="0" w:afterAutospacing="0"/>
        <w:jc w:val="center"/>
        <w:rPr>
          <w:color w:val="000000"/>
          <w:sz w:val="28"/>
          <w:szCs w:val="28"/>
          <w:lang w:val="ru-RU"/>
        </w:rPr>
      </w:pPr>
    </w:p>
    <w:p w14:paraId="6389CD90" w14:textId="77777777" w:rsidR="00861590" w:rsidRDefault="00861590" w:rsidP="008C5323">
      <w:pPr>
        <w:pStyle w:val="a3"/>
        <w:shd w:val="clear" w:color="auto" w:fill="FFFFFF"/>
        <w:spacing w:before="0" w:beforeAutospacing="0" w:after="0" w:afterAutospacing="0"/>
        <w:jc w:val="center"/>
        <w:rPr>
          <w:color w:val="000000"/>
          <w:sz w:val="28"/>
          <w:szCs w:val="28"/>
          <w:lang w:val="ru-RU"/>
        </w:rPr>
      </w:pPr>
    </w:p>
    <w:p w14:paraId="226C9E98" w14:textId="77777777" w:rsidR="008746D9" w:rsidRDefault="008746D9" w:rsidP="008C5323">
      <w:pPr>
        <w:pStyle w:val="a3"/>
        <w:shd w:val="clear" w:color="auto" w:fill="FFFFFF"/>
        <w:spacing w:before="0" w:beforeAutospacing="0" w:after="0" w:afterAutospacing="0"/>
        <w:jc w:val="center"/>
        <w:rPr>
          <w:color w:val="000000"/>
          <w:sz w:val="28"/>
          <w:szCs w:val="28"/>
          <w:lang w:val="ru-RU"/>
        </w:rPr>
      </w:pPr>
    </w:p>
    <w:p w14:paraId="41F58560" w14:textId="1C5DBA47" w:rsidR="00480CFA" w:rsidRPr="00480CFA" w:rsidRDefault="00EB0C8F" w:rsidP="008C5323">
      <w:pPr>
        <w:pStyle w:val="a3"/>
        <w:shd w:val="clear" w:color="auto" w:fill="FFFFFF"/>
        <w:spacing w:before="0" w:beforeAutospacing="0" w:after="0" w:afterAutospacing="0"/>
        <w:jc w:val="center"/>
        <w:rPr>
          <w:b/>
          <w:bCs/>
          <w:color w:val="000000"/>
          <w:sz w:val="36"/>
          <w:szCs w:val="36"/>
          <w:lang w:val="ru-RU"/>
        </w:rPr>
      </w:pPr>
      <w:r>
        <w:rPr>
          <w:b/>
          <w:bCs/>
          <w:color w:val="000000"/>
          <w:sz w:val="36"/>
          <w:szCs w:val="36"/>
          <w:lang w:val="ru-RU"/>
        </w:rPr>
        <w:br w:type="column"/>
      </w:r>
      <w:r w:rsidR="00B93506" w:rsidRPr="00DC2956">
        <w:rPr>
          <w:b/>
          <w:bCs/>
          <w:color w:val="000000"/>
          <w:sz w:val="36"/>
          <w:szCs w:val="36"/>
          <w:lang w:val="ru-RU"/>
        </w:rPr>
        <w:lastRenderedPageBreak/>
        <w:t xml:space="preserve">Раздел 1. </w:t>
      </w:r>
      <w:r w:rsidR="00480CFA" w:rsidRPr="00480CFA">
        <w:rPr>
          <w:b/>
          <w:bCs/>
          <w:color w:val="000000"/>
          <w:sz w:val="36"/>
          <w:szCs w:val="36"/>
        </w:rPr>
        <w:t>Сравнение норм привилегий, основанных на Магдебургском праве, в Полоцке (1498 год) и в Минске (1499 год)</w:t>
      </w:r>
    </w:p>
    <w:p w14:paraId="6B1E97AF" w14:textId="0218C61E" w:rsidR="001447D7" w:rsidRPr="001447D7" w:rsidRDefault="001447D7" w:rsidP="008C5323">
      <w:pPr>
        <w:pStyle w:val="a3"/>
        <w:shd w:val="clear" w:color="auto" w:fill="FFFFFF"/>
        <w:spacing w:after="0" w:afterAutospacing="0"/>
        <w:ind w:firstLine="708"/>
        <w:jc w:val="both"/>
        <w:rPr>
          <w:color w:val="000000"/>
          <w:sz w:val="28"/>
          <w:szCs w:val="28"/>
          <w:lang w:val="ru-RU"/>
        </w:rPr>
      </w:pPr>
      <w:r w:rsidRPr="001447D7">
        <w:rPr>
          <w:color w:val="000000"/>
          <w:sz w:val="28"/>
          <w:szCs w:val="28"/>
        </w:rPr>
        <w:t xml:space="preserve">Магдебургское право развивалось из различных источников, включая привилегии, предоставленные архиепископом </w:t>
      </w:r>
      <w:proofErr w:type="spellStart"/>
      <w:r w:rsidRPr="001447D7">
        <w:rPr>
          <w:color w:val="000000"/>
          <w:sz w:val="28"/>
          <w:szCs w:val="28"/>
        </w:rPr>
        <w:t>Вихманом</w:t>
      </w:r>
      <w:proofErr w:type="spellEnd"/>
      <w:r w:rsidRPr="001447D7">
        <w:rPr>
          <w:color w:val="000000"/>
          <w:sz w:val="28"/>
          <w:szCs w:val="28"/>
        </w:rPr>
        <w:t xml:space="preserve"> городскому патрициату в 1188 году, «Саксонское зеркало», постановления суда начальников Магдебурга и другие. Оно охватывало различные виды правоотношений, включая деятельность органов местного самоуправления, судебную систему, компетенцию и порядок судопроизводства, а также вопросы владения землей, нарушения права собственности, арест недвижимого имущества и меры наказания за различные виды преступлений.</w:t>
      </w:r>
    </w:p>
    <w:p w14:paraId="28849A1B" w14:textId="77777777" w:rsidR="001447D7" w:rsidRDefault="001447D7" w:rsidP="00EB0C8F">
      <w:pPr>
        <w:pStyle w:val="a3"/>
        <w:shd w:val="clear" w:color="auto" w:fill="FFFFFF"/>
        <w:spacing w:before="0" w:beforeAutospacing="0" w:after="0" w:afterAutospacing="0"/>
        <w:ind w:firstLine="708"/>
        <w:jc w:val="both"/>
        <w:rPr>
          <w:color w:val="000000"/>
          <w:sz w:val="28"/>
          <w:szCs w:val="28"/>
          <w:lang w:val="ru-RU"/>
        </w:rPr>
      </w:pPr>
      <w:r w:rsidRPr="001447D7">
        <w:rPr>
          <w:color w:val="000000"/>
          <w:sz w:val="28"/>
          <w:szCs w:val="28"/>
        </w:rPr>
        <w:t xml:space="preserve">Источники Магдебургского права в Великом княжестве Литовском в XVI-XVII веках включали редакции польских юристов, таких как Варфоломей </w:t>
      </w:r>
      <w:proofErr w:type="spellStart"/>
      <w:r w:rsidRPr="001447D7">
        <w:rPr>
          <w:color w:val="000000"/>
          <w:sz w:val="28"/>
          <w:szCs w:val="28"/>
        </w:rPr>
        <w:t>Гройцкий</w:t>
      </w:r>
      <w:proofErr w:type="spellEnd"/>
      <w:r w:rsidRPr="001447D7">
        <w:rPr>
          <w:color w:val="000000"/>
          <w:sz w:val="28"/>
          <w:szCs w:val="28"/>
        </w:rPr>
        <w:t xml:space="preserve"> (1556, 1558, 1559, 1567), Павел Щербич (1581) и </w:t>
      </w:r>
      <w:proofErr w:type="spellStart"/>
      <w:r w:rsidRPr="001447D7">
        <w:rPr>
          <w:color w:val="000000"/>
          <w:sz w:val="28"/>
          <w:szCs w:val="28"/>
        </w:rPr>
        <w:t>Яскер</w:t>
      </w:r>
      <w:proofErr w:type="spellEnd"/>
      <w:r w:rsidRPr="001447D7">
        <w:rPr>
          <w:color w:val="000000"/>
          <w:sz w:val="28"/>
          <w:szCs w:val="28"/>
        </w:rPr>
        <w:t xml:space="preserve"> (1602). Кроме того, в качестве вспомогательных источников права в городах использовались более ранние нормы обычного права и земского права, включая устав Великого княжества Литовского.</w:t>
      </w:r>
    </w:p>
    <w:p w14:paraId="581AAEDD" w14:textId="6AEC2FF9" w:rsidR="001447D7" w:rsidRPr="001447D7" w:rsidRDefault="001447D7" w:rsidP="00EB0C8F">
      <w:pPr>
        <w:pStyle w:val="a3"/>
        <w:shd w:val="clear" w:color="auto" w:fill="FFFFFF"/>
        <w:spacing w:before="0" w:beforeAutospacing="0" w:after="0" w:afterAutospacing="0"/>
        <w:ind w:firstLine="708"/>
        <w:jc w:val="both"/>
        <w:rPr>
          <w:color w:val="000000"/>
          <w:sz w:val="28"/>
          <w:szCs w:val="28"/>
          <w:lang w:val="ru-RU"/>
        </w:rPr>
      </w:pPr>
      <w:r w:rsidRPr="001447D7">
        <w:rPr>
          <w:color w:val="000000"/>
          <w:sz w:val="28"/>
          <w:szCs w:val="28"/>
        </w:rPr>
        <w:t>Привилегии в Великом княжестве Литовском делились на льготные, простительные и охранительные. Они охватывали различные сферы жизни и были предназначены для разных групп населения.</w:t>
      </w:r>
    </w:p>
    <w:p w14:paraId="7E455B92" w14:textId="3E374F5B" w:rsidR="001447D7" w:rsidRPr="001447D7" w:rsidRDefault="001447D7" w:rsidP="0061197A">
      <w:pPr>
        <w:pStyle w:val="a3"/>
        <w:shd w:val="clear" w:color="auto" w:fill="FFFFFF"/>
        <w:spacing w:before="0" w:beforeAutospacing="0" w:after="0" w:afterAutospacing="0"/>
        <w:ind w:firstLine="708"/>
        <w:jc w:val="both"/>
        <w:rPr>
          <w:color w:val="000000"/>
          <w:sz w:val="28"/>
          <w:szCs w:val="28"/>
          <w:lang w:val="ru-RU"/>
        </w:rPr>
      </w:pPr>
      <w:r w:rsidRPr="001447D7">
        <w:rPr>
          <w:color w:val="000000"/>
          <w:sz w:val="28"/>
          <w:szCs w:val="28"/>
        </w:rPr>
        <w:t>Существовали следующие виды привилегий:</w:t>
      </w:r>
    </w:p>
    <w:p w14:paraId="61021552" w14:textId="01D64BAD" w:rsidR="001447D7" w:rsidRPr="001447D7" w:rsidRDefault="001447D7" w:rsidP="0061197A">
      <w:pPr>
        <w:pStyle w:val="a3"/>
        <w:shd w:val="clear" w:color="auto" w:fill="FFFFFF"/>
        <w:spacing w:before="0" w:beforeAutospacing="0" w:after="0" w:afterAutospacing="0"/>
        <w:ind w:firstLine="708"/>
        <w:jc w:val="both"/>
        <w:rPr>
          <w:color w:val="000000"/>
          <w:sz w:val="28"/>
          <w:szCs w:val="28"/>
          <w:lang w:val="ru-RU"/>
        </w:rPr>
      </w:pPr>
      <w:r w:rsidRPr="001447D7">
        <w:rPr>
          <w:color w:val="000000"/>
          <w:sz w:val="28"/>
          <w:szCs w:val="28"/>
        </w:rPr>
        <w:t>1. Земские привилегии: распространялись на всех феодалов.</w:t>
      </w:r>
    </w:p>
    <w:p w14:paraId="1192D883" w14:textId="480A918B" w:rsidR="001447D7" w:rsidRPr="001447D7" w:rsidRDefault="001447D7" w:rsidP="0061197A">
      <w:pPr>
        <w:pStyle w:val="a3"/>
        <w:shd w:val="clear" w:color="auto" w:fill="FFFFFF"/>
        <w:spacing w:before="0" w:beforeAutospacing="0" w:after="0" w:afterAutospacing="0"/>
        <w:ind w:firstLine="708"/>
        <w:jc w:val="both"/>
        <w:rPr>
          <w:color w:val="000000"/>
          <w:sz w:val="28"/>
          <w:szCs w:val="28"/>
          <w:lang w:val="ru-RU"/>
        </w:rPr>
      </w:pPr>
      <w:r w:rsidRPr="001447D7">
        <w:rPr>
          <w:color w:val="000000"/>
          <w:sz w:val="28"/>
          <w:szCs w:val="28"/>
        </w:rPr>
        <w:t>2. Городские привилегии: предоставляли городским общинам особые права.</w:t>
      </w:r>
    </w:p>
    <w:p w14:paraId="20947253" w14:textId="51FF681E" w:rsidR="001447D7" w:rsidRPr="001447D7" w:rsidRDefault="001447D7" w:rsidP="0061197A">
      <w:pPr>
        <w:pStyle w:val="a3"/>
        <w:shd w:val="clear" w:color="auto" w:fill="FFFFFF"/>
        <w:spacing w:before="0" w:beforeAutospacing="0" w:after="0" w:afterAutospacing="0"/>
        <w:ind w:firstLine="708"/>
        <w:jc w:val="both"/>
        <w:rPr>
          <w:color w:val="000000"/>
          <w:sz w:val="28"/>
          <w:szCs w:val="28"/>
          <w:lang w:val="ru-RU"/>
        </w:rPr>
      </w:pPr>
      <w:r w:rsidRPr="001447D7">
        <w:rPr>
          <w:color w:val="000000"/>
          <w:sz w:val="28"/>
          <w:szCs w:val="28"/>
        </w:rPr>
        <w:t>3. Областные привилегии: распространялись на определенные области.</w:t>
      </w:r>
    </w:p>
    <w:p w14:paraId="6A807C07" w14:textId="685C4D6B" w:rsidR="001447D7" w:rsidRPr="001447D7" w:rsidRDefault="001447D7" w:rsidP="0061197A">
      <w:pPr>
        <w:pStyle w:val="a3"/>
        <w:shd w:val="clear" w:color="auto" w:fill="FFFFFF"/>
        <w:spacing w:before="0" w:beforeAutospacing="0" w:after="0" w:afterAutospacing="0"/>
        <w:ind w:firstLine="708"/>
        <w:jc w:val="both"/>
        <w:rPr>
          <w:color w:val="000000"/>
          <w:sz w:val="28"/>
          <w:szCs w:val="28"/>
        </w:rPr>
      </w:pPr>
      <w:r w:rsidRPr="001447D7">
        <w:rPr>
          <w:color w:val="000000"/>
          <w:sz w:val="28"/>
          <w:szCs w:val="28"/>
        </w:rPr>
        <w:t>4. Волосяные привилегии:</w:t>
      </w:r>
      <w:r>
        <w:rPr>
          <w:color w:val="000000"/>
          <w:sz w:val="28"/>
          <w:szCs w:val="28"/>
          <w:lang w:val="ru-RU"/>
        </w:rPr>
        <w:t xml:space="preserve"> </w:t>
      </w:r>
      <w:r w:rsidRPr="001447D7">
        <w:rPr>
          <w:color w:val="000000"/>
          <w:sz w:val="28"/>
          <w:szCs w:val="28"/>
        </w:rPr>
        <w:t>действовали только на определенной территории.</w:t>
      </w:r>
    </w:p>
    <w:p w14:paraId="00264F58" w14:textId="03A8E18B" w:rsidR="001447D7" w:rsidRPr="001447D7" w:rsidRDefault="001447D7" w:rsidP="0061197A">
      <w:pPr>
        <w:pStyle w:val="a3"/>
        <w:shd w:val="clear" w:color="auto" w:fill="FFFFFF"/>
        <w:spacing w:before="0" w:beforeAutospacing="0" w:after="0" w:afterAutospacing="0"/>
        <w:ind w:firstLine="708"/>
        <w:jc w:val="both"/>
        <w:rPr>
          <w:color w:val="000000"/>
          <w:sz w:val="28"/>
          <w:szCs w:val="28"/>
        </w:rPr>
      </w:pPr>
      <w:r w:rsidRPr="001447D7">
        <w:rPr>
          <w:color w:val="000000"/>
          <w:sz w:val="28"/>
          <w:szCs w:val="28"/>
        </w:rPr>
        <w:t>5. Привилегии для определенных групп населения: например, для католического духовенства и других.</w:t>
      </w:r>
    </w:p>
    <w:p w14:paraId="21623351" w14:textId="5D59538A" w:rsidR="001447D7" w:rsidRPr="001447D7" w:rsidRDefault="001447D7" w:rsidP="00EB0C8F">
      <w:pPr>
        <w:pStyle w:val="a3"/>
        <w:shd w:val="clear" w:color="auto" w:fill="FFFFFF"/>
        <w:spacing w:before="0" w:beforeAutospacing="0" w:after="0" w:afterAutospacing="0"/>
        <w:ind w:firstLine="708"/>
        <w:jc w:val="both"/>
        <w:rPr>
          <w:color w:val="000000"/>
          <w:sz w:val="28"/>
          <w:szCs w:val="28"/>
        </w:rPr>
      </w:pPr>
      <w:r w:rsidRPr="001447D7">
        <w:rPr>
          <w:color w:val="000000"/>
          <w:sz w:val="28"/>
          <w:szCs w:val="28"/>
        </w:rPr>
        <w:t xml:space="preserve">Первые общегосударственные привилегии были изданы в 1387 году великим князем </w:t>
      </w:r>
      <w:proofErr w:type="spellStart"/>
      <w:r w:rsidRPr="001447D7">
        <w:rPr>
          <w:color w:val="000000"/>
          <w:sz w:val="28"/>
          <w:szCs w:val="28"/>
        </w:rPr>
        <w:t>Ягайлом</w:t>
      </w:r>
      <w:proofErr w:type="spellEnd"/>
      <w:r w:rsidRPr="001447D7">
        <w:rPr>
          <w:color w:val="000000"/>
          <w:sz w:val="28"/>
          <w:szCs w:val="28"/>
        </w:rPr>
        <w:t>. Среди них были льготы для феодалов при переходе в католицизм (20 февраля 1387 года) и освобождение католического духовенства и его имений от государственных пошлин и налогов (22 февраля 1387 года).</w:t>
      </w:r>
    </w:p>
    <w:p w14:paraId="66C2ACB1" w14:textId="00E14679" w:rsidR="001447D7" w:rsidRPr="001447D7" w:rsidRDefault="001447D7" w:rsidP="00EB0C8F">
      <w:pPr>
        <w:pStyle w:val="a3"/>
        <w:shd w:val="clear" w:color="auto" w:fill="FFFFFF"/>
        <w:spacing w:before="0" w:beforeAutospacing="0" w:after="0" w:afterAutospacing="0"/>
        <w:ind w:firstLine="708"/>
        <w:jc w:val="both"/>
        <w:rPr>
          <w:color w:val="000000"/>
          <w:sz w:val="28"/>
          <w:szCs w:val="28"/>
          <w:lang w:val="ru-RU"/>
        </w:rPr>
      </w:pPr>
      <w:r w:rsidRPr="001447D7">
        <w:rPr>
          <w:color w:val="000000"/>
          <w:sz w:val="28"/>
          <w:szCs w:val="28"/>
        </w:rPr>
        <w:t>Городская привилегия 1413 года расширила права католических феодалов, а в 1432-1434 годах они были предоставлены всему дворянству. Православные феодалы, как и католические, получили право носить гербы и использовать другие знаки рыцарства. Это создало правовые предпосылки для объединения и разделения дворянства независимо от вероисповедания.</w:t>
      </w:r>
    </w:p>
    <w:p w14:paraId="74E66C93" w14:textId="77777777" w:rsidR="001447D7" w:rsidRDefault="001447D7" w:rsidP="00EB0C8F">
      <w:pPr>
        <w:pStyle w:val="a3"/>
        <w:shd w:val="clear" w:color="auto" w:fill="FFFFFF"/>
        <w:spacing w:before="0" w:beforeAutospacing="0" w:after="0" w:afterAutospacing="0"/>
        <w:ind w:firstLine="708"/>
        <w:jc w:val="both"/>
        <w:rPr>
          <w:color w:val="000000"/>
          <w:sz w:val="28"/>
          <w:szCs w:val="28"/>
          <w:lang w:val="ru-RU"/>
        </w:rPr>
      </w:pPr>
      <w:r w:rsidRPr="001447D7">
        <w:rPr>
          <w:color w:val="000000"/>
          <w:sz w:val="28"/>
          <w:szCs w:val="28"/>
        </w:rPr>
        <w:t>Оформление сословных прав дворянства в Великом княжестве Литовском в XV веке сопровождалось усилением власти феодалов над крестьянами. 2 мая 1447 года великий князь Казимир IV запретил переход крестьян от одного феодала к другому.</w:t>
      </w:r>
      <w:r>
        <w:rPr>
          <w:color w:val="000000"/>
          <w:sz w:val="28"/>
          <w:szCs w:val="28"/>
          <w:lang w:val="ru-RU"/>
        </w:rPr>
        <w:t xml:space="preserve"> </w:t>
      </w:r>
    </w:p>
    <w:p w14:paraId="35743F0C" w14:textId="77777777" w:rsidR="0061197A" w:rsidRDefault="001447D7" w:rsidP="0061197A">
      <w:pPr>
        <w:pStyle w:val="a3"/>
        <w:shd w:val="clear" w:color="auto" w:fill="FFFFFF"/>
        <w:spacing w:before="0" w:beforeAutospacing="0" w:after="0" w:afterAutospacing="0"/>
        <w:ind w:firstLine="708"/>
        <w:jc w:val="both"/>
        <w:rPr>
          <w:color w:val="000000"/>
          <w:sz w:val="28"/>
          <w:szCs w:val="28"/>
          <w:lang w:val="ru-RU"/>
        </w:rPr>
      </w:pPr>
      <w:r w:rsidRPr="001447D7">
        <w:rPr>
          <w:color w:val="000000"/>
          <w:sz w:val="28"/>
          <w:szCs w:val="28"/>
        </w:rPr>
        <w:lastRenderedPageBreak/>
        <w:t>Привилегия великого князя Литовского Александра из 1492 года, известная как "феодальная конституция", ограничивала власть великого князя панской думой. Эта привилегия определяла основы административного, гражданского и уголовного права, которые впоследствии были включены в статуты.</w:t>
      </w:r>
      <w:r>
        <w:rPr>
          <w:color w:val="000000"/>
          <w:sz w:val="28"/>
          <w:szCs w:val="28"/>
          <w:lang w:val="ru-RU"/>
        </w:rPr>
        <w:t xml:space="preserve"> </w:t>
      </w:r>
      <w:r w:rsidRPr="001447D7">
        <w:rPr>
          <w:color w:val="000000"/>
          <w:sz w:val="28"/>
          <w:szCs w:val="28"/>
        </w:rPr>
        <w:t>Последние дни перед принятием статута 1529 года стали временем принятия привилегий Сигизмунда I Старого в 1506 и 1522 годах. В этих привилегиях подтверждались все права, предоставленные ранее феодальному сословию в княжестве. Эти привилегии, фактически, завершили первый этап развития государственного права в виде привилегий.</w:t>
      </w:r>
    </w:p>
    <w:p w14:paraId="43E52E22" w14:textId="3295BCAE" w:rsidR="00406E24" w:rsidRDefault="00406E24" w:rsidP="0061197A">
      <w:pPr>
        <w:pStyle w:val="a3"/>
        <w:shd w:val="clear" w:color="auto" w:fill="FFFFFF"/>
        <w:spacing w:before="0" w:beforeAutospacing="0" w:after="0" w:afterAutospacing="0"/>
        <w:ind w:firstLine="708"/>
        <w:jc w:val="both"/>
        <w:rPr>
          <w:color w:val="000000"/>
          <w:sz w:val="28"/>
          <w:szCs w:val="28"/>
          <w:lang w:val="ru-RU"/>
        </w:rPr>
      </w:pPr>
      <w:r w:rsidRPr="00406E24">
        <w:rPr>
          <w:color w:val="000000"/>
          <w:sz w:val="28"/>
          <w:szCs w:val="28"/>
        </w:rPr>
        <w:t>Второй вид льгот, региональные льготы, нередко называют "милованием охранительного характера". Эти документы, выданные Великим князем Литовским окраинным землям княжества, часто в напряженные моменты борьбы за них с Московским государством, обещали сохранение старых порядков и запрещали внедрение новых правил. В уставах приведены лишь те нормы, которые могли быть нарушены властью Великого князя или его представителями на местах. Охранительные документы (льготы) содержат подтверждающие предварительные нормы. Древние нормы привилегий формировались в течение длительного времени, когда отдельные княжества (области) действовали как самостоятельные государства, заключая договоры (</w:t>
      </w:r>
      <w:proofErr w:type="spellStart"/>
      <w:r w:rsidRPr="00406E24">
        <w:rPr>
          <w:color w:val="000000"/>
          <w:sz w:val="28"/>
          <w:szCs w:val="28"/>
        </w:rPr>
        <w:t>раады</w:t>
      </w:r>
      <w:proofErr w:type="spellEnd"/>
      <w:r w:rsidRPr="00406E24">
        <w:rPr>
          <w:color w:val="000000"/>
          <w:sz w:val="28"/>
          <w:szCs w:val="28"/>
        </w:rPr>
        <w:t xml:space="preserve">) с различными князьями. Включение этих норм в охранительные документы предоставляет интересный материал для анализа административно-территориального устройства и условий формирования Великого Княжества Литовского как государства. Региональные привилегии также являются ценным источником для изучения истории органов местного самоуправления. В них упоминаются различные должностные лица, такие как </w:t>
      </w:r>
      <w:proofErr w:type="spellStart"/>
      <w:r w:rsidRPr="00406E24">
        <w:rPr>
          <w:color w:val="000000"/>
          <w:sz w:val="28"/>
          <w:szCs w:val="28"/>
        </w:rPr>
        <w:t>цивун</w:t>
      </w:r>
      <w:proofErr w:type="spellEnd"/>
      <w:r w:rsidRPr="00406E24">
        <w:rPr>
          <w:color w:val="000000"/>
          <w:sz w:val="28"/>
          <w:szCs w:val="28"/>
        </w:rPr>
        <w:t xml:space="preserve">, ловчий, </w:t>
      </w:r>
      <w:proofErr w:type="spellStart"/>
      <w:r w:rsidRPr="00406E24">
        <w:rPr>
          <w:color w:val="000000"/>
          <w:sz w:val="28"/>
          <w:szCs w:val="28"/>
        </w:rPr>
        <w:t>подвойские</w:t>
      </w:r>
      <w:proofErr w:type="spellEnd"/>
      <w:r w:rsidRPr="00406E24">
        <w:rPr>
          <w:color w:val="000000"/>
          <w:sz w:val="28"/>
          <w:szCs w:val="28"/>
        </w:rPr>
        <w:t>, городские и другие. Стоит отметить, что большинство региональных привилегий, выданных восточным областям княжества, были составлены на "русском" (</w:t>
      </w:r>
      <w:proofErr w:type="spellStart"/>
      <w:r w:rsidRPr="00406E24">
        <w:rPr>
          <w:color w:val="000000"/>
          <w:sz w:val="28"/>
          <w:szCs w:val="28"/>
        </w:rPr>
        <w:t>древнебелорусском</w:t>
      </w:r>
      <w:proofErr w:type="spellEnd"/>
      <w:r w:rsidRPr="00406E24">
        <w:rPr>
          <w:color w:val="000000"/>
          <w:sz w:val="28"/>
          <w:szCs w:val="28"/>
        </w:rPr>
        <w:t>) языке.</w:t>
      </w:r>
    </w:p>
    <w:p w14:paraId="7E6389F3" w14:textId="36C7F9FA" w:rsidR="003B58AC" w:rsidRDefault="003B58AC" w:rsidP="008C5323">
      <w:pPr>
        <w:pStyle w:val="a3"/>
        <w:shd w:val="clear" w:color="auto" w:fill="FFFFFF"/>
        <w:spacing w:before="0" w:beforeAutospacing="0" w:after="0" w:afterAutospacing="0"/>
        <w:ind w:firstLine="708"/>
        <w:jc w:val="both"/>
        <w:rPr>
          <w:color w:val="000000"/>
          <w:sz w:val="28"/>
          <w:szCs w:val="28"/>
          <w:lang w:val="ru-RU"/>
        </w:rPr>
      </w:pPr>
      <w:r w:rsidRPr="003B58AC">
        <w:rPr>
          <w:color w:val="000000"/>
          <w:sz w:val="28"/>
          <w:szCs w:val="28"/>
        </w:rPr>
        <w:t>Городские привилегии по Магдебургскому праву - один из наиболее распространенных видов привилегий. Эти документы гарантировали городам жизнеспособность как центров ремесла и торговли и определяли положение горожан как отдельного класса в феодальном обществе. Первые специализированные документы, выданные исключительно горожанам, были</w:t>
      </w:r>
      <w:r w:rsidR="000C0CD5">
        <w:rPr>
          <w:color w:val="000000"/>
          <w:sz w:val="28"/>
          <w:szCs w:val="28"/>
          <w:lang w:val="ru-RU"/>
        </w:rPr>
        <w:t xml:space="preserve"> </w:t>
      </w:r>
      <w:r w:rsidRPr="003B58AC">
        <w:rPr>
          <w:color w:val="000000"/>
          <w:sz w:val="28"/>
          <w:szCs w:val="28"/>
        </w:rPr>
        <w:t xml:space="preserve">привилегии для жителей городов Вильнюса (1387 год) и Бреста (1390 год). В XV и XVI веках Магдебургское право было предоставлено и другим крупным городам Беларуси. Грамоты содержали общие правовые нормы, характерные для многих городов, а также регулировали обязанности граждан, которые ранее были определены нормами обычного права и могли различаться в разных городах. Особое значение привилегии придавали нормам, устанавливающим порядок формирования и компетенцию органов городского управления. Городские привилегии по Магдебургскому праву неоднократно выдавались городам (из-за расширения прав, утраты оригинала и т. д.). Например, Могилев получил Магдебургское право в 1561 году и привилегию великого Магдебургского права в 1577 году. В некоторых изданиях, таких как "Акты Западной Руси", имеются </w:t>
      </w:r>
      <w:r w:rsidRPr="003B58AC">
        <w:rPr>
          <w:color w:val="000000"/>
          <w:sz w:val="28"/>
          <w:szCs w:val="28"/>
        </w:rPr>
        <w:lastRenderedPageBreak/>
        <w:t>подтверждения привилегий, хотя в них не указывается дата первоначального предоставления городу этого права.</w:t>
      </w:r>
    </w:p>
    <w:p w14:paraId="7792D303" w14:textId="28D64840" w:rsidR="00861590" w:rsidRDefault="000C0CD5" w:rsidP="008C5323">
      <w:pPr>
        <w:pStyle w:val="a3"/>
        <w:shd w:val="clear" w:color="auto" w:fill="FFFFFF"/>
        <w:spacing w:before="0" w:beforeAutospacing="0" w:after="0" w:afterAutospacing="0"/>
        <w:ind w:firstLine="708"/>
        <w:jc w:val="both"/>
        <w:rPr>
          <w:color w:val="000000"/>
          <w:sz w:val="28"/>
          <w:szCs w:val="28"/>
          <w:lang w:val="ru-RU"/>
        </w:rPr>
      </w:pPr>
      <w:r w:rsidRPr="000C0CD5">
        <w:rPr>
          <w:color w:val="000000"/>
          <w:sz w:val="28"/>
          <w:szCs w:val="28"/>
        </w:rPr>
        <w:t>Среди разнообразных привилегий следует также упомянуть грамоты, выданные определенным этническим группам - евреям и татарам. Витовт предоставил евреям первую привилегию на право поселения в Бресте в 1388 году. Евреям были предоставлены широкие права в финансовой и торговой сферах, а также был установлен порядок разрешения судебных споров между христианами и евреями. В дальнейшем права и обязанности таких этнических групп, как евреи и татары, регулировались как уставами, так и отдельными документами (например, татарский документ 1568 года и другие). Кроме того, Хартия Магдебургского права предоставляла городу право использовать собственный герб.</w:t>
      </w:r>
    </w:p>
    <w:p w14:paraId="1F418D47" w14:textId="77777777" w:rsidR="00861590" w:rsidRDefault="00861590" w:rsidP="008C5323">
      <w:pPr>
        <w:pStyle w:val="a3"/>
        <w:shd w:val="clear" w:color="auto" w:fill="FFFFFF"/>
        <w:spacing w:before="0" w:beforeAutospacing="0" w:after="0" w:afterAutospacing="0"/>
        <w:jc w:val="both"/>
        <w:rPr>
          <w:color w:val="000000"/>
          <w:sz w:val="28"/>
          <w:szCs w:val="28"/>
          <w:lang w:val="ru-RU"/>
        </w:rPr>
      </w:pPr>
    </w:p>
    <w:p w14:paraId="10D7E185" w14:textId="77777777" w:rsidR="00861590" w:rsidRDefault="00861590" w:rsidP="008C5323">
      <w:pPr>
        <w:pStyle w:val="a3"/>
        <w:shd w:val="clear" w:color="auto" w:fill="FFFFFF"/>
        <w:spacing w:before="0" w:beforeAutospacing="0" w:after="0" w:afterAutospacing="0"/>
        <w:jc w:val="both"/>
        <w:rPr>
          <w:color w:val="000000"/>
          <w:sz w:val="28"/>
          <w:szCs w:val="28"/>
          <w:lang w:val="ru-RU"/>
        </w:rPr>
      </w:pPr>
    </w:p>
    <w:p w14:paraId="4837BB87" w14:textId="77777777" w:rsidR="00861590" w:rsidRDefault="00861590" w:rsidP="008C5323">
      <w:pPr>
        <w:pStyle w:val="a3"/>
        <w:shd w:val="clear" w:color="auto" w:fill="FFFFFF"/>
        <w:spacing w:before="0" w:beforeAutospacing="0" w:after="0" w:afterAutospacing="0"/>
        <w:jc w:val="both"/>
        <w:rPr>
          <w:color w:val="000000"/>
          <w:sz w:val="28"/>
          <w:szCs w:val="28"/>
          <w:lang w:val="ru-RU"/>
        </w:rPr>
      </w:pPr>
    </w:p>
    <w:p w14:paraId="3F7CC9EF" w14:textId="77777777" w:rsidR="00861590" w:rsidRDefault="00861590" w:rsidP="008C5323">
      <w:pPr>
        <w:pStyle w:val="a3"/>
        <w:shd w:val="clear" w:color="auto" w:fill="FFFFFF"/>
        <w:spacing w:before="0" w:beforeAutospacing="0" w:after="0" w:afterAutospacing="0"/>
        <w:jc w:val="both"/>
        <w:rPr>
          <w:color w:val="000000"/>
          <w:sz w:val="28"/>
          <w:szCs w:val="28"/>
          <w:lang w:val="ru-RU"/>
        </w:rPr>
      </w:pPr>
    </w:p>
    <w:p w14:paraId="259FBC3C" w14:textId="77777777" w:rsidR="00861590" w:rsidRDefault="00861590" w:rsidP="008C5323">
      <w:pPr>
        <w:pStyle w:val="a3"/>
        <w:shd w:val="clear" w:color="auto" w:fill="FFFFFF"/>
        <w:spacing w:before="0" w:beforeAutospacing="0" w:after="0" w:afterAutospacing="0"/>
        <w:jc w:val="both"/>
        <w:rPr>
          <w:color w:val="000000"/>
          <w:sz w:val="28"/>
          <w:szCs w:val="28"/>
          <w:lang w:val="ru-RU"/>
        </w:rPr>
      </w:pPr>
    </w:p>
    <w:p w14:paraId="6763CD5E" w14:textId="77777777" w:rsidR="00861590" w:rsidRDefault="00861590" w:rsidP="008C5323">
      <w:pPr>
        <w:pStyle w:val="a3"/>
        <w:shd w:val="clear" w:color="auto" w:fill="FFFFFF"/>
        <w:spacing w:before="0" w:beforeAutospacing="0" w:after="0" w:afterAutospacing="0"/>
        <w:jc w:val="both"/>
        <w:rPr>
          <w:color w:val="000000"/>
          <w:sz w:val="28"/>
          <w:szCs w:val="28"/>
          <w:lang w:val="ru-RU"/>
        </w:rPr>
      </w:pPr>
    </w:p>
    <w:p w14:paraId="4297BEAB" w14:textId="77777777" w:rsidR="00861590" w:rsidRDefault="00861590" w:rsidP="008C5323">
      <w:pPr>
        <w:pStyle w:val="a3"/>
        <w:shd w:val="clear" w:color="auto" w:fill="FFFFFF"/>
        <w:spacing w:before="0" w:beforeAutospacing="0" w:after="0" w:afterAutospacing="0"/>
        <w:jc w:val="both"/>
        <w:rPr>
          <w:color w:val="000000"/>
          <w:sz w:val="28"/>
          <w:szCs w:val="28"/>
          <w:lang w:val="ru-RU"/>
        </w:rPr>
      </w:pPr>
    </w:p>
    <w:p w14:paraId="1E2E22ED" w14:textId="77777777" w:rsidR="00861590" w:rsidRDefault="00861590" w:rsidP="008C5323">
      <w:pPr>
        <w:pStyle w:val="a3"/>
        <w:shd w:val="clear" w:color="auto" w:fill="FFFFFF"/>
        <w:spacing w:before="0" w:beforeAutospacing="0" w:after="0" w:afterAutospacing="0"/>
        <w:jc w:val="both"/>
        <w:rPr>
          <w:color w:val="000000"/>
          <w:sz w:val="28"/>
          <w:szCs w:val="28"/>
          <w:lang w:val="ru-RU"/>
        </w:rPr>
      </w:pPr>
    </w:p>
    <w:p w14:paraId="7CF72121" w14:textId="77777777" w:rsidR="00360264" w:rsidRPr="00861590" w:rsidRDefault="00360264" w:rsidP="008C5323">
      <w:pPr>
        <w:pStyle w:val="a3"/>
        <w:shd w:val="clear" w:color="auto" w:fill="FFFFFF"/>
        <w:spacing w:before="0" w:beforeAutospacing="0" w:after="0" w:afterAutospacing="0"/>
        <w:jc w:val="both"/>
        <w:rPr>
          <w:b/>
          <w:bCs/>
          <w:color w:val="000000"/>
          <w:sz w:val="36"/>
          <w:szCs w:val="36"/>
          <w:lang w:val="ru-RU"/>
        </w:rPr>
      </w:pPr>
    </w:p>
    <w:p w14:paraId="5B9261E3" w14:textId="4784D64E" w:rsidR="001B7681" w:rsidRDefault="00EB0C8F" w:rsidP="008C5323">
      <w:pPr>
        <w:pStyle w:val="a3"/>
        <w:shd w:val="clear" w:color="auto" w:fill="FFFFFF"/>
        <w:spacing w:before="0" w:beforeAutospacing="0" w:after="0" w:afterAutospacing="0"/>
        <w:jc w:val="center"/>
        <w:rPr>
          <w:b/>
          <w:bCs/>
          <w:color w:val="000000"/>
          <w:sz w:val="36"/>
          <w:szCs w:val="36"/>
          <w:lang w:val="ru-RU"/>
        </w:rPr>
      </w:pPr>
      <w:r>
        <w:rPr>
          <w:b/>
          <w:bCs/>
          <w:color w:val="000000"/>
          <w:sz w:val="36"/>
          <w:szCs w:val="36"/>
          <w:lang w:val="ru-RU"/>
        </w:rPr>
        <w:br w:type="column"/>
      </w:r>
      <w:r w:rsidR="00B93506" w:rsidRPr="00DC2956">
        <w:rPr>
          <w:b/>
          <w:bCs/>
          <w:color w:val="000000"/>
          <w:sz w:val="36"/>
          <w:szCs w:val="36"/>
          <w:lang w:val="ru-RU"/>
        </w:rPr>
        <w:lastRenderedPageBreak/>
        <w:t>Раздел 2</w:t>
      </w:r>
      <w:r w:rsidR="00B93506" w:rsidRPr="00DC2956">
        <w:rPr>
          <w:b/>
          <w:bCs/>
          <w:color w:val="000000"/>
          <w:sz w:val="36"/>
          <w:szCs w:val="36"/>
        </w:rPr>
        <w:t>.</w:t>
      </w:r>
      <w:r w:rsidR="00B93506" w:rsidRPr="00DC2956">
        <w:rPr>
          <w:b/>
          <w:bCs/>
          <w:color w:val="000000"/>
          <w:sz w:val="36"/>
          <w:szCs w:val="36"/>
          <w:lang w:val="ru-RU"/>
        </w:rPr>
        <w:t xml:space="preserve"> </w:t>
      </w:r>
      <w:r w:rsidR="001B7681" w:rsidRPr="001B7681">
        <w:rPr>
          <w:b/>
          <w:bCs/>
          <w:color w:val="000000"/>
          <w:sz w:val="36"/>
          <w:szCs w:val="36"/>
        </w:rPr>
        <w:t xml:space="preserve">Органы управления городов, основанные на Магдебургском праве: структура и компетенция </w:t>
      </w:r>
    </w:p>
    <w:p w14:paraId="3A616836" w14:textId="77777777" w:rsidR="001B7681" w:rsidRPr="001B7681" w:rsidRDefault="001B7681" w:rsidP="00EB0C8F">
      <w:pPr>
        <w:pStyle w:val="a3"/>
        <w:shd w:val="clear" w:color="auto" w:fill="FFFFFF"/>
        <w:spacing w:before="0" w:beforeAutospacing="0" w:after="0" w:afterAutospacing="0"/>
        <w:ind w:firstLine="708"/>
        <w:jc w:val="both"/>
        <w:rPr>
          <w:color w:val="000000"/>
          <w:sz w:val="28"/>
          <w:szCs w:val="28"/>
        </w:rPr>
      </w:pPr>
      <w:r w:rsidRPr="001B7681">
        <w:rPr>
          <w:color w:val="000000"/>
          <w:sz w:val="28"/>
          <w:szCs w:val="28"/>
        </w:rPr>
        <w:t xml:space="preserve">Система самоуправления, основанная на Магдебургском праве, была основана на городской общине, которая выступала коллективным субъектом права. Она принимала ключевые решения, касающиеся всех горожан и города в целом, контролировала деятельность органов городского управления. Во главе этой системы стоял войт, который был главой местной администрации и возглавлял </w:t>
      </w:r>
      <w:proofErr w:type="spellStart"/>
      <w:r w:rsidRPr="001B7681">
        <w:rPr>
          <w:color w:val="000000"/>
          <w:sz w:val="28"/>
          <w:szCs w:val="28"/>
        </w:rPr>
        <w:t>войтский</w:t>
      </w:r>
      <w:proofErr w:type="spellEnd"/>
      <w:r w:rsidRPr="001B7681">
        <w:rPr>
          <w:color w:val="000000"/>
          <w:sz w:val="28"/>
          <w:szCs w:val="28"/>
        </w:rPr>
        <w:t xml:space="preserve"> суд. Обычно войта назначал великий князь или феодал, иногда его выбирало население из богатых дворян или мещан.</w:t>
      </w:r>
    </w:p>
    <w:p w14:paraId="74971C45" w14:textId="45840734" w:rsidR="001B7681" w:rsidRPr="001B7681" w:rsidRDefault="001B7681" w:rsidP="00EB0C8F">
      <w:pPr>
        <w:pStyle w:val="a3"/>
        <w:shd w:val="clear" w:color="auto" w:fill="FFFFFF"/>
        <w:spacing w:before="0" w:beforeAutospacing="0" w:after="0" w:afterAutospacing="0"/>
        <w:ind w:firstLine="708"/>
        <w:jc w:val="both"/>
        <w:rPr>
          <w:color w:val="000000"/>
          <w:sz w:val="28"/>
          <w:szCs w:val="28"/>
          <w:lang w:val="ru-RU"/>
        </w:rPr>
      </w:pPr>
      <w:r w:rsidRPr="001B7681">
        <w:rPr>
          <w:color w:val="000000"/>
          <w:sz w:val="28"/>
          <w:szCs w:val="28"/>
        </w:rPr>
        <w:t xml:space="preserve">Непосредственное управление городскими делами осуществлялось градоначальниками, советниками и </w:t>
      </w:r>
      <w:proofErr w:type="spellStart"/>
      <w:r w:rsidRPr="001B7681">
        <w:rPr>
          <w:color w:val="000000"/>
          <w:sz w:val="28"/>
          <w:szCs w:val="28"/>
        </w:rPr>
        <w:t>лавниками</w:t>
      </w:r>
      <w:proofErr w:type="spellEnd"/>
      <w:r w:rsidRPr="001B7681">
        <w:rPr>
          <w:color w:val="000000"/>
          <w:sz w:val="28"/>
          <w:szCs w:val="28"/>
        </w:rPr>
        <w:t>, которые составляли магистрат — выборный административно-судебный орган. Главным органом городского самоуправления была городская управа, состоявшая из советников и советников, выбираемых из числа купцов, богатых ремесленников и лавочников. Совет возглавлял избранный мэр, который также руководил его заседаниями.</w:t>
      </w:r>
    </w:p>
    <w:p w14:paraId="08DAAC5E" w14:textId="2178672B" w:rsidR="001B7681" w:rsidRPr="001B7681" w:rsidRDefault="001B7681" w:rsidP="00EB0C8F">
      <w:pPr>
        <w:pStyle w:val="a3"/>
        <w:shd w:val="clear" w:color="auto" w:fill="FFFFFF"/>
        <w:spacing w:before="0" w:beforeAutospacing="0" w:after="0" w:afterAutospacing="0"/>
        <w:ind w:firstLine="708"/>
        <w:jc w:val="both"/>
        <w:rPr>
          <w:color w:val="000000"/>
          <w:sz w:val="28"/>
          <w:szCs w:val="28"/>
          <w:lang w:val="ru-RU"/>
        </w:rPr>
      </w:pPr>
      <w:r w:rsidRPr="001B7681">
        <w:rPr>
          <w:color w:val="000000"/>
          <w:sz w:val="28"/>
          <w:szCs w:val="28"/>
        </w:rPr>
        <w:t>Роль собрания граждан в процедуре избрания совета и его главы с течением времени возросла. Судебная система в разных городах могла различаться: в некоторых городах судом второй инстанции был суд великого князя и управы, а в других — городской (замковый) суд мэра.</w:t>
      </w:r>
      <w:r>
        <w:rPr>
          <w:color w:val="000000"/>
          <w:sz w:val="28"/>
          <w:szCs w:val="28"/>
          <w:lang w:val="ru-RU"/>
        </w:rPr>
        <w:t xml:space="preserve"> </w:t>
      </w:r>
      <w:r w:rsidRPr="001B7681">
        <w:rPr>
          <w:color w:val="000000"/>
          <w:sz w:val="28"/>
          <w:szCs w:val="28"/>
        </w:rPr>
        <w:t xml:space="preserve">Мэры могли быть выбраны или назначены в зависимости от городских особенностей. Например, в </w:t>
      </w:r>
      <w:proofErr w:type="spellStart"/>
      <w:r w:rsidRPr="001B7681">
        <w:rPr>
          <w:color w:val="000000"/>
          <w:sz w:val="28"/>
          <w:szCs w:val="28"/>
        </w:rPr>
        <w:t>Новогородке</w:t>
      </w:r>
      <w:proofErr w:type="spellEnd"/>
      <w:r w:rsidRPr="001B7681">
        <w:rPr>
          <w:color w:val="000000"/>
          <w:sz w:val="28"/>
          <w:szCs w:val="28"/>
        </w:rPr>
        <w:t xml:space="preserve"> вместе с шестью советниками войт выбирал двух мэров, а в Пинске мэр назначался из четырех кандидатов, представленных горожанами.</w:t>
      </w:r>
    </w:p>
    <w:p w14:paraId="3BEB6681" w14:textId="46A89ED4" w:rsidR="00EB0C8F" w:rsidRDefault="001B7681" w:rsidP="00EB0C8F">
      <w:pPr>
        <w:pStyle w:val="a3"/>
        <w:shd w:val="clear" w:color="auto" w:fill="FFFFFF"/>
        <w:spacing w:before="0" w:beforeAutospacing="0" w:after="0" w:afterAutospacing="0"/>
        <w:ind w:firstLine="708"/>
        <w:jc w:val="both"/>
        <w:rPr>
          <w:color w:val="000000"/>
          <w:sz w:val="28"/>
          <w:szCs w:val="28"/>
          <w:lang w:val="ru-RU"/>
        </w:rPr>
      </w:pPr>
      <w:r w:rsidRPr="001B7681">
        <w:rPr>
          <w:color w:val="000000"/>
          <w:sz w:val="28"/>
          <w:szCs w:val="28"/>
        </w:rPr>
        <w:t>Указанные факты не подтверждают утверждение А.Ф. Вишневского о том, что городские головы и мэры не зависели от основной массы городского населения, так как существовали случаи, когда городская община принимала активное участие в выборе мэров и в принятии ключевых решений.</w:t>
      </w:r>
      <w:r w:rsidR="00523E80">
        <w:rPr>
          <w:color w:val="000000"/>
          <w:sz w:val="28"/>
          <w:szCs w:val="28"/>
          <w:lang w:val="ru-RU"/>
        </w:rPr>
        <w:t xml:space="preserve"> </w:t>
      </w:r>
      <w:proofErr w:type="gramStart"/>
      <w:r w:rsidR="002D107F" w:rsidRPr="002D107F">
        <w:rPr>
          <w:color w:val="000000"/>
          <w:sz w:val="28"/>
          <w:szCs w:val="28"/>
        </w:rPr>
        <w:t>В</w:t>
      </w:r>
      <w:proofErr w:type="gramEnd"/>
      <w:r w:rsidR="002D107F" w:rsidRPr="002D107F">
        <w:rPr>
          <w:color w:val="000000"/>
          <w:sz w:val="28"/>
          <w:szCs w:val="28"/>
        </w:rPr>
        <w:t xml:space="preserve"> городах с магдебургским правом управление и суд осуществлял магистрат, членами которого были войт, мэры, судебные приставы, советники. Войт возглавлялся городским магистратом и </w:t>
      </w:r>
      <w:proofErr w:type="gramStart"/>
      <w:r w:rsidR="002D107F" w:rsidRPr="002D107F">
        <w:rPr>
          <w:color w:val="000000"/>
          <w:sz w:val="28"/>
          <w:szCs w:val="28"/>
        </w:rPr>
        <w:t>был по существу</w:t>
      </w:r>
      <w:proofErr w:type="gramEnd"/>
      <w:r w:rsidR="002D107F" w:rsidRPr="002D107F">
        <w:rPr>
          <w:color w:val="000000"/>
          <w:sz w:val="28"/>
          <w:szCs w:val="28"/>
        </w:rPr>
        <w:t xml:space="preserve"> председателем магистратского суда, а его членами были бургомистры, судебные приставы и советники, число которых зависело от числа жителей города.</w:t>
      </w:r>
      <w:r w:rsidR="00EB0C8F">
        <w:rPr>
          <w:color w:val="000000"/>
          <w:sz w:val="28"/>
          <w:szCs w:val="28"/>
          <w:lang w:val="ru-RU"/>
        </w:rPr>
        <w:t xml:space="preserve"> </w:t>
      </w:r>
    </w:p>
    <w:p w14:paraId="0A9F8609" w14:textId="11C133C2" w:rsidR="001B7681" w:rsidRPr="001B7681" w:rsidRDefault="001B7681" w:rsidP="00EB0C8F">
      <w:pPr>
        <w:pStyle w:val="a3"/>
        <w:shd w:val="clear" w:color="auto" w:fill="FFFFFF"/>
        <w:spacing w:before="0" w:beforeAutospacing="0" w:after="0" w:afterAutospacing="0"/>
        <w:ind w:firstLine="708"/>
        <w:jc w:val="both"/>
        <w:rPr>
          <w:color w:val="000000"/>
          <w:sz w:val="28"/>
          <w:szCs w:val="28"/>
          <w:lang w:val="ru-RU"/>
        </w:rPr>
      </w:pPr>
      <w:r w:rsidRPr="001B7681">
        <w:rPr>
          <w:color w:val="000000"/>
          <w:sz w:val="28"/>
          <w:szCs w:val="28"/>
        </w:rPr>
        <w:t xml:space="preserve">Из-за увеличившейся нагрузки Мировой суд разделился на две отдельные судебные коллегии: </w:t>
      </w:r>
      <w:proofErr w:type="spellStart"/>
      <w:r w:rsidRPr="001B7681">
        <w:rPr>
          <w:color w:val="000000"/>
          <w:sz w:val="28"/>
          <w:szCs w:val="28"/>
        </w:rPr>
        <w:t>Войтау-Лавничский</w:t>
      </w:r>
      <w:proofErr w:type="spellEnd"/>
      <w:r w:rsidRPr="001B7681">
        <w:rPr>
          <w:color w:val="000000"/>
          <w:sz w:val="28"/>
          <w:szCs w:val="28"/>
        </w:rPr>
        <w:t xml:space="preserve"> и </w:t>
      </w:r>
      <w:proofErr w:type="spellStart"/>
      <w:r w:rsidRPr="001B7681">
        <w:rPr>
          <w:color w:val="000000"/>
          <w:sz w:val="28"/>
          <w:szCs w:val="28"/>
        </w:rPr>
        <w:t>Бурмистер</w:t>
      </w:r>
      <w:proofErr w:type="spellEnd"/>
      <w:r w:rsidRPr="001B7681">
        <w:rPr>
          <w:color w:val="000000"/>
          <w:sz w:val="28"/>
          <w:szCs w:val="28"/>
        </w:rPr>
        <w:t xml:space="preserve">-Советский суды. </w:t>
      </w:r>
      <w:proofErr w:type="spellStart"/>
      <w:r w:rsidRPr="001B7681">
        <w:rPr>
          <w:color w:val="000000"/>
          <w:sz w:val="28"/>
          <w:szCs w:val="28"/>
        </w:rPr>
        <w:t>Войтау-Лавничский</w:t>
      </w:r>
      <w:proofErr w:type="spellEnd"/>
      <w:r w:rsidRPr="001B7681">
        <w:rPr>
          <w:color w:val="000000"/>
          <w:sz w:val="28"/>
          <w:szCs w:val="28"/>
        </w:rPr>
        <w:t xml:space="preserve"> суд был особым судебным органом, состоявшим из войта и законников. Председателем судебных заседаний был войт, а его заместителем иногда выступал </w:t>
      </w:r>
      <w:proofErr w:type="spellStart"/>
      <w:r w:rsidRPr="001B7681">
        <w:rPr>
          <w:color w:val="000000"/>
          <w:sz w:val="28"/>
          <w:szCs w:val="28"/>
        </w:rPr>
        <w:t>ландвойт</w:t>
      </w:r>
      <w:proofErr w:type="spellEnd"/>
      <w:r w:rsidRPr="001B7681">
        <w:rPr>
          <w:color w:val="000000"/>
          <w:sz w:val="28"/>
          <w:szCs w:val="28"/>
        </w:rPr>
        <w:t xml:space="preserve">. </w:t>
      </w:r>
      <w:proofErr w:type="spellStart"/>
      <w:r w:rsidRPr="001B7681">
        <w:rPr>
          <w:color w:val="000000"/>
          <w:sz w:val="28"/>
          <w:szCs w:val="28"/>
        </w:rPr>
        <w:t>Лавники</w:t>
      </w:r>
      <w:proofErr w:type="spellEnd"/>
      <w:r w:rsidRPr="001B7681">
        <w:rPr>
          <w:color w:val="000000"/>
          <w:sz w:val="28"/>
          <w:szCs w:val="28"/>
        </w:rPr>
        <w:t xml:space="preserve"> выполняли функции присяжных заседателей и выбирались из бюргеров. Количество </w:t>
      </w:r>
      <w:proofErr w:type="spellStart"/>
      <w:r w:rsidRPr="001B7681">
        <w:rPr>
          <w:color w:val="000000"/>
          <w:sz w:val="28"/>
          <w:szCs w:val="28"/>
        </w:rPr>
        <w:t>лавников</w:t>
      </w:r>
      <w:proofErr w:type="spellEnd"/>
      <w:r w:rsidRPr="001B7681">
        <w:rPr>
          <w:color w:val="000000"/>
          <w:sz w:val="28"/>
          <w:szCs w:val="28"/>
        </w:rPr>
        <w:t xml:space="preserve"> зависело от размера города. Например, в 17 веке их было 4 в </w:t>
      </w:r>
      <w:proofErr w:type="spellStart"/>
      <w:r w:rsidRPr="001B7681">
        <w:rPr>
          <w:color w:val="000000"/>
          <w:sz w:val="28"/>
          <w:szCs w:val="28"/>
        </w:rPr>
        <w:t>Капиле</w:t>
      </w:r>
      <w:proofErr w:type="spellEnd"/>
      <w:r w:rsidRPr="001B7681">
        <w:rPr>
          <w:color w:val="000000"/>
          <w:sz w:val="28"/>
          <w:szCs w:val="28"/>
        </w:rPr>
        <w:t xml:space="preserve"> и Несвиже, 11 в </w:t>
      </w:r>
      <w:r>
        <w:rPr>
          <w:color w:val="000000"/>
          <w:sz w:val="28"/>
          <w:szCs w:val="28"/>
          <w:lang w:val="ru-RU"/>
        </w:rPr>
        <w:t>Г</w:t>
      </w:r>
      <w:r w:rsidRPr="001B7681">
        <w:rPr>
          <w:color w:val="000000"/>
          <w:sz w:val="28"/>
          <w:szCs w:val="28"/>
        </w:rPr>
        <w:t xml:space="preserve">родно, 12 в Минске и </w:t>
      </w:r>
      <w:proofErr w:type="spellStart"/>
      <w:r w:rsidRPr="001B7681">
        <w:rPr>
          <w:color w:val="000000"/>
          <w:sz w:val="28"/>
          <w:szCs w:val="28"/>
        </w:rPr>
        <w:t>Барасте</w:t>
      </w:r>
      <w:proofErr w:type="spellEnd"/>
      <w:r w:rsidRPr="001B7681">
        <w:rPr>
          <w:color w:val="000000"/>
          <w:sz w:val="28"/>
          <w:szCs w:val="28"/>
        </w:rPr>
        <w:t xml:space="preserve">. Судебное заседание могло состояться при условии присутствия не менее половины судей. </w:t>
      </w:r>
      <w:proofErr w:type="spellStart"/>
      <w:r w:rsidRPr="001B7681">
        <w:rPr>
          <w:color w:val="000000"/>
          <w:sz w:val="28"/>
          <w:szCs w:val="28"/>
        </w:rPr>
        <w:t>Войтау-Лавничский</w:t>
      </w:r>
      <w:proofErr w:type="spellEnd"/>
      <w:r w:rsidRPr="001B7681">
        <w:rPr>
          <w:color w:val="000000"/>
          <w:sz w:val="28"/>
          <w:szCs w:val="28"/>
        </w:rPr>
        <w:t xml:space="preserve"> суд рассматривал важнейшие уголовные и гражданские дела, такие как убийства, имущественные споры, договоры купли-продажи, завещания и другие.</w:t>
      </w:r>
    </w:p>
    <w:p w14:paraId="5FF7D072" w14:textId="1C64E59F" w:rsidR="001B7681" w:rsidRPr="001B7681" w:rsidRDefault="001B7681" w:rsidP="00EB0C8F">
      <w:pPr>
        <w:pStyle w:val="a3"/>
        <w:shd w:val="clear" w:color="auto" w:fill="FFFFFF"/>
        <w:spacing w:before="0" w:beforeAutospacing="0" w:after="0" w:afterAutospacing="0"/>
        <w:ind w:firstLine="708"/>
        <w:jc w:val="both"/>
        <w:rPr>
          <w:color w:val="000000"/>
          <w:sz w:val="28"/>
          <w:szCs w:val="28"/>
          <w:lang w:val="ru-RU"/>
        </w:rPr>
      </w:pPr>
      <w:proofErr w:type="spellStart"/>
      <w:r w:rsidRPr="001B7681">
        <w:rPr>
          <w:color w:val="000000"/>
          <w:sz w:val="28"/>
          <w:szCs w:val="28"/>
        </w:rPr>
        <w:lastRenderedPageBreak/>
        <w:t>Бурмистер</w:t>
      </w:r>
      <w:proofErr w:type="spellEnd"/>
      <w:r w:rsidRPr="001B7681">
        <w:rPr>
          <w:color w:val="000000"/>
          <w:sz w:val="28"/>
          <w:szCs w:val="28"/>
        </w:rPr>
        <w:t>-Советский суд состоял из бургомистров и советников. Этот суд занимался рассмотрением мелких дел и текущих вопросов управления.</w:t>
      </w:r>
      <w:r>
        <w:rPr>
          <w:color w:val="000000"/>
          <w:sz w:val="28"/>
          <w:szCs w:val="28"/>
          <w:lang w:val="ru-RU"/>
        </w:rPr>
        <w:t xml:space="preserve"> </w:t>
      </w:r>
      <w:r w:rsidRPr="001B7681">
        <w:rPr>
          <w:color w:val="000000"/>
          <w:sz w:val="28"/>
          <w:szCs w:val="28"/>
        </w:rPr>
        <w:t xml:space="preserve">Судебные решения принимались мэром и советом, руководствуясь законами Литовской Республики, а также решениями магистратов и советников. Решения </w:t>
      </w:r>
      <w:proofErr w:type="spellStart"/>
      <w:r w:rsidRPr="001B7681">
        <w:rPr>
          <w:color w:val="000000"/>
          <w:sz w:val="28"/>
          <w:szCs w:val="28"/>
        </w:rPr>
        <w:t>Бурмистер</w:t>
      </w:r>
      <w:proofErr w:type="spellEnd"/>
      <w:r w:rsidRPr="001B7681">
        <w:rPr>
          <w:color w:val="000000"/>
          <w:sz w:val="28"/>
          <w:szCs w:val="28"/>
        </w:rPr>
        <w:t xml:space="preserve">-Советского суда могли быть обжалованы в суд </w:t>
      </w:r>
      <w:proofErr w:type="spellStart"/>
      <w:r w:rsidRPr="001B7681">
        <w:rPr>
          <w:color w:val="000000"/>
          <w:sz w:val="28"/>
          <w:szCs w:val="28"/>
        </w:rPr>
        <w:t>Войтау-Лавнича</w:t>
      </w:r>
      <w:proofErr w:type="spellEnd"/>
      <w:r w:rsidRPr="001B7681">
        <w:rPr>
          <w:color w:val="000000"/>
          <w:sz w:val="28"/>
          <w:szCs w:val="28"/>
        </w:rPr>
        <w:t>, а решения последнего — в Хозяйственный суд (с 1581 года — в Главный суд).</w:t>
      </w:r>
    </w:p>
    <w:p w14:paraId="77DBC4A2" w14:textId="77777777" w:rsidR="00EB0C8F" w:rsidRDefault="001B7681" w:rsidP="00EB0C8F">
      <w:pPr>
        <w:pStyle w:val="a3"/>
        <w:shd w:val="clear" w:color="auto" w:fill="FFFFFF"/>
        <w:spacing w:before="0" w:beforeAutospacing="0" w:after="0" w:afterAutospacing="0"/>
        <w:ind w:firstLine="708"/>
        <w:jc w:val="both"/>
        <w:rPr>
          <w:color w:val="000000"/>
          <w:sz w:val="28"/>
          <w:szCs w:val="28"/>
          <w:lang w:val="ru-RU"/>
        </w:rPr>
      </w:pPr>
      <w:r w:rsidRPr="001B7681">
        <w:rPr>
          <w:color w:val="000000"/>
          <w:sz w:val="28"/>
          <w:szCs w:val="28"/>
        </w:rPr>
        <w:t>Войт и члены суда получали значительные доходы за выполнение судебных функций. Например, в 1688-89 годах Несвижский войт получал 400 злотых в год за это.</w:t>
      </w:r>
      <w:r>
        <w:rPr>
          <w:color w:val="000000"/>
          <w:sz w:val="28"/>
          <w:szCs w:val="28"/>
          <w:lang w:val="ru-RU"/>
        </w:rPr>
        <w:t xml:space="preserve"> </w:t>
      </w:r>
      <w:r w:rsidRPr="001B7681">
        <w:rPr>
          <w:color w:val="000000"/>
          <w:sz w:val="28"/>
          <w:szCs w:val="28"/>
        </w:rPr>
        <w:t xml:space="preserve">В Гродно и Бресте было четкое разделение между </w:t>
      </w:r>
      <w:proofErr w:type="spellStart"/>
      <w:r w:rsidRPr="001B7681">
        <w:rPr>
          <w:color w:val="000000"/>
          <w:sz w:val="28"/>
          <w:szCs w:val="28"/>
        </w:rPr>
        <w:t>Войтау-Лавничским</w:t>
      </w:r>
      <w:proofErr w:type="spellEnd"/>
      <w:r w:rsidRPr="001B7681">
        <w:rPr>
          <w:color w:val="000000"/>
          <w:sz w:val="28"/>
          <w:szCs w:val="28"/>
        </w:rPr>
        <w:t xml:space="preserve"> и </w:t>
      </w:r>
      <w:proofErr w:type="spellStart"/>
      <w:r w:rsidRPr="001B7681">
        <w:rPr>
          <w:color w:val="000000"/>
          <w:sz w:val="28"/>
          <w:szCs w:val="28"/>
        </w:rPr>
        <w:t>Бурмистер</w:t>
      </w:r>
      <w:proofErr w:type="spellEnd"/>
      <w:r w:rsidRPr="001B7681">
        <w:rPr>
          <w:color w:val="000000"/>
          <w:sz w:val="28"/>
          <w:szCs w:val="28"/>
        </w:rPr>
        <w:t>-Советским судами, которые заседали отдельно и собирались вместе только в некоторых случаях.</w:t>
      </w:r>
    </w:p>
    <w:p w14:paraId="56423304" w14:textId="482CC058" w:rsidR="003D7C8E" w:rsidRPr="003D7C8E" w:rsidRDefault="003D7C8E" w:rsidP="00EB0C8F">
      <w:pPr>
        <w:pStyle w:val="a3"/>
        <w:shd w:val="clear" w:color="auto" w:fill="FFFFFF"/>
        <w:spacing w:before="0" w:beforeAutospacing="0" w:after="0" w:afterAutospacing="0"/>
        <w:ind w:firstLine="708"/>
        <w:jc w:val="both"/>
        <w:rPr>
          <w:color w:val="000000"/>
          <w:sz w:val="28"/>
          <w:szCs w:val="28"/>
          <w:lang w:val="ru-RU"/>
        </w:rPr>
      </w:pPr>
      <w:r w:rsidRPr="003D7C8E">
        <w:rPr>
          <w:color w:val="000000"/>
          <w:sz w:val="28"/>
          <w:szCs w:val="28"/>
        </w:rPr>
        <w:t xml:space="preserve">В небольших и частных городах существовал единый суд, в который входили судебные приставы, бургомистры и советники. Такой суд, известный как суд Войты, функционировал параллельно с судами </w:t>
      </w:r>
      <w:proofErr w:type="spellStart"/>
      <w:r w:rsidRPr="003D7C8E">
        <w:rPr>
          <w:color w:val="000000"/>
          <w:sz w:val="28"/>
          <w:szCs w:val="28"/>
        </w:rPr>
        <w:t>Войтау-Лавничским</w:t>
      </w:r>
      <w:proofErr w:type="spellEnd"/>
      <w:r w:rsidRPr="003D7C8E">
        <w:rPr>
          <w:color w:val="000000"/>
          <w:sz w:val="28"/>
          <w:szCs w:val="28"/>
        </w:rPr>
        <w:t xml:space="preserve"> и </w:t>
      </w:r>
      <w:proofErr w:type="spellStart"/>
      <w:r w:rsidRPr="003D7C8E">
        <w:rPr>
          <w:color w:val="000000"/>
          <w:sz w:val="28"/>
          <w:szCs w:val="28"/>
        </w:rPr>
        <w:t>Бурмистер</w:t>
      </w:r>
      <w:proofErr w:type="spellEnd"/>
      <w:r w:rsidRPr="003D7C8E">
        <w:rPr>
          <w:color w:val="000000"/>
          <w:sz w:val="28"/>
          <w:szCs w:val="28"/>
        </w:rPr>
        <w:t xml:space="preserve">-Советским. Он почти не отличался от них по подсудности дел, и в нем судил только один войт. Например, в грамоте 1390 года о Магдебургском праве Бреста упоминается только один источник власти и суда - войт. В грамоте 1498 года Полоцкой говорится: «Тот войт правосудия, произнесенный </w:t>
      </w:r>
      <w:proofErr w:type="spellStart"/>
      <w:r w:rsidRPr="003D7C8E">
        <w:rPr>
          <w:color w:val="000000"/>
          <w:sz w:val="28"/>
          <w:szCs w:val="28"/>
        </w:rPr>
        <w:t>бурмистерами</w:t>
      </w:r>
      <w:proofErr w:type="spellEnd"/>
      <w:r w:rsidRPr="003D7C8E">
        <w:rPr>
          <w:color w:val="000000"/>
          <w:sz w:val="28"/>
          <w:szCs w:val="28"/>
        </w:rPr>
        <w:t xml:space="preserve"> и советниками, может сделать сильно, а </w:t>
      </w:r>
      <w:proofErr w:type="spellStart"/>
      <w:r w:rsidRPr="003D7C8E">
        <w:rPr>
          <w:color w:val="000000"/>
          <w:sz w:val="28"/>
          <w:szCs w:val="28"/>
        </w:rPr>
        <w:t>бурмистеры</w:t>
      </w:r>
      <w:proofErr w:type="spellEnd"/>
      <w:r w:rsidRPr="003D7C8E">
        <w:rPr>
          <w:color w:val="000000"/>
          <w:sz w:val="28"/>
          <w:szCs w:val="28"/>
        </w:rPr>
        <w:t xml:space="preserve"> и советники без войта или без </w:t>
      </w:r>
      <w:proofErr w:type="spellStart"/>
      <w:r w:rsidRPr="003D7C8E">
        <w:rPr>
          <w:color w:val="000000"/>
          <w:sz w:val="28"/>
          <w:szCs w:val="28"/>
        </w:rPr>
        <w:t>ленвоита</w:t>
      </w:r>
      <w:proofErr w:type="spellEnd"/>
      <w:r w:rsidRPr="003D7C8E">
        <w:rPr>
          <w:color w:val="000000"/>
          <w:sz w:val="28"/>
          <w:szCs w:val="28"/>
        </w:rPr>
        <w:t xml:space="preserve"> не могут сделать ничего из сказанного».</w:t>
      </w:r>
    </w:p>
    <w:p w14:paraId="73555D35" w14:textId="7D607AC6" w:rsidR="003D7C8E" w:rsidRDefault="003D7C8E" w:rsidP="00EB0C8F">
      <w:pPr>
        <w:pStyle w:val="a3"/>
        <w:shd w:val="clear" w:color="auto" w:fill="FFFFFF"/>
        <w:spacing w:before="0" w:beforeAutospacing="0" w:after="0" w:afterAutospacing="0"/>
        <w:ind w:firstLine="708"/>
        <w:jc w:val="both"/>
        <w:rPr>
          <w:color w:val="000000"/>
          <w:sz w:val="28"/>
          <w:szCs w:val="28"/>
          <w:lang w:val="ru-RU"/>
        </w:rPr>
      </w:pPr>
      <w:r w:rsidRPr="003D7C8E">
        <w:rPr>
          <w:color w:val="000000"/>
          <w:sz w:val="28"/>
          <w:szCs w:val="28"/>
        </w:rPr>
        <w:t xml:space="preserve">Суд </w:t>
      </w:r>
      <w:proofErr w:type="spellStart"/>
      <w:r w:rsidRPr="003D7C8E">
        <w:rPr>
          <w:color w:val="000000"/>
          <w:sz w:val="28"/>
          <w:szCs w:val="28"/>
        </w:rPr>
        <w:t>Войтавы</w:t>
      </w:r>
      <w:proofErr w:type="spellEnd"/>
      <w:r w:rsidRPr="003D7C8E">
        <w:rPr>
          <w:color w:val="000000"/>
          <w:sz w:val="28"/>
          <w:szCs w:val="28"/>
        </w:rPr>
        <w:t xml:space="preserve"> мог действовать как в городах с магдебургским правом, так и в городах, которые этого права еще не получили. В 1551 году королева Бона потребовала, чтобы в великокняжеских городах юридические споры между горожанами рассматривались не мэром единолично, а совместно с городским писарем и двумя-тремя присяжными заседателями. В 16 веке войты с правом своего суда назначались в </w:t>
      </w:r>
      <w:proofErr w:type="spellStart"/>
      <w:r w:rsidRPr="003D7C8E">
        <w:rPr>
          <w:color w:val="000000"/>
          <w:sz w:val="28"/>
          <w:szCs w:val="28"/>
        </w:rPr>
        <w:t>Сурай</w:t>
      </w:r>
      <w:proofErr w:type="spellEnd"/>
      <w:r w:rsidRPr="003D7C8E">
        <w:rPr>
          <w:color w:val="000000"/>
          <w:sz w:val="28"/>
          <w:szCs w:val="28"/>
        </w:rPr>
        <w:t xml:space="preserve">, </w:t>
      </w:r>
      <w:proofErr w:type="spellStart"/>
      <w:r w:rsidRPr="003D7C8E">
        <w:rPr>
          <w:color w:val="000000"/>
          <w:sz w:val="28"/>
          <w:szCs w:val="28"/>
        </w:rPr>
        <w:t>Воложине</w:t>
      </w:r>
      <w:proofErr w:type="spellEnd"/>
      <w:r w:rsidRPr="003D7C8E">
        <w:rPr>
          <w:color w:val="000000"/>
          <w:sz w:val="28"/>
          <w:szCs w:val="28"/>
        </w:rPr>
        <w:t xml:space="preserve">, </w:t>
      </w:r>
      <w:proofErr w:type="spellStart"/>
      <w:r w:rsidRPr="003D7C8E">
        <w:rPr>
          <w:color w:val="000000"/>
          <w:sz w:val="28"/>
          <w:szCs w:val="28"/>
        </w:rPr>
        <w:t>Могилёве</w:t>
      </w:r>
      <w:proofErr w:type="spellEnd"/>
      <w:r w:rsidRPr="003D7C8E">
        <w:rPr>
          <w:color w:val="000000"/>
          <w:sz w:val="28"/>
          <w:szCs w:val="28"/>
        </w:rPr>
        <w:t xml:space="preserve"> и т.д. городах Великого Княжества Литовского, не имевших Магдебургского права.</w:t>
      </w:r>
      <w:r>
        <w:rPr>
          <w:color w:val="000000"/>
          <w:sz w:val="28"/>
          <w:szCs w:val="28"/>
          <w:lang w:val="ru-RU"/>
        </w:rPr>
        <w:t xml:space="preserve"> </w:t>
      </w:r>
      <w:r w:rsidRPr="003D7C8E">
        <w:rPr>
          <w:color w:val="000000"/>
          <w:sz w:val="28"/>
          <w:szCs w:val="28"/>
        </w:rPr>
        <w:t xml:space="preserve">При рассмотрении дел суды </w:t>
      </w:r>
      <w:proofErr w:type="spellStart"/>
      <w:r w:rsidRPr="003D7C8E">
        <w:rPr>
          <w:color w:val="000000"/>
          <w:sz w:val="28"/>
          <w:szCs w:val="28"/>
        </w:rPr>
        <w:t>Войтау</w:t>
      </w:r>
      <w:proofErr w:type="spellEnd"/>
      <w:r w:rsidRPr="003D7C8E">
        <w:rPr>
          <w:color w:val="000000"/>
          <w:sz w:val="28"/>
          <w:szCs w:val="28"/>
        </w:rPr>
        <w:t xml:space="preserve">, </w:t>
      </w:r>
      <w:proofErr w:type="spellStart"/>
      <w:r w:rsidRPr="003D7C8E">
        <w:rPr>
          <w:color w:val="000000"/>
          <w:sz w:val="28"/>
          <w:szCs w:val="28"/>
        </w:rPr>
        <w:t>Вытау-Лавничский</w:t>
      </w:r>
      <w:proofErr w:type="spellEnd"/>
      <w:r w:rsidRPr="003D7C8E">
        <w:rPr>
          <w:color w:val="000000"/>
          <w:sz w:val="28"/>
          <w:szCs w:val="28"/>
        </w:rPr>
        <w:t xml:space="preserve"> и </w:t>
      </w:r>
      <w:proofErr w:type="spellStart"/>
      <w:r w:rsidRPr="003D7C8E">
        <w:rPr>
          <w:color w:val="000000"/>
          <w:sz w:val="28"/>
          <w:szCs w:val="28"/>
        </w:rPr>
        <w:t>Бурмистерский</w:t>
      </w:r>
      <w:proofErr w:type="spellEnd"/>
      <w:r w:rsidRPr="003D7C8E">
        <w:rPr>
          <w:color w:val="000000"/>
          <w:sz w:val="28"/>
          <w:szCs w:val="28"/>
        </w:rPr>
        <w:t>, помимо Магдебургского права, руководствовались местным городским правом и Статутами Великого Княжества Литовского.</w:t>
      </w:r>
      <w:r>
        <w:rPr>
          <w:color w:val="000000"/>
          <w:sz w:val="28"/>
          <w:szCs w:val="28"/>
          <w:lang w:val="ru-RU"/>
        </w:rPr>
        <w:t xml:space="preserve"> </w:t>
      </w:r>
      <w:r w:rsidRPr="003D7C8E">
        <w:rPr>
          <w:color w:val="000000"/>
          <w:sz w:val="28"/>
          <w:szCs w:val="28"/>
        </w:rPr>
        <w:t xml:space="preserve">В некоторых частных городах, например, в Слуцке, функции суда </w:t>
      </w:r>
      <w:proofErr w:type="spellStart"/>
      <w:r w:rsidRPr="003D7C8E">
        <w:rPr>
          <w:color w:val="000000"/>
          <w:sz w:val="28"/>
          <w:szCs w:val="28"/>
        </w:rPr>
        <w:t>Войтава-Лавницы</w:t>
      </w:r>
      <w:proofErr w:type="spellEnd"/>
      <w:r w:rsidRPr="003D7C8E">
        <w:rPr>
          <w:color w:val="000000"/>
          <w:sz w:val="28"/>
          <w:szCs w:val="28"/>
        </w:rPr>
        <w:t xml:space="preserve"> выполнял замковый (городской) суд. Роды </w:t>
      </w:r>
      <w:proofErr w:type="spellStart"/>
      <w:r w:rsidRPr="003D7C8E">
        <w:rPr>
          <w:color w:val="000000"/>
          <w:sz w:val="28"/>
          <w:szCs w:val="28"/>
        </w:rPr>
        <w:t>Войтау-Лавницких</w:t>
      </w:r>
      <w:proofErr w:type="spellEnd"/>
      <w:r w:rsidRPr="003D7C8E">
        <w:rPr>
          <w:color w:val="000000"/>
          <w:sz w:val="28"/>
          <w:szCs w:val="28"/>
        </w:rPr>
        <w:t xml:space="preserve"> действовали в Беларуси с 14 века и были упразднены после присоединения к Российской империи.</w:t>
      </w:r>
    </w:p>
    <w:p w14:paraId="514215B6" w14:textId="33741A43" w:rsidR="003D7C8E" w:rsidRPr="003D7C8E" w:rsidRDefault="003D7C8E" w:rsidP="00EB0C8F">
      <w:pPr>
        <w:pStyle w:val="a3"/>
        <w:shd w:val="clear" w:color="auto" w:fill="FFFFFF"/>
        <w:spacing w:before="0" w:beforeAutospacing="0" w:after="0" w:afterAutospacing="0"/>
        <w:ind w:firstLine="708"/>
        <w:jc w:val="both"/>
        <w:rPr>
          <w:color w:val="000000"/>
          <w:sz w:val="28"/>
          <w:szCs w:val="28"/>
          <w:lang w:val="ru-RU"/>
        </w:rPr>
      </w:pPr>
      <w:r w:rsidRPr="003D7C8E">
        <w:rPr>
          <w:color w:val="000000"/>
          <w:sz w:val="28"/>
          <w:szCs w:val="28"/>
        </w:rPr>
        <w:t>Создание независимых судов, особенно для определенных социальных классов, отражало новый этап развития правовой культуры общества и стремление к установлению правового порядка в государстве. Независимые суды были направлены на защиту не только интересов государства, но и прав личности, обеспечивая защиту от неправомерных действий должностных лиц даже из органов государственной власти.</w:t>
      </w:r>
    </w:p>
    <w:p w14:paraId="30773505" w14:textId="3F2CC450" w:rsidR="003D7C8E" w:rsidRPr="003D7C8E" w:rsidRDefault="003D7C8E" w:rsidP="00EB0C8F">
      <w:pPr>
        <w:pStyle w:val="a3"/>
        <w:shd w:val="clear" w:color="auto" w:fill="FFFFFF"/>
        <w:spacing w:before="0" w:beforeAutospacing="0" w:after="0" w:afterAutospacing="0"/>
        <w:ind w:firstLine="708"/>
        <w:jc w:val="both"/>
        <w:rPr>
          <w:color w:val="000000"/>
          <w:sz w:val="28"/>
          <w:szCs w:val="28"/>
          <w:lang w:val="ru-RU"/>
        </w:rPr>
      </w:pPr>
      <w:r w:rsidRPr="003D7C8E">
        <w:rPr>
          <w:color w:val="000000"/>
          <w:sz w:val="28"/>
          <w:szCs w:val="28"/>
        </w:rPr>
        <w:t>Жалобы на незаконные действия воевод, мэров и других должностных лиц могли подаваться в земские и городские суды, а их решения могли быть обжалованы в Главный суд. Это представляло собой радикальный поворот в теории права и взглядах на роль суда в белорусском обществе XVI века, что начало реализовываться в Западной Европе только в 17-18 веках.</w:t>
      </w:r>
    </w:p>
    <w:p w14:paraId="10C05FED" w14:textId="77777777" w:rsidR="003D7C8E" w:rsidRDefault="003D7C8E" w:rsidP="00EB0C8F">
      <w:pPr>
        <w:pStyle w:val="a3"/>
        <w:shd w:val="clear" w:color="auto" w:fill="FFFFFF"/>
        <w:spacing w:before="0" w:beforeAutospacing="0" w:after="0" w:afterAutospacing="0"/>
        <w:ind w:firstLine="708"/>
        <w:jc w:val="both"/>
        <w:rPr>
          <w:color w:val="000000"/>
          <w:sz w:val="28"/>
          <w:szCs w:val="28"/>
          <w:lang w:val="ru-RU"/>
        </w:rPr>
      </w:pPr>
      <w:r w:rsidRPr="003D7C8E">
        <w:rPr>
          <w:color w:val="000000"/>
          <w:sz w:val="28"/>
          <w:szCs w:val="28"/>
        </w:rPr>
        <w:lastRenderedPageBreak/>
        <w:t>Статут 1588 года существенно ограничил власть местной администрации и подчинил ее контролю суда. Преобразование суда из инструмента защиты интересов государства и верхушки исполнительной власти в орган защиты прав отдельных граждан привело к значительным изменениям в процессуальном праве и утверждению новых принципов: гласности, права на участие адвоката (прокурора) в процессе, состязательности сторон и применению принципа свободной оценки доказательств при сохранении формальных процедурных правил.</w:t>
      </w:r>
      <w:r>
        <w:rPr>
          <w:color w:val="000000"/>
          <w:sz w:val="28"/>
          <w:szCs w:val="28"/>
          <w:lang w:val="ru-RU"/>
        </w:rPr>
        <w:t xml:space="preserve"> </w:t>
      </w:r>
    </w:p>
    <w:p w14:paraId="5C120478" w14:textId="31827A65" w:rsidR="003D7C8E" w:rsidRPr="003D7C8E" w:rsidRDefault="003D7C8E" w:rsidP="00EB0C8F">
      <w:pPr>
        <w:pStyle w:val="a3"/>
        <w:shd w:val="clear" w:color="auto" w:fill="FFFFFF"/>
        <w:spacing w:before="0" w:beforeAutospacing="0" w:after="0" w:afterAutospacing="0"/>
        <w:ind w:firstLine="708"/>
        <w:jc w:val="both"/>
        <w:rPr>
          <w:color w:val="000000"/>
          <w:sz w:val="28"/>
          <w:szCs w:val="28"/>
          <w:lang w:val="ru-RU"/>
        </w:rPr>
      </w:pPr>
      <w:r w:rsidRPr="003D7C8E">
        <w:rPr>
          <w:color w:val="000000"/>
          <w:sz w:val="28"/>
          <w:szCs w:val="28"/>
        </w:rPr>
        <w:t>Другой особенностью судебной системы Великого Княжества Литовского было существование особого окружного суда.</w:t>
      </w:r>
      <w:r>
        <w:rPr>
          <w:color w:val="000000"/>
          <w:sz w:val="28"/>
          <w:szCs w:val="28"/>
          <w:lang w:val="ru-RU"/>
        </w:rPr>
        <w:t xml:space="preserve"> </w:t>
      </w:r>
      <w:r w:rsidRPr="003D7C8E">
        <w:rPr>
          <w:color w:val="000000"/>
          <w:sz w:val="28"/>
          <w:szCs w:val="28"/>
        </w:rPr>
        <w:t xml:space="preserve">Окружной суд был временным чрезвычайным судом в Содружестве Наций, предназначенным для рассмотрения срочных дел в период анархии. Его юрисдикция распространялась на всю территорию Содружества, включая Литовскую Республику. После смерти монарха обычные суды, осуществлявшие правосудие от его имени (за исключением гродненских судов), прекратили свою работу. Контурный суд был учрежден конфедерацией дворянства после смерти Сигизмунда II в 1572 году. Новый король Стефан Баторий признал контурный суд и утвердил его решения. После его смерти в 1586 году малопольское дворянство избрало контурных судей из числа воевод. Они были утверждены сеймом Варшавского созыва декретом от 29 января 1587 года. Окружные суды избирались на </w:t>
      </w:r>
      <w:proofErr w:type="spellStart"/>
      <w:r w:rsidRPr="003D7C8E">
        <w:rPr>
          <w:color w:val="000000"/>
          <w:sz w:val="28"/>
          <w:szCs w:val="28"/>
        </w:rPr>
        <w:t>предсозывных</w:t>
      </w:r>
      <w:proofErr w:type="spellEnd"/>
      <w:r w:rsidRPr="003D7C8E">
        <w:rPr>
          <w:color w:val="000000"/>
          <w:sz w:val="28"/>
          <w:szCs w:val="28"/>
        </w:rPr>
        <w:t xml:space="preserve"> собраниях дворянства, объединявшегося в конфедерацию. </w:t>
      </w:r>
    </w:p>
    <w:p w14:paraId="42D7021C" w14:textId="7D8C1984" w:rsidR="002D107F" w:rsidRPr="002D107F" w:rsidRDefault="003D7C8E" w:rsidP="00EB0C8F">
      <w:pPr>
        <w:pStyle w:val="a3"/>
        <w:shd w:val="clear" w:color="auto" w:fill="FFFFFF"/>
        <w:spacing w:before="0" w:beforeAutospacing="0" w:after="0" w:afterAutospacing="0"/>
        <w:ind w:firstLine="708"/>
        <w:jc w:val="both"/>
        <w:rPr>
          <w:color w:val="000000"/>
          <w:sz w:val="28"/>
          <w:szCs w:val="28"/>
        </w:rPr>
      </w:pPr>
      <w:r w:rsidRPr="003D7C8E">
        <w:rPr>
          <w:color w:val="000000"/>
          <w:sz w:val="28"/>
          <w:szCs w:val="28"/>
        </w:rPr>
        <w:t xml:space="preserve">Суд состоял из воеводы или уездного старосты (или их заместителей), судьи, секретаря гродненского суда, камергера, </w:t>
      </w:r>
      <w:proofErr w:type="spellStart"/>
      <w:r w:rsidRPr="003D7C8E">
        <w:rPr>
          <w:color w:val="000000"/>
          <w:sz w:val="28"/>
          <w:szCs w:val="28"/>
        </w:rPr>
        <w:t>подсуда</w:t>
      </w:r>
      <w:proofErr w:type="spellEnd"/>
      <w:r w:rsidRPr="003D7C8E">
        <w:rPr>
          <w:color w:val="000000"/>
          <w:sz w:val="28"/>
          <w:szCs w:val="28"/>
        </w:rPr>
        <w:t xml:space="preserve">, секретаря земского суда и др. Заседание считалось состоявшимся, если присутствовало не менее пяти членов состава. Заседания проводились раз в 6 недель по 3 недели каждое, что не всегда было </w:t>
      </w:r>
      <w:proofErr w:type="spellStart"/>
      <w:r w:rsidRPr="003D7C8E">
        <w:rPr>
          <w:color w:val="000000"/>
          <w:sz w:val="28"/>
          <w:szCs w:val="28"/>
        </w:rPr>
        <w:t>возможно.Окружной</w:t>
      </w:r>
      <w:proofErr w:type="spellEnd"/>
      <w:r w:rsidRPr="003D7C8E">
        <w:rPr>
          <w:color w:val="000000"/>
          <w:sz w:val="28"/>
          <w:szCs w:val="28"/>
        </w:rPr>
        <w:t xml:space="preserve"> суд рассматривал различные дела: нарушения общественного порядка, уголовные дела о преступлениях, таких как убийства, грабежи, поджоги, нападения на имущество, подделка документов на имущество (для дворянства остальные дела рассматривались городским судом), а также гражданские дела дворянства и монастырей. Решения окружного суда принимались большинством голосов, сохраняли свою силу даже после прекращения его деятельности и не подлежали обжалованию. Незавершенные дела передавались в обычные суды. Практика создания контурных судов была отменена Сеймом 1768 года.</w:t>
      </w:r>
      <w:r w:rsidR="0037678E">
        <w:rPr>
          <w:color w:val="000000"/>
          <w:sz w:val="28"/>
          <w:szCs w:val="28"/>
          <w:lang w:val="ru-RU"/>
        </w:rPr>
        <w:t xml:space="preserve"> </w:t>
      </w:r>
      <w:r w:rsidRPr="003D7C8E">
        <w:rPr>
          <w:color w:val="000000"/>
          <w:sz w:val="28"/>
          <w:szCs w:val="28"/>
        </w:rPr>
        <w:t>Соответствующие положения о судебной системе также отражались в Статутах 1566 и 1588 годов, в которых присутствовали и типичные феодальные правовые нормы, устанавливающие правосудие феодала над его подданными. Древний суд продолжал свое существование.</w:t>
      </w:r>
    </w:p>
    <w:p w14:paraId="2A8FC26E" w14:textId="18405788" w:rsidR="0037678E" w:rsidRPr="0037678E" w:rsidRDefault="0037678E" w:rsidP="00EB0C8F">
      <w:pPr>
        <w:pStyle w:val="a3"/>
        <w:shd w:val="clear" w:color="auto" w:fill="FFFFFF"/>
        <w:spacing w:before="0" w:beforeAutospacing="0" w:after="0" w:afterAutospacing="0"/>
        <w:ind w:firstLine="708"/>
        <w:jc w:val="both"/>
        <w:rPr>
          <w:color w:val="000000"/>
          <w:sz w:val="28"/>
          <w:szCs w:val="28"/>
          <w:lang w:val="ru-RU"/>
        </w:rPr>
      </w:pPr>
      <w:proofErr w:type="spellStart"/>
      <w:r w:rsidRPr="0037678E">
        <w:rPr>
          <w:color w:val="000000"/>
          <w:sz w:val="28"/>
          <w:szCs w:val="28"/>
        </w:rPr>
        <w:t>Копные</w:t>
      </w:r>
      <w:proofErr w:type="spellEnd"/>
      <w:r w:rsidRPr="0037678E">
        <w:rPr>
          <w:color w:val="000000"/>
          <w:sz w:val="28"/>
          <w:szCs w:val="28"/>
        </w:rPr>
        <w:t xml:space="preserve"> дворы, возникшие еще в древности, в течение долгого времени сохраняли многие магические и языческие обряды. </w:t>
      </w:r>
      <w:proofErr w:type="spellStart"/>
      <w:r w:rsidRPr="0037678E">
        <w:rPr>
          <w:color w:val="000000"/>
          <w:sz w:val="28"/>
          <w:szCs w:val="28"/>
        </w:rPr>
        <w:t>Копный</w:t>
      </w:r>
      <w:proofErr w:type="spellEnd"/>
      <w:r w:rsidRPr="0037678E">
        <w:rPr>
          <w:color w:val="000000"/>
          <w:sz w:val="28"/>
          <w:szCs w:val="28"/>
        </w:rPr>
        <w:t xml:space="preserve"> суд, происходящий от слова "капа" (община), представлял собой суд сельских и городских общин. Судьями в </w:t>
      </w:r>
      <w:proofErr w:type="spellStart"/>
      <w:r w:rsidRPr="0037678E">
        <w:rPr>
          <w:color w:val="000000"/>
          <w:sz w:val="28"/>
          <w:szCs w:val="28"/>
        </w:rPr>
        <w:t>копном</w:t>
      </w:r>
      <w:proofErr w:type="spellEnd"/>
      <w:r w:rsidRPr="0037678E">
        <w:rPr>
          <w:color w:val="000000"/>
          <w:sz w:val="28"/>
          <w:szCs w:val="28"/>
        </w:rPr>
        <w:t xml:space="preserve"> суде были обычные люди - копье мужья и копье старейшины, чаще всего крестьяне-домовладельцы. Количество судей на капе не было постоянным, обычно на заседание собиралось от 10 до 20 мужей-ментов и стариков, но иногда их число могло быть и больше. При проведении капы </w:t>
      </w:r>
      <w:r w:rsidRPr="0037678E">
        <w:rPr>
          <w:color w:val="000000"/>
          <w:sz w:val="28"/>
          <w:szCs w:val="28"/>
        </w:rPr>
        <w:lastRenderedPageBreak/>
        <w:t>присутствовал представитель государства или господской администрации (перевозчик или виз), который следил за соблюдением горных обычаев и горного права.</w:t>
      </w:r>
    </w:p>
    <w:p w14:paraId="07B6DCC4" w14:textId="77777777" w:rsidR="00EB0C8F" w:rsidRDefault="0037678E" w:rsidP="00EB0C8F">
      <w:pPr>
        <w:pStyle w:val="a3"/>
        <w:shd w:val="clear" w:color="auto" w:fill="FFFFFF"/>
        <w:spacing w:before="0" w:beforeAutospacing="0" w:after="0" w:afterAutospacing="0"/>
        <w:ind w:firstLine="708"/>
        <w:jc w:val="both"/>
        <w:rPr>
          <w:color w:val="000000"/>
          <w:sz w:val="28"/>
          <w:szCs w:val="28"/>
          <w:lang w:val="ru-RU"/>
        </w:rPr>
      </w:pPr>
      <w:r w:rsidRPr="0037678E">
        <w:rPr>
          <w:color w:val="000000"/>
          <w:sz w:val="28"/>
          <w:szCs w:val="28"/>
        </w:rPr>
        <w:t xml:space="preserve">Горное право не придерживалось классового разделения общества, характерного для феодализма, и поэтому в некоторых актах горного суда дворяне, </w:t>
      </w:r>
      <w:proofErr w:type="spellStart"/>
      <w:r w:rsidRPr="0037678E">
        <w:rPr>
          <w:color w:val="000000"/>
          <w:sz w:val="28"/>
          <w:szCs w:val="28"/>
        </w:rPr>
        <w:t>эйдианы</w:t>
      </w:r>
      <w:proofErr w:type="spellEnd"/>
      <w:r w:rsidRPr="0037678E">
        <w:rPr>
          <w:color w:val="000000"/>
          <w:sz w:val="28"/>
          <w:szCs w:val="28"/>
        </w:rPr>
        <w:t xml:space="preserve"> и простые крестьяне выступали как равноправные субъекты процесса. В судебном порядке преимущественно рассматривались простонародные дела, включая публичные дела, пограничные споры, мелкие кражи, ссоры, порчу, зелья, колдовство и другие. Однако </w:t>
      </w:r>
      <w:proofErr w:type="spellStart"/>
      <w:r w:rsidRPr="0037678E">
        <w:rPr>
          <w:color w:val="000000"/>
          <w:sz w:val="28"/>
          <w:szCs w:val="28"/>
        </w:rPr>
        <w:t>копный</w:t>
      </w:r>
      <w:proofErr w:type="spellEnd"/>
      <w:r w:rsidRPr="0037678E">
        <w:rPr>
          <w:color w:val="000000"/>
          <w:sz w:val="28"/>
          <w:szCs w:val="28"/>
        </w:rPr>
        <w:t xml:space="preserve"> суд также мог заниматься и делами, касающимися интересов сеньоров и дворян, особенно если они выступали в роли истцов и были заинтересованы в быстром выявлении и наказании преступников.</w:t>
      </w:r>
    </w:p>
    <w:p w14:paraId="7E2597EB" w14:textId="5CB786AF" w:rsidR="0037678E" w:rsidRPr="0037678E" w:rsidRDefault="0037678E" w:rsidP="00EB0C8F">
      <w:pPr>
        <w:pStyle w:val="a3"/>
        <w:shd w:val="clear" w:color="auto" w:fill="FFFFFF"/>
        <w:spacing w:before="0" w:beforeAutospacing="0" w:after="0" w:afterAutospacing="0"/>
        <w:ind w:firstLine="708"/>
        <w:jc w:val="both"/>
        <w:rPr>
          <w:color w:val="000000"/>
          <w:sz w:val="28"/>
          <w:szCs w:val="28"/>
          <w:lang w:val="ru-RU"/>
        </w:rPr>
      </w:pPr>
      <w:r w:rsidRPr="0037678E">
        <w:rPr>
          <w:color w:val="000000"/>
          <w:sz w:val="28"/>
          <w:szCs w:val="28"/>
        </w:rPr>
        <w:t>Судебное разбирательство велось в двух формах: обычной и насильственной. Обычно капы собирались по инициативе желающих в заранее определенное время, часто совпадающее с религиозными праздниками. Горный суд действовал на определенной территории радиусом примерно 2–3 мили (15–20 км). Обычную капу собирали в фиксированном месте – на могильнике, где устраивали холм, расстилали землю и готовили лавы.</w:t>
      </w:r>
    </w:p>
    <w:p w14:paraId="00979559" w14:textId="03421221" w:rsidR="002D107F" w:rsidRPr="002D107F" w:rsidRDefault="0037678E" w:rsidP="008C5323">
      <w:pPr>
        <w:pStyle w:val="a3"/>
        <w:shd w:val="clear" w:color="auto" w:fill="FFFFFF"/>
        <w:spacing w:before="0" w:beforeAutospacing="0" w:after="0" w:afterAutospacing="0"/>
        <w:ind w:firstLine="708"/>
        <w:jc w:val="both"/>
        <w:rPr>
          <w:color w:val="000000"/>
          <w:sz w:val="28"/>
          <w:szCs w:val="28"/>
        </w:rPr>
      </w:pPr>
      <w:r w:rsidRPr="0037678E">
        <w:rPr>
          <w:color w:val="000000"/>
          <w:sz w:val="28"/>
          <w:szCs w:val="28"/>
        </w:rPr>
        <w:t>Для уголовного судопроизводства характерно было сочетание деятельности следственных и судебных органов. Когда происходило преступление (убийство, поджог, нападение), собиралась каппа насильственной смерти. Место сбора определялось моментально: обиженный кричал («поднял насилие»), и все взрослые, услышавшие это, бежали к месту происшествия, где проводился суд. Все они были судьями и имели равные голоса при принятии решения. Если преступнику удавалось скрыться, всей группой следовали по «горячему следу». Если преступник скрывался в соседнем муниципалитете, капо останавливалась на границе, отправляла гонцов к соседям и давала им «горячий след». С этого момента все расходы и компенсации возмещались муниципалитетом, где скрывался преступник. Судьи имели право преследовать «горячий след» за пределы своей территории и таким образом избегать необходимости возмещения ущерба. Следственные действия проводились в обычном отделении полиции, собиравшемся для идентификации личности и осуждения преступника, иногда до трех раз. Третий, или присяжный, капо вел расследование под присягой всех мужей-ментов, которые клялись, что ничего не знают о преступнике.</w:t>
      </w:r>
    </w:p>
    <w:p w14:paraId="2CFEF70F" w14:textId="2DD531F5" w:rsidR="0037678E" w:rsidRDefault="0037678E" w:rsidP="00EB0C8F">
      <w:pPr>
        <w:pStyle w:val="a3"/>
        <w:shd w:val="clear" w:color="auto" w:fill="FFFFFF"/>
        <w:spacing w:before="0" w:beforeAutospacing="0" w:after="0" w:afterAutospacing="0"/>
        <w:ind w:firstLine="708"/>
        <w:jc w:val="both"/>
        <w:rPr>
          <w:color w:val="000000"/>
          <w:sz w:val="28"/>
          <w:szCs w:val="28"/>
          <w:lang w:val="ru-RU"/>
        </w:rPr>
      </w:pPr>
      <w:r w:rsidRPr="0037678E">
        <w:rPr>
          <w:color w:val="000000"/>
          <w:sz w:val="28"/>
          <w:szCs w:val="28"/>
        </w:rPr>
        <w:t>Рассмотрение дела в столице было окончательным и могло быть отложено лишь по уважительным причинам, перечисленным в Статуте 4: «по причине моря или генерального сейма, или выполнения какой-либо великокняжеской службы, или болезни». Неявка стороны или ее судей без уважительной причины не останавливала решения капы, рассматривавшей спор на основании представленных стороной доказательств.</w:t>
      </w:r>
      <w:r>
        <w:rPr>
          <w:color w:val="000000"/>
          <w:sz w:val="28"/>
          <w:szCs w:val="28"/>
          <w:lang w:val="ru-RU"/>
        </w:rPr>
        <w:t xml:space="preserve"> </w:t>
      </w:r>
      <w:r w:rsidRPr="0037678E">
        <w:rPr>
          <w:color w:val="000000"/>
          <w:sz w:val="28"/>
          <w:szCs w:val="28"/>
        </w:rPr>
        <w:t xml:space="preserve">Решение суда по эксгумации могло быть отменено, если эксгумация проводилась не на кладбище. Например, документы свидетельствуют, что в 1599 году по просьбе возницы горного суда общины </w:t>
      </w:r>
      <w:proofErr w:type="spellStart"/>
      <w:r w:rsidRPr="0037678E">
        <w:rPr>
          <w:color w:val="000000"/>
          <w:sz w:val="28"/>
          <w:szCs w:val="28"/>
        </w:rPr>
        <w:t>Гатава</w:t>
      </w:r>
      <w:proofErr w:type="spellEnd"/>
      <w:r w:rsidRPr="0037678E">
        <w:rPr>
          <w:color w:val="000000"/>
          <w:sz w:val="28"/>
          <w:szCs w:val="28"/>
        </w:rPr>
        <w:t xml:space="preserve"> Минского района решение о проведении эксгумации было </w:t>
      </w:r>
      <w:r w:rsidRPr="0037678E">
        <w:rPr>
          <w:color w:val="000000"/>
          <w:sz w:val="28"/>
          <w:szCs w:val="28"/>
        </w:rPr>
        <w:lastRenderedPageBreak/>
        <w:t xml:space="preserve">отменено, поскольку она была произведена не на указанном кладбище, а в соседнем селе, </w:t>
      </w:r>
      <w:proofErr w:type="spellStart"/>
      <w:r w:rsidRPr="0037678E">
        <w:rPr>
          <w:color w:val="000000"/>
          <w:sz w:val="28"/>
          <w:szCs w:val="28"/>
        </w:rPr>
        <w:t>Мацавичи</w:t>
      </w:r>
      <w:proofErr w:type="spellEnd"/>
      <w:r w:rsidRPr="0037678E">
        <w:rPr>
          <w:color w:val="000000"/>
          <w:sz w:val="28"/>
          <w:szCs w:val="28"/>
        </w:rPr>
        <w:t xml:space="preserve">. В остальных случаях решения горных судов, как правило, не подлежали обжалованию и исполнялись немедленно. Однако присутствующие вагоностроители или </w:t>
      </w:r>
      <w:proofErr w:type="spellStart"/>
      <w:r w:rsidRPr="0037678E">
        <w:rPr>
          <w:color w:val="000000"/>
          <w:sz w:val="28"/>
          <w:szCs w:val="28"/>
        </w:rPr>
        <w:t>визи</w:t>
      </w:r>
      <w:proofErr w:type="spellEnd"/>
      <w:r w:rsidRPr="0037678E">
        <w:rPr>
          <w:color w:val="000000"/>
          <w:sz w:val="28"/>
          <w:szCs w:val="28"/>
        </w:rPr>
        <w:t xml:space="preserve"> могли отсрочить исполнение. Деятельность шахтерских судов в Беларуси прекратилась в конце XVIII века.</w:t>
      </w:r>
    </w:p>
    <w:p w14:paraId="133DC3FB" w14:textId="6EC8B124" w:rsidR="0037678E" w:rsidRPr="0037678E" w:rsidRDefault="0037678E" w:rsidP="00EB0C8F">
      <w:pPr>
        <w:pStyle w:val="a3"/>
        <w:shd w:val="clear" w:color="auto" w:fill="FFFFFF"/>
        <w:spacing w:before="0" w:beforeAutospacing="0" w:after="0" w:afterAutospacing="0"/>
        <w:ind w:firstLine="708"/>
        <w:jc w:val="both"/>
        <w:rPr>
          <w:color w:val="000000"/>
          <w:sz w:val="28"/>
          <w:szCs w:val="28"/>
          <w:lang w:val="ru-RU"/>
        </w:rPr>
      </w:pPr>
      <w:r w:rsidRPr="0037678E">
        <w:rPr>
          <w:color w:val="000000"/>
          <w:sz w:val="28"/>
          <w:szCs w:val="28"/>
        </w:rPr>
        <w:t>Феодальные суды, которые велись феодалами над их зависимыми, назывались вотчинными судами. Они существовали на территории Великого княжества Литовского и Речи Посполитой в XV – первой половине XIX веков. Родовой суд функционировал на основе древних обычаев. Вотчинные суды, основанные на вотчинном праве, подразумевали под собой подчинение феодала не только зависимых крестьян, но и других лиц, проживавших на его земле.</w:t>
      </w:r>
    </w:p>
    <w:p w14:paraId="45386A9C" w14:textId="3EC03547" w:rsidR="0037678E" w:rsidRDefault="0037678E" w:rsidP="00EB0C8F">
      <w:pPr>
        <w:pStyle w:val="a3"/>
        <w:shd w:val="clear" w:color="auto" w:fill="FFFFFF"/>
        <w:spacing w:before="0" w:beforeAutospacing="0" w:after="0" w:afterAutospacing="0"/>
        <w:ind w:firstLine="708"/>
        <w:jc w:val="both"/>
        <w:rPr>
          <w:color w:val="000000"/>
          <w:sz w:val="28"/>
          <w:szCs w:val="28"/>
          <w:lang w:val="ru-RU"/>
        </w:rPr>
      </w:pPr>
      <w:r w:rsidRPr="0037678E">
        <w:rPr>
          <w:color w:val="000000"/>
          <w:sz w:val="28"/>
          <w:szCs w:val="28"/>
        </w:rPr>
        <w:t xml:space="preserve">В Статуте </w:t>
      </w:r>
      <w:proofErr w:type="spellStart"/>
      <w:r w:rsidRPr="0037678E">
        <w:rPr>
          <w:color w:val="000000"/>
          <w:sz w:val="28"/>
          <w:szCs w:val="28"/>
        </w:rPr>
        <w:t>Грандуката</w:t>
      </w:r>
      <w:proofErr w:type="spellEnd"/>
      <w:r w:rsidRPr="0037678E">
        <w:rPr>
          <w:color w:val="000000"/>
          <w:sz w:val="28"/>
          <w:szCs w:val="28"/>
        </w:rPr>
        <w:t xml:space="preserve"> Литовского такой суд впервые стал регламентироваться в середине XV века, когда феодалам было предоставлено право распоряжаться не только трудом, но и личностью крестьянина. Впервые юрисдикция князей, рыцарей, дворян, бояр над «крестьянами и подданными» была юридически закреплена в привилегии Казимира 1447 года по статье 12: «Мы также не дадим в дар детей князьям, рыцарям, дворянам, боярам и метисам; он, кто первым лжет господину, у которого есть предмет, совершивший зло, будет добровольно признать правду, но если он не захочет признать свою вину перед смертью, тогда дети наши и дети наших покровителей должны принести поручителя, и виновный, заслуживающий порицания, должен заплатить своему господину, а не другому». Эта статья закрепляла право феодалов судить зависимых крестьян, за исключением случаев, когда феодал предпочитал передать рассмотрение дела.</w:t>
      </w:r>
      <w:r>
        <w:rPr>
          <w:color w:val="000000"/>
          <w:sz w:val="28"/>
          <w:szCs w:val="28"/>
          <w:lang w:val="ru-RU"/>
        </w:rPr>
        <w:t xml:space="preserve"> </w:t>
      </w:r>
      <w:r w:rsidRPr="0037678E">
        <w:rPr>
          <w:color w:val="000000"/>
          <w:sz w:val="28"/>
          <w:szCs w:val="28"/>
        </w:rPr>
        <w:t>Таким образом, привилегия 1447 года законодательно закрепила за феодалами функции государственной власти в отношении феодально-зависимого населения, что способствовало усилению внеэкономического принуждения. Признание феодалами права преследовать и наказывать зависимое население делало последнее еще более зависимым от сеньоров, лишало его возможности искать защиты от произвола феодалов в государственных органах. Все это подтверждает, что привилегия 1447 года была основным правовым актом, заложившим основы юридического оформления феодальной зависимости крестьян.</w:t>
      </w:r>
    </w:p>
    <w:p w14:paraId="135D2E21" w14:textId="0042E275" w:rsidR="0037678E" w:rsidRPr="0037678E" w:rsidRDefault="0037678E" w:rsidP="00EB0C8F">
      <w:pPr>
        <w:pStyle w:val="a3"/>
        <w:shd w:val="clear" w:color="auto" w:fill="FFFFFF"/>
        <w:spacing w:before="0" w:beforeAutospacing="0" w:after="0" w:afterAutospacing="0"/>
        <w:ind w:firstLine="708"/>
        <w:jc w:val="both"/>
        <w:rPr>
          <w:color w:val="000000"/>
          <w:sz w:val="28"/>
          <w:szCs w:val="28"/>
          <w:lang w:val="ru-RU"/>
        </w:rPr>
      </w:pPr>
      <w:r w:rsidRPr="0037678E">
        <w:rPr>
          <w:color w:val="000000"/>
          <w:sz w:val="28"/>
          <w:szCs w:val="28"/>
        </w:rPr>
        <w:t>Судопроизводство в вотчинном суде осуществлялось самим феодалом или лицами его придворной администрации, такими как староста и другие должностные лица. Меры наказания, включая телесные наказания и другие, иногда определялись феодалом произвольно. Дела о тяжких преступлениях должны были рассматриваться на основе статутного права. Вотчинный суд фактически существовал до отмены крепостного права в 1861 году.</w:t>
      </w:r>
    </w:p>
    <w:p w14:paraId="11AAFA2C" w14:textId="3F0A1A8A" w:rsidR="0037678E" w:rsidRPr="0037678E" w:rsidRDefault="0037678E" w:rsidP="00EB0C8F">
      <w:pPr>
        <w:pStyle w:val="a3"/>
        <w:shd w:val="clear" w:color="auto" w:fill="FFFFFF"/>
        <w:spacing w:before="0" w:beforeAutospacing="0" w:after="0" w:afterAutospacing="0"/>
        <w:ind w:firstLine="708"/>
        <w:jc w:val="both"/>
        <w:rPr>
          <w:color w:val="000000"/>
          <w:sz w:val="28"/>
          <w:szCs w:val="28"/>
          <w:lang w:val="ru-RU"/>
        </w:rPr>
      </w:pPr>
      <w:r w:rsidRPr="0037678E">
        <w:rPr>
          <w:color w:val="000000"/>
          <w:sz w:val="28"/>
          <w:szCs w:val="28"/>
        </w:rPr>
        <w:t>Кроме того, в ГКЛ функционировали и другие суды и комиссии, рассматривавшие дела, хотя и в меньшем масштабе по сравнению с рассмотренными ранее. Среди них были военная комиссия, мировой суд или третейский суд.</w:t>
      </w:r>
      <w:r w:rsidR="00EB0C8F">
        <w:rPr>
          <w:color w:val="000000"/>
          <w:sz w:val="28"/>
          <w:szCs w:val="28"/>
          <w:lang w:val="ru-RU"/>
        </w:rPr>
        <w:t xml:space="preserve"> </w:t>
      </w:r>
      <w:r w:rsidRPr="0037678E">
        <w:rPr>
          <w:color w:val="000000"/>
          <w:sz w:val="28"/>
          <w:szCs w:val="28"/>
        </w:rPr>
        <w:t xml:space="preserve">В ГКЛ военная комиссия была коллегиальным учреждением, предназначенным для поддержания воинской дисциплины и порядка. Она состояла из двух комиссаров и семи военных званий. Возглавлял комиссию </w:t>
      </w:r>
      <w:r w:rsidRPr="0037678E">
        <w:rPr>
          <w:color w:val="000000"/>
          <w:sz w:val="28"/>
          <w:szCs w:val="28"/>
        </w:rPr>
        <w:lastRenderedPageBreak/>
        <w:t>гетман. Великая комиссия также рассматривала дела о недоимках по налогам на содержание армии, ущербах, причиненных армией населению, и разрешала споры между военнослужащими.</w:t>
      </w:r>
    </w:p>
    <w:p w14:paraId="6811D292" w14:textId="2C815667" w:rsidR="00C90C10" w:rsidRDefault="0037678E" w:rsidP="00EB0C8F">
      <w:pPr>
        <w:pStyle w:val="a3"/>
        <w:shd w:val="clear" w:color="auto" w:fill="FFFFFF"/>
        <w:spacing w:before="0" w:beforeAutospacing="0" w:after="0" w:afterAutospacing="0"/>
        <w:ind w:firstLine="708"/>
        <w:jc w:val="both"/>
        <w:rPr>
          <w:color w:val="000000"/>
          <w:sz w:val="28"/>
          <w:szCs w:val="28"/>
          <w:lang w:val="ru-RU"/>
        </w:rPr>
      </w:pPr>
      <w:r w:rsidRPr="0037678E">
        <w:rPr>
          <w:color w:val="000000"/>
          <w:sz w:val="28"/>
          <w:szCs w:val="28"/>
        </w:rPr>
        <w:t>Третейский суд, или третейский арбитраж, разрешал различные споры и конфликты, за исключением уголовных и тех, что связаны с интересами государственной казны. Он состоял из нескольких судей, или комиссаров, назначаемых из лиц одного класса и ранга со сторонами конфликта. В случае несогласия между комиссарами, апелляционные жалобы на решение третейского суда рассматривались в Трибунале Украинской Народной Республики. Во всех остальных случаях решения третейского суда были окончательными и не подлежали обжалованию.</w:t>
      </w:r>
      <w:r>
        <w:rPr>
          <w:color w:val="000000"/>
          <w:sz w:val="28"/>
          <w:szCs w:val="28"/>
          <w:lang w:val="ru-RU"/>
        </w:rPr>
        <w:t xml:space="preserve"> </w:t>
      </w:r>
      <w:r w:rsidRPr="0037678E">
        <w:rPr>
          <w:color w:val="000000"/>
          <w:sz w:val="28"/>
          <w:szCs w:val="28"/>
        </w:rPr>
        <w:t>Существование третейского суда было закреплено в Статуте 1588 года. Порядок принятия судебных решений третейским судом, а также процедура обращения в земский суд в случае невыполнения судебного решения, были подробно описаны в специальной статье 85 четвертого раздела Статута.</w:t>
      </w:r>
    </w:p>
    <w:p w14:paraId="5E125970" w14:textId="195B4E16" w:rsidR="00B93506" w:rsidRPr="00813FF4" w:rsidRDefault="00EB0C8F" w:rsidP="00EB0C8F">
      <w:pPr>
        <w:pStyle w:val="a3"/>
        <w:shd w:val="clear" w:color="auto" w:fill="FFFFFF"/>
        <w:spacing w:before="0" w:beforeAutospacing="0" w:after="0" w:afterAutospacing="0"/>
        <w:jc w:val="center"/>
        <w:rPr>
          <w:b/>
          <w:bCs/>
          <w:color w:val="000000"/>
          <w:sz w:val="36"/>
          <w:szCs w:val="36"/>
          <w:lang w:val="ru-RU"/>
        </w:rPr>
      </w:pPr>
      <w:r>
        <w:rPr>
          <w:b/>
          <w:bCs/>
          <w:color w:val="000000"/>
          <w:sz w:val="36"/>
          <w:szCs w:val="36"/>
          <w:lang w:val="ru-RU"/>
        </w:rPr>
        <w:br w:type="column"/>
      </w:r>
      <w:r w:rsidR="00B93506" w:rsidRPr="00DC2956">
        <w:rPr>
          <w:b/>
          <w:bCs/>
          <w:color w:val="000000"/>
          <w:sz w:val="36"/>
          <w:szCs w:val="36"/>
          <w:lang w:val="ru-RU"/>
        </w:rPr>
        <w:lastRenderedPageBreak/>
        <w:t>Раздел 3.</w:t>
      </w:r>
      <w:r w:rsidR="00B93506" w:rsidRPr="00DC2956">
        <w:rPr>
          <w:b/>
          <w:bCs/>
          <w:color w:val="000000"/>
          <w:sz w:val="36"/>
          <w:szCs w:val="36"/>
        </w:rPr>
        <w:t xml:space="preserve"> </w:t>
      </w:r>
      <w:r w:rsidR="00813FF4" w:rsidRPr="00813FF4">
        <w:rPr>
          <w:b/>
          <w:bCs/>
          <w:color w:val="000000"/>
          <w:sz w:val="36"/>
          <w:szCs w:val="36"/>
        </w:rPr>
        <w:t>Правовой статус граждан в городах, основанных на Магдебургском праве: анализ основных положений и правовых норм</w:t>
      </w:r>
      <w:r w:rsidR="00813FF4">
        <w:rPr>
          <w:b/>
          <w:bCs/>
          <w:color w:val="000000"/>
          <w:sz w:val="36"/>
          <w:szCs w:val="36"/>
          <w:lang w:val="ru-RU"/>
        </w:rPr>
        <w:t>.</w:t>
      </w:r>
    </w:p>
    <w:p w14:paraId="1F7D1CA3" w14:textId="77777777" w:rsidR="00E2016F" w:rsidRDefault="00E2016F" w:rsidP="008C5323">
      <w:pPr>
        <w:pStyle w:val="a3"/>
        <w:shd w:val="clear" w:color="auto" w:fill="FFFFFF"/>
        <w:spacing w:before="0" w:beforeAutospacing="0" w:after="0" w:afterAutospacing="0"/>
        <w:ind w:firstLine="708"/>
        <w:jc w:val="both"/>
        <w:rPr>
          <w:color w:val="000000"/>
          <w:sz w:val="28"/>
          <w:szCs w:val="28"/>
          <w:lang w:val="ru-RU"/>
        </w:rPr>
      </w:pPr>
      <w:r w:rsidRPr="00E2016F">
        <w:rPr>
          <w:color w:val="000000"/>
          <w:sz w:val="28"/>
          <w:szCs w:val="28"/>
        </w:rPr>
        <w:t>Магдебургское право внесло значительные изменения в правовое положение горожан, уточнив и совершенствуя его. Вместо выполнения множества натуральных обязательств граждане теперь уплачивали единый денежный налог, размер которого был четко определен. Кроме того, они передавали в государственную казну определенное количество товаров, произведенных ремесленниками. Размеры торговых и ремесленных пошлин регулировались местными городскими органами, что существенно укрепляло экономическое положение городов и способствовало развитию свободы предпринимательства.</w:t>
      </w:r>
    </w:p>
    <w:p w14:paraId="5B3BA0E0" w14:textId="77777777" w:rsidR="00EF6060" w:rsidRDefault="00EF6060" w:rsidP="008C5323">
      <w:pPr>
        <w:pStyle w:val="a3"/>
        <w:shd w:val="clear" w:color="auto" w:fill="FFFFFF"/>
        <w:spacing w:before="0" w:beforeAutospacing="0" w:after="0" w:afterAutospacing="0"/>
        <w:ind w:firstLine="708"/>
        <w:jc w:val="both"/>
        <w:rPr>
          <w:color w:val="000000"/>
          <w:sz w:val="28"/>
          <w:szCs w:val="28"/>
          <w:lang w:val="ru-RU"/>
        </w:rPr>
      </w:pPr>
      <w:r w:rsidRPr="00EF6060">
        <w:rPr>
          <w:color w:val="000000"/>
          <w:sz w:val="28"/>
          <w:szCs w:val="28"/>
        </w:rPr>
        <w:t>Граждане городов, управлявшихся по Магдебургскому праву, освобождались от сервитута, подводной повинности, уплаты пошлин на всей территории ГКЛ и некоторых других обязанностей. За убийство жителей городов с Магдебургским правом установлена повышенная ответственность по уголовному закону. В целом, можно отметить, что жители таких городов получили ряд прав и привилегий. В первую очередь это касается права участвовать в формировании органов городского самоуправления и суда, создавать религиозные братства и вступать в профсоюзы. Следует отметить, что управление общими делами в городах, применявших Магдебургское право, как правило, осуществлялось зажиточными горожанами. Привилегии Магдебургского права предоставляли горожанам право судиться и решать свои дела в соответствии с Тевтонским и Магдебургским правом, а также предусматривали определенные льготы. Согласно Магдебургскому праву, жители городов освобождались от власти феодалов, воевод, городского головы и других должностных лиц.</w:t>
      </w:r>
    </w:p>
    <w:p w14:paraId="64A2B630" w14:textId="77777777" w:rsidR="00411870" w:rsidRDefault="00411870" w:rsidP="008C5323">
      <w:pPr>
        <w:pStyle w:val="a3"/>
        <w:shd w:val="clear" w:color="auto" w:fill="FFFFFF"/>
        <w:spacing w:before="0" w:beforeAutospacing="0" w:after="0" w:afterAutospacing="0"/>
        <w:ind w:firstLine="708"/>
        <w:jc w:val="both"/>
        <w:rPr>
          <w:color w:val="000000"/>
          <w:sz w:val="28"/>
          <w:szCs w:val="28"/>
          <w:lang w:val="ru-RU"/>
        </w:rPr>
      </w:pPr>
      <w:r w:rsidRPr="00411870">
        <w:rPr>
          <w:color w:val="000000"/>
          <w:sz w:val="28"/>
          <w:szCs w:val="28"/>
        </w:rPr>
        <w:t>Иногда горожанам не удавалось полностью избавиться от власти владельца или магната, и Магдебургское право не распространялось на те части города, которые принадлежали государству или феодалу - "юристам". Для горожан городов, получивших грамоту по Магдебургскому праву, действовали магистерские суды (Войтов-</w:t>
      </w:r>
      <w:proofErr w:type="spellStart"/>
      <w:r w:rsidRPr="00411870">
        <w:rPr>
          <w:color w:val="000000"/>
          <w:sz w:val="28"/>
          <w:szCs w:val="28"/>
        </w:rPr>
        <w:t>Ловник</w:t>
      </w:r>
      <w:proofErr w:type="spellEnd"/>
      <w:r w:rsidRPr="00411870">
        <w:rPr>
          <w:color w:val="000000"/>
          <w:sz w:val="28"/>
          <w:szCs w:val="28"/>
        </w:rPr>
        <w:t xml:space="preserve"> и </w:t>
      </w:r>
      <w:proofErr w:type="spellStart"/>
      <w:r w:rsidRPr="00411870">
        <w:rPr>
          <w:color w:val="000000"/>
          <w:sz w:val="28"/>
          <w:szCs w:val="28"/>
        </w:rPr>
        <w:t>Бурмистер</w:t>
      </w:r>
      <w:proofErr w:type="spellEnd"/>
      <w:r w:rsidRPr="00411870">
        <w:rPr>
          <w:color w:val="000000"/>
          <w:sz w:val="28"/>
          <w:szCs w:val="28"/>
        </w:rPr>
        <w:t>-Советский). Горожане были освобождены от ряда феодальных повинностей, которые они ранее несли вместе с крестьянами данной земли или прихода. Если ранее обязанности определялись нормами обычного права, то после отделения города от муниципалитета они стали регулироваться в правовых актах. Поскольку у жителей каждого города были разные обязанности, документы имели индивидуальный характер.</w:t>
      </w:r>
    </w:p>
    <w:p w14:paraId="4DE786B6" w14:textId="77777777" w:rsidR="00EB0C8F" w:rsidRDefault="00D656A1" w:rsidP="00EB0C8F">
      <w:pPr>
        <w:pStyle w:val="a3"/>
        <w:shd w:val="clear" w:color="auto" w:fill="FFFFFF"/>
        <w:spacing w:before="0" w:beforeAutospacing="0" w:after="0" w:afterAutospacing="0"/>
        <w:ind w:firstLine="708"/>
        <w:jc w:val="both"/>
        <w:rPr>
          <w:color w:val="000000"/>
          <w:sz w:val="28"/>
          <w:szCs w:val="28"/>
          <w:lang w:val="ru-RU"/>
        </w:rPr>
      </w:pPr>
      <w:r w:rsidRPr="00D656A1">
        <w:rPr>
          <w:color w:val="000000"/>
          <w:sz w:val="28"/>
          <w:szCs w:val="28"/>
        </w:rPr>
        <w:t xml:space="preserve">Гражданам было разрешено строить и эксплуатировать гостиничные дома, магазины, каретные дворы, </w:t>
      </w:r>
      <w:proofErr w:type="spellStart"/>
      <w:r w:rsidRPr="00D656A1">
        <w:rPr>
          <w:color w:val="000000"/>
          <w:sz w:val="28"/>
          <w:szCs w:val="28"/>
        </w:rPr>
        <w:t>скотобои</w:t>
      </w:r>
      <w:proofErr w:type="spellEnd"/>
      <w:r w:rsidRPr="00D656A1">
        <w:rPr>
          <w:color w:val="000000"/>
          <w:sz w:val="28"/>
          <w:szCs w:val="28"/>
        </w:rPr>
        <w:t xml:space="preserve">, восковые заводы, общественные бани и другие необходимые сооружения, а также получать доход от них. Для этого они могли бесплатно получать строительные материалы из государственных и частных лесов. Установлено было, что все купцы, кроме вильнюсских, могли вести оптовую торговлю в зарубежных городах в обычное время, за исключением </w:t>
      </w:r>
      <w:r w:rsidRPr="00D656A1">
        <w:rPr>
          <w:color w:val="000000"/>
          <w:sz w:val="28"/>
          <w:szCs w:val="28"/>
        </w:rPr>
        <w:lastRenderedPageBreak/>
        <w:t xml:space="preserve">ярмарок. В уставах также определялось минимальное количество товаров, которое можно было продавать иностранным купцам. </w:t>
      </w:r>
    </w:p>
    <w:p w14:paraId="09DB1B26" w14:textId="0C2A4D63" w:rsidR="00D656A1" w:rsidRPr="00D656A1" w:rsidRDefault="00D656A1" w:rsidP="00EB0C8F">
      <w:pPr>
        <w:pStyle w:val="a3"/>
        <w:shd w:val="clear" w:color="auto" w:fill="FFFFFF"/>
        <w:spacing w:before="0" w:beforeAutospacing="0" w:after="0" w:afterAutospacing="0"/>
        <w:ind w:firstLine="708"/>
        <w:jc w:val="both"/>
        <w:rPr>
          <w:color w:val="000000"/>
          <w:sz w:val="28"/>
          <w:szCs w:val="28"/>
          <w:lang w:val="ru-RU"/>
        </w:rPr>
      </w:pPr>
      <w:r w:rsidRPr="00D656A1">
        <w:rPr>
          <w:color w:val="000000"/>
          <w:sz w:val="28"/>
          <w:szCs w:val="28"/>
        </w:rPr>
        <w:t xml:space="preserve">В привилегиях подробно описывались различные обязанности граждан при исполнении феодальных повинностей, таких как подводная и караульная служба, обучение и другие. Например, в Новгородской грамоте было указано, что мещане обязаны были вызывать только гонцов великого князя, вносить в казну 50 червонцев, уплачивать </w:t>
      </w:r>
      <w:proofErr w:type="spellStart"/>
      <w:r w:rsidRPr="00D656A1">
        <w:rPr>
          <w:color w:val="000000"/>
          <w:sz w:val="28"/>
          <w:szCs w:val="28"/>
        </w:rPr>
        <w:t>сребщину</w:t>
      </w:r>
      <w:proofErr w:type="spellEnd"/>
      <w:r w:rsidRPr="00D656A1">
        <w:rPr>
          <w:color w:val="000000"/>
          <w:sz w:val="28"/>
          <w:szCs w:val="28"/>
        </w:rPr>
        <w:t xml:space="preserve">, </w:t>
      </w:r>
      <w:proofErr w:type="spellStart"/>
      <w:r w:rsidRPr="00D656A1">
        <w:rPr>
          <w:color w:val="000000"/>
          <w:sz w:val="28"/>
          <w:szCs w:val="28"/>
        </w:rPr>
        <w:t>ординщину</w:t>
      </w:r>
      <w:proofErr w:type="spellEnd"/>
      <w:r w:rsidRPr="00D656A1">
        <w:rPr>
          <w:color w:val="000000"/>
          <w:sz w:val="28"/>
          <w:szCs w:val="28"/>
        </w:rPr>
        <w:t xml:space="preserve"> и другие денежные взносы. </w:t>
      </w:r>
    </w:p>
    <w:p w14:paraId="1C057819" w14:textId="35AD42F8" w:rsidR="00C90C10" w:rsidRDefault="00D656A1" w:rsidP="00EB0C8F">
      <w:pPr>
        <w:pStyle w:val="a3"/>
        <w:shd w:val="clear" w:color="auto" w:fill="FFFFFF"/>
        <w:spacing w:before="0" w:beforeAutospacing="0" w:after="0" w:afterAutospacing="0"/>
        <w:ind w:firstLine="708"/>
        <w:jc w:val="both"/>
        <w:rPr>
          <w:b/>
          <w:bCs/>
          <w:color w:val="000000"/>
          <w:sz w:val="36"/>
          <w:szCs w:val="36"/>
          <w:lang w:val="ru-RU"/>
        </w:rPr>
      </w:pPr>
      <w:r w:rsidRPr="00D656A1">
        <w:rPr>
          <w:color w:val="000000"/>
          <w:sz w:val="28"/>
          <w:szCs w:val="28"/>
        </w:rPr>
        <w:t>В грамотах прямо или косвенно признавалось право мещан владеть и распоряжаться землями, принадлежащими им. Таким образом, мещане-помещики получили такое же право владения землей, как и дворянские бояре, что еще больше выделяло их среди простых крестьян.</w:t>
      </w:r>
    </w:p>
    <w:p w14:paraId="751E4845" w14:textId="77777777" w:rsidR="00C90C10" w:rsidRDefault="00C90C10" w:rsidP="008C5323">
      <w:pPr>
        <w:pStyle w:val="a3"/>
        <w:shd w:val="clear" w:color="auto" w:fill="FFFFFF"/>
        <w:spacing w:before="0" w:beforeAutospacing="0" w:after="0" w:afterAutospacing="0"/>
        <w:jc w:val="both"/>
        <w:rPr>
          <w:b/>
          <w:bCs/>
          <w:color w:val="000000"/>
          <w:sz w:val="36"/>
          <w:szCs w:val="36"/>
          <w:lang w:val="ru-RU"/>
        </w:rPr>
      </w:pPr>
    </w:p>
    <w:p w14:paraId="71089035" w14:textId="77777777" w:rsidR="00C90C10" w:rsidRDefault="00C90C10" w:rsidP="008C5323">
      <w:pPr>
        <w:pStyle w:val="a3"/>
        <w:shd w:val="clear" w:color="auto" w:fill="FFFFFF"/>
        <w:spacing w:before="0" w:beforeAutospacing="0" w:after="0" w:afterAutospacing="0"/>
        <w:jc w:val="both"/>
        <w:rPr>
          <w:b/>
          <w:bCs/>
          <w:color w:val="000000"/>
          <w:sz w:val="36"/>
          <w:szCs w:val="36"/>
          <w:lang w:val="ru-RU"/>
        </w:rPr>
      </w:pPr>
    </w:p>
    <w:p w14:paraId="0E8362F3" w14:textId="77777777" w:rsidR="00C90C10" w:rsidRDefault="00C90C10" w:rsidP="008C5323">
      <w:pPr>
        <w:pStyle w:val="a3"/>
        <w:shd w:val="clear" w:color="auto" w:fill="FFFFFF"/>
        <w:spacing w:before="0" w:beforeAutospacing="0" w:after="0" w:afterAutospacing="0"/>
        <w:jc w:val="both"/>
        <w:rPr>
          <w:b/>
          <w:bCs/>
          <w:color w:val="000000"/>
          <w:sz w:val="36"/>
          <w:szCs w:val="36"/>
          <w:lang w:val="ru-RU"/>
        </w:rPr>
      </w:pPr>
    </w:p>
    <w:p w14:paraId="4778484E" w14:textId="77777777" w:rsidR="00C90C10" w:rsidRDefault="00C90C10" w:rsidP="008C5323">
      <w:pPr>
        <w:pStyle w:val="a3"/>
        <w:shd w:val="clear" w:color="auto" w:fill="FFFFFF"/>
        <w:spacing w:before="0" w:beforeAutospacing="0" w:after="0" w:afterAutospacing="0"/>
        <w:jc w:val="both"/>
        <w:rPr>
          <w:b/>
          <w:bCs/>
          <w:color w:val="000000"/>
          <w:sz w:val="36"/>
          <w:szCs w:val="36"/>
          <w:lang w:val="ru-RU"/>
        </w:rPr>
      </w:pPr>
    </w:p>
    <w:p w14:paraId="3960020A" w14:textId="77777777" w:rsidR="00C90C10" w:rsidRDefault="00C90C10" w:rsidP="008C5323">
      <w:pPr>
        <w:pStyle w:val="a3"/>
        <w:shd w:val="clear" w:color="auto" w:fill="FFFFFF"/>
        <w:spacing w:before="0" w:beforeAutospacing="0" w:after="0" w:afterAutospacing="0"/>
        <w:jc w:val="both"/>
        <w:rPr>
          <w:b/>
          <w:bCs/>
          <w:color w:val="000000"/>
          <w:sz w:val="36"/>
          <w:szCs w:val="36"/>
          <w:lang w:val="ru-RU"/>
        </w:rPr>
      </w:pPr>
    </w:p>
    <w:p w14:paraId="7A6171E7" w14:textId="77777777" w:rsidR="00C90C10" w:rsidRDefault="00C90C10" w:rsidP="008C5323">
      <w:pPr>
        <w:pStyle w:val="a3"/>
        <w:shd w:val="clear" w:color="auto" w:fill="FFFFFF"/>
        <w:spacing w:before="0" w:beforeAutospacing="0" w:after="0" w:afterAutospacing="0"/>
        <w:jc w:val="both"/>
        <w:rPr>
          <w:b/>
          <w:bCs/>
          <w:color w:val="000000"/>
          <w:sz w:val="36"/>
          <w:szCs w:val="36"/>
          <w:lang w:val="ru-RU"/>
        </w:rPr>
      </w:pPr>
    </w:p>
    <w:p w14:paraId="649DC08A" w14:textId="77777777" w:rsidR="00C90C10" w:rsidRDefault="00C90C10" w:rsidP="008C5323">
      <w:pPr>
        <w:pStyle w:val="a3"/>
        <w:shd w:val="clear" w:color="auto" w:fill="FFFFFF"/>
        <w:spacing w:before="0" w:beforeAutospacing="0" w:after="0" w:afterAutospacing="0"/>
        <w:jc w:val="both"/>
        <w:rPr>
          <w:b/>
          <w:bCs/>
          <w:color w:val="000000"/>
          <w:sz w:val="36"/>
          <w:szCs w:val="36"/>
          <w:lang w:val="ru-RU"/>
        </w:rPr>
      </w:pPr>
    </w:p>
    <w:p w14:paraId="28F736C2" w14:textId="77777777" w:rsidR="00C90C10" w:rsidRDefault="00C90C10" w:rsidP="008C5323">
      <w:pPr>
        <w:pStyle w:val="a3"/>
        <w:shd w:val="clear" w:color="auto" w:fill="FFFFFF"/>
        <w:spacing w:before="0" w:beforeAutospacing="0" w:after="0" w:afterAutospacing="0"/>
        <w:jc w:val="both"/>
        <w:rPr>
          <w:b/>
          <w:bCs/>
          <w:color w:val="000000"/>
          <w:sz w:val="36"/>
          <w:szCs w:val="36"/>
          <w:lang w:val="ru-RU"/>
        </w:rPr>
      </w:pPr>
    </w:p>
    <w:p w14:paraId="25E65E8B" w14:textId="77777777" w:rsidR="00C90C10" w:rsidRDefault="00C90C10" w:rsidP="008C5323">
      <w:pPr>
        <w:pStyle w:val="a3"/>
        <w:shd w:val="clear" w:color="auto" w:fill="FFFFFF"/>
        <w:spacing w:before="0" w:beforeAutospacing="0" w:after="0" w:afterAutospacing="0"/>
        <w:jc w:val="both"/>
        <w:rPr>
          <w:b/>
          <w:bCs/>
          <w:color w:val="000000"/>
          <w:sz w:val="36"/>
          <w:szCs w:val="36"/>
          <w:lang w:val="ru-RU"/>
        </w:rPr>
      </w:pPr>
    </w:p>
    <w:p w14:paraId="6C02A956" w14:textId="77777777" w:rsidR="00C90C10" w:rsidRDefault="00C90C10" w:rsidP="008C5323">
      <w:pPr>
        <w:pStyle w:val="a3"/>
        <w:shd w:val="clear" w:color="auto" w:fill="FFFFFF"/>
        <w:spacing w:before="0" w:beforeAutospacing="0" w:after="0" w:afterAutospacing="0"/>
        <w:jc w:val="both"/>
        <w:rPr>
          <w:b/>
          <w:bCs/>
          <w:color w:val="000000"/>
          <w:sz w:val="36"/>
          <w:szCs w:val="36"/>
          <w:lang w:val="ru-RU"/>
        </w:rPr>
      </w:pPr>
    </w:p>
    <w:p w14:paraId="24F3C7AE" w14:textId="77777777" w:rsidR="00C90C10" w:rsidRDefault="00C90C10" w:rsidP="008C5323">
      <w:pPr>
        <w:pStyle w:val="a3"/>
        <w:shd w:val="clear" w:color="auto" w:fill="FFFFFF"/>
        <w:spacing w:before="0" w:beforeAutospacing="0" w:after="0" w:afterAutospacing="0"/>
        <w:jc w:val="both"/>
        <w:rPr>
          <w:b/>
          <w:bCs/>
          <w:color w:val="000000"/>
          <w:sz w:val="36"/>
          <w:szCs w:val="36"/>
          <w:lang w:val="ru-RU"/>
        </w:rPr>
      </w:pPr>
    </w:p>
    <w:p w14:paraId="041E0279" w14:textId="77777777" w:rsidR="00C90C10" w:rsidRPr="00523E80" w:rsidRDefault="00C90C10" w:rsidP="008C5323">
      <w:pPr>
        <w:pStyle w:val="a3"/>
        <w:shd w:val="clear" w:color="auto" w:fill="FFFFFF"/>
        <w:spacing w:before="0" w:beforeAutospacing="0" w:after="0" w:afterAutospacing="0"/>
        <w:rPr>
          <w:b/>
          <w:bCs/>
          <w:color w:val="000000"/>
          <w:sz w:val="36"/>
          <w:szCs w:val="36"/>
          <w:lang w:val="ru-RU"/>
        </w:rPr>
      </w:pPr>
    </w:p>
    <w:p w14:paraId="3BED354E" w14:textId="77777777" w:rsidR="004A3B52" w:rsidRPr="00523E80" w:rsidRDefault="004A3B52" w:rsidP="008C5323">
      <w:pPr>
        <w:pStyle w:val="a3"/>
        <w:shd w:val="clear" w:color="auto" w:fill="FFFFFF"/>
        <w:spacing w:before="0" w:beforeAutospacing="0" w:after="0" w:afterAutospacing="0"/>
        <w:rPr>
          <w:b/>
          <w:bCs/>
          <w:color w:val="000000"/>
          <w:sz w:val="36"/>
          <w:szCs w:val="36"/>
          <w:lang w:val="ru-RU"/>
        </w:rPr>
      </w:pPr>
    </w:p>
    <w:p w14:paraId="255F7031" w14:textId="77777777" w:rsidR="008C5323" w:rsidRDefault="008C5323" w:rsidP="008C5323">
      <w:pPr>
        <w:pStyle w:val="a3"/>
        <w:shd w:val="clear" w:color="auto" w:fill="FFFFFF"/>
        <w:spacing w:before="0" w:beforeAutospacing="0" w:after="0" w:afterAutospacing="0"/>
        <w:jc w:val="center"/>
        <w:rPr>
          <w:b/>
          <w:bCs/>
          <w:color w:val="000000"/>
          <w:sz w:val="36"/>
          <w:szCs w:val="36"/>
          <w:lang w:val="ru-RU"/>
        </w:rPr>
      </w:pPr>
    </w:p>
    <w:p w14:paraId="4D438F0E" w14:textId="77777777" w:rsidR="008C5323" w:rsidRDefault="008C5323" w:rsidP="008C5323">
      <w:pPr>
        <w:pStyle w:val="a3"/>
        <w:shd w:val="clear" w:color="auto" w:fill="FFFFFF"/>
        <w:spacing w:before="0" w:beforeAutospacing="0" w:after="0" w:afterAutospacing="0"/>
        <w:jc w:val="center"/>
        <w:rPr>
          <w:b/>
          <w:bCs/>
          <w:color w:val="000000"/>
          <w:sz w:val="36"/>
          <w:szCs w:val="36"/>
          <w:lang w:val="ru-RU"/>
        </w:rPr>
      </w:pPr>
    </w:p>
    <w:p w14:paraId="60FDBFBA" w14:textId="77777777" w:rsidR="008C5323" w:rsidRDefault="008C5323" w:rsidP="008C5323">
      <w:pPr>
        <w:pStyle w:val="a3"/>
        <w:shd w:val="clear" w:color="auto" w:fill="FFFFFF"/>
        <w:spacing w:before="0" w:beforeAutospacing="0" w:after="0" w:afterAutospacing="0"/>
        <w:jc w:val="center"/>
        <w:rPr>
          <w:b/>
          <w:bCs/>
          <w:color w:val="000000"/>
          <w:sz w:val="36"/>
          <w:szCs w:val="36"/>
          <w:lang w:val="ru-RU"/>
        </w:rPr>
      </w:pPr>
    </w:p>
    <w:p w14:paraId="68796AF4" w14:textId="7F27FDF5" w:rsidR="002D107F" w:rsidRPr="00B42825" w:rsidRDefault="00EB0C8F" w:rsidP="008C5323">
      <w:pPr>
        <w:pStyle w:val="a3"/>
        <w:shd w:val="clear" w:color="auto" w:fill="FFFFFF"/>
        <w:spacing w:before="0" w:beforeAutospacing="0" w:after="0" w:afterAutospacing="0"/>
        <w:jc w:val="center"/>
        <w:rPr>
          <w:b/>
          <w:bCs/>
          <w:color w:val="000000"/>
          <w:sz w:val="36"/>
          <w:szCs w:val="36"/>
          <w:lang w:val="ru-RU"/>
        </w:rPr>
      </w:pPr>
      <w:r>
        <w:rPr>
          <w:b/>
          <w:bCs/>
          <w:color w:val="000000"/>
          <w:sz w:val="36"/>
          <w:szCs w:val="36"/>
          <w:lang w:val="ru-RU"/>
        </w:rPr>
        <w:br w:type="column"/>
      </w:r>
      <w:r w:rsidR="00B42825">
        <w:rPr>
          <w:b/>
          <w:bCs/>
          <w:color w:val="000000"/>
          <w:sz w:val="36"/>
          <w:szCs w:val="36"/>
          <w:lang w:val="ru-RU"/>
        </w:rPr>
        <w:lastRenderedPageBreak/>
        <w:t>ЗАКЛЮЧЕНИЕ</w:t>
      </w:r>
    </w:p>
    <w:p w14:paraId="1AEB1294" w14:textId="6A2DE8DD" w:rsidR="00D656A1" w:rsidRPr="00D656A1" w:rsidRDefault="00D656A1" w:rsidP="008C5323">
      <w:pPr>
        <w:pStyle w:val="a3"/>
        <w:shd w:val="clear" w:color="auto" w:fill="FFFFFF"/>
        <w:spacing w:after="0" w:afterAutospacing="0"/>
        <w:ind w:firstLine="708"/>
        <w:jc w:val="both"/>
        <w:rPr>
          <w:color w:val="000000"/>
          <w:sz w:val="28"/>
          <w:szCs w:val="28"/>
          <w:lang w:val="ru-RU"/>
        </w:rPr>
      </w:pPr>
      <w:r w:rsidRPr="00D656A1">
        <w:rPr>
          <w:color w:val="000000"/>
          <w:sz w:val="28"/>
          <w:szCs w:val="28"/>
        </w:rPr>
        <w:t xml:space="preserve">В средние века белорусские города были важными центрами ремесел, торговли, культуры, управления и оборонных сооружений. В XIV-XVI веках многие из них получили право на самоуправление, известное как Магдебургское или </w:t>
      </w:r>
      <w:proofErr w:type="spellStart"/>
      <w:r w:rsidRPr="00D656A1">
        <w:rPr>
          <w:color w:val="000000"/>
          <w:sz w:val="28"/>
          <w:szCs w:val="28"/>
        </w:rPr>
        <w:t>Мейдеборское</w:t>
      </w:r>
      <w:proofErr w:type="spellEnd"/>
      <w:r w:rsidRPr="00D656A1">
        <w:rPr>
          <w:color w:val="000000"/>
          <w:sz w:val="28"/>
          <w:szCs w:val="28"/>
        </w:rPr>
        <w:t xml:space="preserve"> право (названное по городу Магдебургу в Германии, где было разработано самоуправление). Статус граждан определялся и распространялся только на полноправных жителей города, членов городской общественности. Это право давало городам самоуправление, судебную неприкосновенность, налоговые льготы, право владения землей, привилегии в ремесленной и торговой деятельности, а также освобождало их от военной службы.</w:t>
      </w:r>
    </w:p>
    <w:p w14:paraId="418CF4FD" w14:textId="7CF550E9" w:rsidR="00D656A1" w:rsidRPr="00D656A1" w:rsidRDefault="00D656A1" w:rsidP="008C5323">
      <w:pPr>
        <w:pStyle w:val="a3"/>
        <w:shd w:val="clear" w:color="auto" w:fill="FFFFFF"/>
        <w:spacing w:before="0" w:beforeAutospacing="0" w:after="0" w:afterAutospacing="0"/>
        <w:ind w:firstLine="708"/>
        <w:jc w:val="both"/>
        <w:rPr>
          <w:color w:val="000000"/>
          <w:sz w:val="28"/>
          <w:szCs w:val="28"/>
          <w:lang w:val="ru-RU"/>
        </w:rPr>
      </w:pPr>
      <w:r w:rsidRPr="00D656A1">
        <w:rPr>
          <w:color w:val="000000"/>
          <w:sz w:val="28"/>
          <w:szCs w:val="28"/>
        </w:rPr>
        <w:t>В городах формировались выборные органы самоуправления с Магдебургским правом, устанавливался порядок избрания городского самоуправления и его функции, а также основные нормы гражданского и уголовного права для граждан, нормы судопроизводства, налогообложения, торговой деятельности и ремесленных мастерских. Также создавались купеческие ассоциации. Магдебургское право формировалось на основе романо-германского права и включало нормы, характерные для "Саксонской люстры", но с более детальной проработкой норм, регулирующих товарно-денежные отношения.</w:t>
      </w:r>
    </w:p>
    <w:p w14:paraId="1864CD8C" w14:textId="7E4B479D" w:rsidR="00D656A1" w:rsidRPr="00D656A1" w:rsidRDefault="00D656A1" w:rsidP="008C5323">
      <w:pPr>
        <w:pStyle w:val="a3"/>
        <w:shd w:val="clear" w:color="auto" w:fill="FFFFFF"/>
        <w:spacing w:before="0" w:beforeAutospacing="0" w:after="0" w:afterAutospacing="0"/>
        <w:ind w:firstLine="708"/>
        <w:jc w:val="both"/>
        <w:rPr>
          <w:color w:val="000000"/>
          <w:sz w:val="28"/>
          <w:szCs w:val="28"/>
          <w:lang w:val="ru-RU"/>
        </w:rPr>
      </w:pPr>
      <w:r w:rsidRPr="00D656A1">
        <w:rPr>
          <w:color w:val="000000"/>
          <w:sz w:val="28"/>
          <w:szCs w:val="28"/>
        </w:rPr>
        <w:t>Магдебургское право пришло в Беларусь из Польши. Под великими князьями Великого княжества Литовского городам предоставлялись привилегии или грамоты Магдебургского права. Первым городом, получившим Магдебургское право, был Вильнюс, за которым последовали Брест, Гродно, Слуцк, Полоцк, Минск и другие. Практически все крупные и средние города Беларуси, а также некоторые малые, получили Магдебургское право.</w:t>
      </w:r>
    </w:p>
    <w:p w14:paraId="3ED1EA34" w14:textId="77777777" w:rsidR="00EB0C8F" w:rsidRDefault="00D656A1" w:rsidP="00A76A9C">
      <w:pPr>
        <w:pStyle w:val="a3"/>
        <w:shd w:val="clear" w:color="auto" w:fill="FFFFFF"/>
        <w:spacing w:before="0" w:beforeAutospacing="0" w:after="0" w:afterAutospacing="0"/>
        <w:ind w:firstLine="708"/>
        <w:jc w:val="both"/>
        <w:rPr>
          <w:color w:val="000000"/>
          <w:sz w:val="28"/>
          <w:szCs w:val="28"/>
          <w:lang w:val="ru-RU"/>
        </w:rPr>
      </w:pPr>
      <w:r w:rsidRPr="00D656A1">
        <w:rPr>
          <w:color w:val="000000"/>
          <w:sz w:val="28"/>
          <w:szCs w:val="28"/>
        </w:rPr>
        <w:t>В Московии, а затем в Российской империи, где господствовали феодальные порядки, Магдебургского права, по которому функционировали европейские города, никогда не существовало. Поэтому неудивительно, что после захвата в конце XVIII века Екатериной II Беларуси были немедленно изданы указы об отмене самоуправления и всех старых городских вольностей.</w:t>
      </w:r>
    </w:p>
    <w:p w14:paraId="779B396F" w14:textId="385A5639" w:rsidR="00514378" w:rsidRDefault="00D656A1" w:rsidP="00A76A9C">
      <w:pPr>
        <w:pStyle w:val="a3"/>
        <w:shd w:val="clear" w:color="auto" w:fill="FFFFFF"/>
        <w:spacing w:before="0" w:beforeAutospacing="0" w:after="0" w:afterAutospacing="0"/>
        <w:ind w:firstLine="708"/>
        <w:jc w:val="both"/>
        <w:rPr>
          <w:color w:val="000000"/>
          <w:sz w:val="28"/>
          <w:szCs w:val="28"/>
          <w:lang w:val="ru-RU"/>
        </w:rPr>
      </w:pPr>
      <w:r w:rsidRPr="00D656A1">
        <w:rPr>
          <w:color w:val="000000"/>
          <w:sz w:val="28"/>
          <w:szCs w:val="28"/>
        </w:rPr>
        <w:t>В ГКЛ самоуправление было уникальным явлением на фоне всего</w:t>
      </w:r>
      <w:r w:rsidR="00A76A9C">
        <w:rPr>
          <w:color w:val="000000"/>
          <w:sz w:val="28"/>
          <w:szCs w:val="28"/>
          <w:lang w:val="ru-RU"/>
        </w:rPr>
        <w:t xml:space="preserve"> </w:t>
      </w:r>
      <w:r w:rsidRPr="00D656A1">
        <w:rPr>
          <w:color w:val="000000"/>
          <w:sz w:val="28"/>
          <w:szCs w:val="28"/>
        </w:rPr>
        <w:t>государства. Распространение Магдебургского права в белорусских городах свидетельствует о разнообразии моделей его формирования, а интерес к этой теме, отраженный в количестве исследований, подчеркивает его значимость для современного общества.</w:t>
      </w:r>
      <w:r>
        <w:rPr>
          <w:color w:val="000000"/>
          <w:sz w:val="28"/>
          <w:szCs w:val="28"/>
          <w:lang w:val="ru-RU"/>
        </w:rPr>
        <w:t xml:space="preserve"> </w:t>
      </w:r>
      <w:r w:rsidRPr="00D656A1">
        <w:rPr>
          <w:color w:val="000000"/>
          <w:sz w:val="28"/>
          <w:szCs w:val="28"/>
        </w:rPr>
        <w:t>Таким образом, Магдебургское право в Беларуси представляло собой совокупность правовых норм, включая как собственное обычное городское право, так и западноевропейское Магдебургское право, которое регулировало жизнь городского населения в городах, получивших соответствующие уставы. Распространение Магдебургского права в Беларуси было связано с увеличением роли городов в общественной жизни государства.</w:t>
      </w:r>
    </w:p>
    <w:p w14:paraId="63478ED3" w14:textId="77777777" w:rsidR="00514378" w:rsidRDefault="00514378" w:rsidP="0061197A">
      <w:pPr>
        <w:pStyle w:val="a3"/>
        <w:shd w:val="clear" w:color="auto" w:fill="FFFFFF"/>
        <w:spacing w:before="0" w:beforeAutospacing="0" w:after="0" w:afterAutospacing="0"/>
        <w:ind w:left="708"/>
        <w:jc w:val="both"/>
        <w:rPr>
          <w:color w:val="000000"/>
          <w:sz w:val="28"/>
          <w:szCs w:val="28"/>
          <w:lang w:val="ru-RU"/>
        </w:rPr>
      </w:pPr>
    </w:p>
    <w:p w14:paraId="36E35884" w14:textId="77777777" w:rsidR="00A3528B" w:rsidRDefault="00A3528B" w:rsidP="0061197A">
      <w:pPr>
        <w:pStyle w:val="a3"/>
        <w:shd w:val="clear" w:color="auto" w:fill="FFFFFF"/>
        <w:spacing w:before="0" w:beforeAutospacing="0" w:after="0" w:afterAutospacing="0"/>
        <w:ind w:left="708"/>
        <w:jc w:val="both"/>
        <w:rPr>
          <w:b/>
          <w:bCs/>
          <w:color w:val="000000"/>
          <w:sz w:val="36"/>
          <w:szCs w:val="36"/>
          <w:lang w:val="en-US"/>
        </w:rPr>
      </w:pPr>
    </w:p>
    <w:p w14:paraId="3F4589D7" w14:textId="69CB4A04" w:rsidR="0061197A" w:rsidRPr="0061197A" w:rsidRDefault="002D107F" w:rsidP="00A3528B">
      <w:pPr>
        <w:pStyle w:val="a3"/>
        <w:shd w:val="clear" w:color="auto" w:fill="FFFFFF"/>
        <w:spacing w:before="0" w:beforeAutospacing="0" w:after="0" w:afterAutospacing="0"/>
        <w:ind w:left="1416" w:firstLine="708"/>
        <w:rPr>
          <w:b/>
          <w:bCs/>
          <w:color w:val="000000"/>
          <w:sz w:val="36"/>
          <w:szCs w:val="36"/>
          <w:lang w:val="ru-RU"/>
        </w:rPr>
      </w:pPr>
      <w:r w:rsidRPr="00DC2956">
        <w:rPr>
          <w:b/>
          <w:bCs/>
          <w:color w:val="000000"/>
          <w:sz w:val="36"/>
          <w:szCs w:val="36"/>
        </w:rPr>
        <w:lastRenderedPageBreak/>
        <w:t>Список использованных источников</w:t>
      </w:r>
    </w:p>
    <w:p w14:paraId="6F2953FA" w14:textId="77777777" w:rsidR="002D107F" w:rsidRPr="002D107F" w:rsidRDefault="002D107F" w:rsidP="0061197A">
      <w:pPr>
        <w:pStyle w:val="a3"/>
        <w:shd w:val="clear" w:color="auto" w:fill="FFFFFF"/>
        <w:spacing w:before="0" w:beforeAutospacing="0" w:after="0" w:afterAutospacing="0"/>
        <w:ind w:firstLine="708"/>
        <w:jc w:val="both"/>
        <w:rPr>
          <w:color w:val="000000"/>
          <w:sz w:val="28"/>
          <w:szCs w:val="28"/>
        </w:rPr>
      </w:pPr>
      <w:r w:rsidRPr="002D107F">
        <w:rPr>
          <w:color w:val="000000"/>
          <w:sz w:val="28"/>
          <w:szCs w:val="28"/>
        </w:rPr>
        <w:t xml:space="preserve">1. История государства и права Беларуси/ Т.И. </w:t>
      </w:r>
      <w:proofErr w:type="gramStart"/>
      <w:r w:rsidRPr="002D107F">
        <w:rPr>
          <w:color w:val="000000"/>
          <w:sz w:val="28"/>
          <w:szCs w:val="28"/>
        </w:rPr>
        <w:t>Даунар.-</w:t>
      </w:r>
      <w:proofErr w:type="gramEnd"/>
      <w:r w:rsidRPr="002D107F">
        <w:rPr>
          <w:color w:val="000000"/>
          <w:sz w:val="28"/>
          <w:szCs w:val="28"/>
        </w:rPr>
        <w:t>2-е изд.-Минск:-</w:t>
      </w:r>
      <w:proofErr w:type="spellStart"/>
      <w:r w:rsidRPr="002D107F">
        <w:rPr>
          <w:color w:val="000000"/>
          <w:sz w:val="28"/>
          <w:szCs w:val="28"/>
        </w:rPr>
        <w:t>Алмафея</w:t>
      </w:r>
      <w:proofErr w:type="spellEnd"/>
      <w:r w:rsidRPr="002D107F">
        <w:rPr>
          <w:color w:val="000000"/>
          <w:sz w:val="28"/>
          <w:szCs w:val="28"/>
        </w:rPr>
        <w:t>, 2001-400с.</w:t>
      </w:r>
    </w:p>
    <w:p w14:paraId="1F878693" w14:textId="77777777" w:rsidR="002D107F" w:rsidRPr="002D107F" w:rsidRDefault="002D107F" w:rsidP="0061197A">
      <w:pPr>
        <w:pStyle w:val="a3"/>
        <w:shd w:val="clear" w:color="auto" w:fill="FFFFFF"/>
        <w:spacing w:before="0" w:beforeAutospacing="0" w:after="0" w:afterAutospacing="0"/>
        <w:ind w:firstLine="708"/>
        <w:jc w:val="both"/>
        <w:rPr>
          <w:color w:val="000000"/>
          <w:sz w:val="28"/>
          <w:szCs w:val="28"/>
        </w:rPr>
      </w:pPr>
      <w:r w:rsidRPr="002D107F">
        <w:rPr>
          <w:color w:val="000000"/>
          <w:sz w:val="28"/>
          <w:szCs w:val="28"/>
        </w:rPr>
        <w:t xml:space="preserve">2. Кузнецов И.Н., </w:t>
      </w:r>
      <w:proofErr w:type="spellStart"/>
      <w:r w:rsidRPr="002D107F">
        <w:rPr>
          <w:color w:val="000000"/>
          <w:sz w:val="28"/>
          <w:szCs w:val="28"/>
        </w:rPr>
        <w:t>Шелкопляс</w:t>
      </w:r>
      <w:proofErr w:type="spellEnd"/>
      <w:r w:rsidRPr="002D107F">
        <w:rPr>
          <w:color w:val="000000"/>
          <w:sz w:val="28"/>
          <w:szCs w:val="28"/>
        </w:rPr>
        <w:t xml:space="preserve"> В.А. История государства и права Беларуси.-М.: «</w:t>
      </w:r>
      <w:proofErr w:type="spellStart"/>
      <w:r w:rsidRPr="002D107F">
        <w:rPr>
          <w:color w:val="000000"/>
          <w:sz w:val="28"/>
          <w:szCs w:val="28"/>
        </w:rPr>
        <w:t>Дикта</w:t>
      </w:r>
      <w:proofErr w:type="spellEnd"/>
      <w:r w:rsidRPr="002D107F">
        <w:rPr>
          <w:color w:val="000000"/>
          <w:sz w:val="28"/>
          <w:szCs w:val="28"/>
        </w:rPr>
        <w:t>», 1999.-272с.</w:t>
      </w:r>
    </w:p>
    <w:p w14:paraId="2D42667B" w14:textId="1D9B043F" w:rsidR="002D107F" w:rsidRPr="002D107F" w:rsidRDefault="002D107F" w:rsidP="0061197A">
      <w:pPr>
        <w:pStyle w:val="a3"/>
        <w:shd w:val="clear" w:color="auto" w:fill="FFFFFF"/>
        <w:spacing w:before="0" w:beforeAutospacing="0" w:after="0" w:afterAutospacing="0"/>
        <w:ind w:firstLine="708"/>
        <w:jc w:val="both"/>
        <w:rPr>
          <w:color w:val="000000"/>
          <w:sz w:val="28"/>
          <w:szCs w:val="28"/>
        </w:rPr>
      </w:pPr>
      <w:r w:rsidRPr="002D107F">
        <w:rPr>
          <w:color w:val="000000"/>
          <w:sz w:val="28"/>
          <w:szCs w:val="28"/>
        </w:rPr>
        <w:t xml:space="preserve">3. </w:t>
      </w:r>
      <w:r w:rsidR="0004258E" w:rsidRPr="0004258E">
        <w:rPr>
          <w:color w:val="000000"/>
          <w:sz w:val="28"/>
          <w:szCs w:val="28"/>
        </w:rPr>
        <w:t xml:space="preserve">История и современная организация государственных учреждений Беларуси: руководство / С.Л. </w:t>
      </w:r>
      <w:proofErr w:type="spellStart"/>
      <w:r w:rsidR="0004258E" w:rsidRPr="0004258E">
        <w:rPr>
          <w:color w:val="000000"/>
          <w:sz w:val="28"/>
          <w:szCs w:val="28"/>
        </w:rPr>
        <w:t>Лугавцова</w:t>
      </w:r>
      <w:proofErr w:type="spellEnd"/>
      <w:r w:rsidR="0004258E" w:rsidRPr="0004258E">
        <w:rPr>
          <w:color w:val="000000"/>
          <w:sz w:val="28"/>
          <w:szCs w:val="28"/>
        </w:rPr>
        <w:t xml:space="preserve"> [и др.]; под общим ред. С.М. </w:t>
      </w:r>
      <w:proofErr w:type="spellStart"/>
      <w:r w:rsidR="0004258E" w:rsidRPr="0004258E">
        <w:rPr>
          <w:color w:val="000000"/>
          <w:sz w:val="28"/>
          <w:szCs w:val="28"/>
        </w:rPr>
        <w:t>Ходзина</w:t>
      </w:r>
      <w:proofErr w:type="spellEnd"/>
      <w:r w:rsidR="0004258E" w:rsidRPr="0004258E">
        <w:rPr>
          <w:color w:val="000000"/>
          <w:sz w:val="28"/>
          <w:szCs w:val="28"/>
        </w:rPr>
        <w:t>. - Минск: БГУ, 2013.</w:t>
      </w:r>
    </w:p>
    <w:p w14:paraId="0506286E" w14:textId="77777777" w:rsidR="0061197A" w:rsidRDefault="002D107F" w:rsidP="0061197A">
      <w:pPr>
        <w:pStyle w:val="a3"/>
        <w:shd w:val="clear" w:color="auto" w:fill="FFFFFF"/>
        <w:spacing w:before="0" w:beforeAutospacing="0" w:after="0" w:afterAutospacing="0"/>
        <w:ind w:firstLine="708"/>
        <w:jc w:val="both"/>
        <w:rPr>
          <w:color w:val="000000"/>
          <w:sz w:val="28"/>
          <w:szCs w:val="28"/>
          <w:lang w:val="ru-RU"/>
        </w:rPr>
      </w:pPr>
      <w:r w:rsidRPr="002D107F">
        <w:rPr>
          <w:color w:val="000000"/>
          <w:sz w:val="28"/>
          <w:szCs w:val="28"/>
        </w:rPr>
        <w:t xml:space="preserve">4. </w:t>
      </w:r>
      <w:proofErr w:type="spellStart"/>
      <w:r w:rsidRPr="002D107F">
        <w:rPr>
          <w:color w:val="000000"/>
          <w:sz w:val="28"/>
          <w:szCs w:val="28"/>
        </w:rPr>
        <w:t>Юхо</w:t>
      </w:r>
      <w:proofErr w:type="spellEnd"/>
      <w:r w:rsidRPr="002D107F">
        <w:rPr>
          <w:color w:val="000000"/>
          <w:sz w:val="28"/>
          <w:szCs w:val="28"/>
        </w:rPr>
        <w:t xml:space="preserve"> Я. А. История государства и права Беларуси: Дополнительное исследование - В 14.00. Ч. 1.</w:t>
      </w:r>
      <w:proofErr w:type="gramStart"/>
      <w:r w:rsidRPr="002D107F">
        <w:rPr>
          <w:color w:val="000000"/>
          <w:sz w:val="28"/>
          <w:szCs w:val="28"/>
        </w:rPr>
        <w:t>, Мн.</w:t>
      </w:r>
      <w:proofErr w:type="gramEnd"/>
      <w:r w:rsidRPr="002D107F">
        <w:rPr>
          <w:color w:val="000000"/>
          <w:sz w:val="28"/>
          <w:szCs w:val="28"/>
        </w:rPr>
        <w:t>: РИВШ БГУ, 2000.-352с.</w:t>
      </w:r>
    </w:p>
    <w:p w14:paraId="62232A45" w14:textId="77777777" w:rsidR="0061197A" w:rsidRDefault="00762420" w:rsidP="0061197A">
      <w:pPr>
        <w:pStyle w:val="a3"/>
        <w:shd w:val="clear" w:color="auto" w:fill="FFFFFF"/>
        <w:spacing w:before="0" w:beforeAutospacing="0" w:after="0" w:afterAutospacing="0"/>
        <w:ind w:firstLine="708"/>
        <w:jc w:val="both"/>
        <w:rPr>
          <w:color w:val="000000"/>
          <w:sz w:val="28"/>
          <w:szCs w:val="28"/>
          <w:lang w:val="ru-RU"/>
        </w:rPr>
      </w:pPr>
      <w:r>
        <w:rPr>
          <w:color w:val="000000"/>
          <w:sz w:val="28"/>
          <w:szCs w:val="28"/>
          <w:lang w:val="ru-RU"/>
        </w:rPr>
        <w:t xml:space="preserve">5. </w:t>
      </w:r>
      <w:r w:rsidRPr="00762420">
        <w:rPr>
          <w:color w:val="000000"/>
          <w:sz w:val="28"/>
          <w:szCs w:val="28"/>
          <w:lang w:val="ru-RU"/>
        </w:rPr>
        <w:t>История Беларуси: с древнейших времен до конца XVIII века: учеб.</w:t>
      </w:r>
      <w:r>
        <w:rPr>
          <w:color w:val="000000"/>
          <w:sz w:val="28"/>
          <w:szCs w:val="28"/>
          <w:lang w:val="ru-RU"/>
        </w:rPr>
        <w:t xml:space="preserve"> </w:t>
      </w:r>
      <w:r w:rsidRPr="00762420">
        <w:rPr>
          <w:color w:val="000000"/>
          <w:sz w:val="28"/>
          <w:szCs w:val="28"/>
          <w:lang w:val="ru-RU"/>
        </w:rPr>
        <w:t xml:space="preserve">метод. комплекс / М.А. </w:t>
      </w:r>
      <w:proofErr w:type="spellStart"/>
      <w:r>
        <w:rPr>
          <w:color w:val="000000"/>
          <w:sz w:val="28"/>
          <w:szCs w:val="28"/>
          <w:lang w:val="ru-RU"/>
        </w:rPr>
        <w:t>Бяспалая</w:t>
      </w:r>
      <w:proofErr w:type="spellEnd"/>
      <w:r w:rsidRPr="00762420">
        <w:rPr>
          <w:color w:val="000000"/>
          <w:sz w:val="28"/>
          <w:szCs w:val="28"/>
          <w:lang w:val="ru-RU"/>
        </w:rPr>
        <w:t xml:space="preserve">; М-во культуры </w:t>
      </w:r>
      <w:proofErr w:type="spellStart"/>
      <w:r>
        <w:rPr>
          <w:color w:val="000000"/>
          <w:sz w:val="28"/>
          <w:szCs w:val="28"/>
          <w:lang w:val="ru-RU"/>
        </w:rPr>
        <w:t>Р</w:t>
      </w:r>
      <w:r w:rsidRPr="00762420">
        <w:rPr>
          <w:color w:val="000000"/>
          <w:sz w:val="28"/>
          <w:szCs w:val="28"/>
          <w:lang w:val="ru-RU"/>
        </w:rPr>
        <w:t>есп</w:t>
      </w:r>
      <w:proofErr w:type="spellEnd"/>
      <w:r w:rsidRPr="00762420">
        <w:rPr>
          <w:color w:val="000000"/>
          <w:sz w:val="28"/>
          <w:szCs w:val="28"/>
          <w:lang w:val="ru-RU"/>
        </w:rPr>
        <w:t>. Беларусь</w:t>
      </w:r>
      <w:r>
        <w:rPr>
          <w:color w:val="000000"/>
          <w:sz w:val="28"/>
          <w:szCs w:val="28"/>
          <w:lang w:val="ru-RU"/>
        </w:rPr>
        <w:t>.</w:t>
      </w:r>
      <w:r w:rsidRPr="00762420">
        <w:rPr>
          <w:color w:val="000000"/>
          <w:sz w:val="28"/>
          <w:szCs w:val="28"/>
          <w:lang w:val="ru-RU"/>
        </w:rPr>
        <w:t xml:space="preserve"> Университет культуры и искусств. – Минск: БДУКМ, 2016.</w:t>
      </w:r>
    </w:p>
    <w:p w14:paraId="753AA96B" w14:textId="1C5774A9" w:rsidR="00762420" w:rsidRPr="00762420" w:rsidRDefault="00762420" w:rsidP="0061197A">
      <w:pPr>
        <w:pStyle w:val="a3"/>
        <w:shd w:val="clear" w:color="auto" w:fill="FFFFFF"/>
        <w:spacing w:before="0" w:beforeAutospacing="0" w:after="0" w:afterAutospacing="0"/>
        <w:ind w:firstLine="708"/>
        <w:jc w:val="both"/>
        <w:rPr>
          <w:color w:val="000000"/>
          <w:sz w:val="28"/>
          <w:szCs w:val="28"/>
          <w:lang w:val="ru-RU"/>
        </w:rPr>
      </w:pPr>
      <w:r>
        <w:rPr>
          <w:color w:val="000000"/>
          <w:sz w:val="28"/>
          <w:szCs w:val="28"/>
          <w:lang w:val="ru-RU"/>
        </w:rPr>
        <w:t xml:space="preserve">6. </w:t>
      </w:r>
      <w:r w:rsidR="0004258E" w:rsidRPr="0004258E">
        <w:rPr>
          <w:color w:val="000000"/>
          <w:sz w:val="28"/>
          <w:szCs w:val="28"/>
          <w:lang w:val="ru-RU"/>
        </w:rPr>
        <w:t xml:space="preserve">Вишневский </w:t>
      </w:r>
      <w:proofErr w:type="gramStart"/>
      <w:r w:rsidR="0004258E" w:rsidRPr="0004258E">
        <w:rPr>
          <w:color w:val="000000"/>
          <w:sz w:val="28"/>
          <w:szCs w:val="28"/>
          <w:lang w:val="ru-RU"/>
        </w:rPr>
        <w:t>А,Ф</w:t>
      </w:r>
      <w:proofErr w:type="gramEnd"/>
      <w:r w:rsidR="0004258E" w:rsidRPr="0004258E">
        <w:rPr>
          <w:color w:val="000000"/>
          <w:sz w:val="28"/>
          <w:szCs w:val="28"/>
          <w:lang w:val="ru-RU"/>
        </w:rPr>
        <w:t xml:space="preserve">, </w:t>
      </w:r>
      <w:proofErr w:type="spellStart"/>
      <w:r w:rsidR="0004258E" w:rsidRPr="0004258E">
        <w:rPr>
          <w:color w:val="000000"/>
          <w:sz w:val="28"/>
          <w:szCs w:val="28"/>
          <w:lang w:val="ru-RU"/>
        </w:rPr>
        <w:t>Сараковик</w:t>
      </w:r>
      <w:proofErr w:type="spellEnd"/>
      <w:r w:rsidR="0004258E" w:rsidRPr="0004258E">
        <w:rPr>
          <w:color w:val="000000"/>
          <w:sz w:val="28"/>
          <w:szCs w:val="28"/>
          <w:lang w:val="ru-RU"/>
        </w:rPr>
        <w:t xml:space="preserve"> И,А, История государства и права Беларуси. Некоторые вопросы и ответы.-Мн.: ЗАО «Веды», 1997-108с.</w:t>
      </w:r>
    </w:p>
    <w:p w14:paraId="4278C608" w14:textId="77777777" w:rsidR="00E02D26" w:rsidRPr="00972FF5" w:rsidRDefault="00E02D26" w:rsidP="008C5323">
      <w:pPr>
        <w:pStyle w:val="2"/>
        <w:spacing w:after="0" w:line="259" w:lineRule="auto"/>
        <w:ind w:left="653" w:right="3"/>
        <w:jc w:val="both"/>
      </w:pPr>
    </w:p>
    <w:sectPr w:rsidR="00E02D26" w:rsidRPr="00972FF5" w:rsidSect="00B200FC">
      <w:footerReference w:type="even" r:id="rId8"/>
      <w:footerReference w:type="default" r:id="rId9"/>
      <w:footerReference w:type="first" r:id="rId10"/>
      <w:pgSz w:w="11906" w:h="16838"/>
      <w:pgMar w:top="1134" w:right="494" w:bottom="1398" w:left="1702"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140877" w14:textId="77777777" w:rsidR="000916A8" w:rsidRDefault="000916A8">
      <w:pPr>
        <w:spacing w:after="0" w:line="240" w:lineRule="auto"/>
      </w:pPr>
      <w:r>
        <w:separator/>
      </w:r>
    </w:p>
  </w:endnote>
  <w:endnote w:type="continuationSeparator" w:id="0">
    <w:p w14:paraId="03253DFF" w14:textId="77777777" w:rsidR="000916A8" w:rsidRDefault="00091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36576" w14:textId="77777777" w:rsidR="00E02D26" w:rsidRDefault="00000000">
    <w:pPr>
      <w:spacing w:after="0" w:line="259" w:lineRule="auto"/>
      <w:ind w:left="0" w:right="69" w:firstLine="0"/>
      <w:jc w:val="right"/>
    </w:pPr>
    <w:r>
      <w:fldChar w:fldCharType="begin"/>
    </w:r>
    <w:r>
      <w:instrText xml:space="preserve"> PAGE   \* MERGEFORMAT </w:instrText>
    </w:r>
    <w:r>
      <w:fldChar w:fldCharType="separate"/>
    </w:r>
    <w:r>
      <w:t>1</w:t>
    </w:r>
    <w:r>
      <w:fldChar w:fldCharType="end"/>
    </w:r>
    <w:r>
      <w:t xml:space="preserve"> </w:t>
    </w:r>
  </w:p>
  <w:p w14:paraId="30785847" w14:textId="77777777" w:rsidR="00E02D26" w:rsidRDefault="00000000">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B203F" w14:textId="5DA767C8" w:rsidR="00E02D26" w:rsidRDefault="00000000">
    <w:pPr>
      <w:spacing w:after="0" w:line="259" w:lineRule="auto"/>
      <w:ind w:left="0" w:right="69" w:firstLine="0"/>
      <w:jc w:val="right"/>
    </w:pPr>
    <w:r>
      <w:fldChar w:fldCharType="begin"/>
    </w:r>
    <w:r>
      <w:instrText xml:space="preserve"> PAGE   \* MERGEFORMAT </w:instrText>
    </w:r>
    <w:r>
      <w:fldChar w:fldCharType="separate"/>
    </w:r>
    <w:r>
      <w:t>1</w:t>
    </w:r>
    <w:r>
      <w:fldChar w:fldCharType="end"/>
    </w:r>
    <w:r>
      <w:t xml:space="preserve"> </w:t>
    </w:r>
  </w:p>
  <w:p w14:paraId="71B100C1" w14:textId="77777777" w:rsidR="00E02D26" w:rsidRDefault="00000000">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EA6B7" w14:textId="77777777" w:rsidR="00E02D26" w:rsidRDefault="00000000">
    <w:pPr>
      <w:spacing w:after="0" w:line="259" w:lineRule="auto"/>
      <w:ind w:left="0" w:right="69" w:firstLine="0"/>
      <w:jc w:val="right"/>
    </w:pPr>
    <w:r>
      <w:fldChar w:fldCharType="begin"/>
    </w:r>
    <w:r>
      <w:instrText xml:space="preserve"> PAGE   \* MERGEFORMAT </w:instrText>
    </w:r>
    <w:r>
      <w:fldChar w:fldCharType="separate"/>
    </w:r>
    <w:r>
      <w:t>1</w:t>
    </w:r>
    <w:r>
      <w:fldChar w:fldCharType="end"/>
    </w:r>
    <w:r>
      <w:t xml:space="preserve"> </w:t>
    </w:r>
  </w:p>
  <w:p w14:paraId="2D3E869C" w14:textId="77777777" w:rsidR="00E02D26" w:rsidRDefault="00000000">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ABA9C" w14:textId="77777777" w:rsidR="000916A8" w:rsidRDefault="000916A8">
      <w:pPr>
        <w:spacing w:after="0" w:line="240" w:lineRule="auto"/>
      </w:pPr>
      <w:r>
        <w:separator/>
      </w:r>
    </w:p>
  </w:footnote>
  <w:footnote w:type="continuationSeparator" w:id="0">
    <w:p w14:paraId="64FFC109" w14:textId="77777777" w:rsidR="000916A8" w:rsidRDefault="000916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460344"/>
    <w:multiLevelType w:val="hybridMultilevel"/>
    <w:tmpl w:val="D024925A"/>
    <w:lvl w:ilvl="0" w:tplc="10363732">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F86965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146134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016421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8C4B3F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5C0BCF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44AC51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1AC913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0C85B9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736822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D26"/>
    <w:rsid w:val="0004258E"/>
    <w:rsid w:val="00090F17"/>
    <w:rsid w:val="000916A8"/>
    <w:rsid w:val="000C0CD5"/>
    <w:rsid w:val="001447D7"/>
    <w:rsid w:val="0019281B"/>
    <w:rsid w:val="001B7681"/>
    <w:rsid w:val="00294A4C"/>
    <w:rsid w:val="002D107F"/>
    <w:rsid w:val="00360264"/>
    <w:rsid w:val="0037678E"/>
    <w:rsid w:val="003B58AC"/>
    <w:rsid w:val="003D7C8E"/>
    <w:rsid w:val="00406E24"/>
    <w:rsid w:val="00411870"/>
    <w:rsid w:val="00480CFA"/>
    <w:rsid w:val="00497608"/>
    <w:rsid w:val="004A3B52"/>
    <w:rsid w:val="00514378"/>
    <w:rsid w:val="00523E80"/>
    <w:rsid w:val="005A1CCC"/>
    <w:rsid w:val="0061197A"/>
    <w:rsid w:val="0062662D"/>
    <w:rsid w:val="00762420"/>
    <w:rsid w:val="007A53F5"/>
    <w:rsid w:val="00813FF4"/>
    <w:rsid w:val="00861590"/>
    <w:rsid w:val="008746D9"/>
    <w:rsid w:val="008C5323"/>
    <w:rsid w:val="008D3895"/>
    <w:rsid w:val="00972FF5"/>
    <w:rsid w:val="00A3528B"/>
    <w:rsid w:val="00A35894"/>
    <w:rsid w:val="00A76A9C"/>
    <w:rsid w:val="00AA537A"/>
    <w:rsid w:val="00AD5603"/>
    <w:rsid w:val="00AF597E"/>
    <w:rsid w:val="00B200FC"/>
    <w:rsid w:val="00B261ED"/>
    <w:rsid w:val="00B42825"/>
    <w:rsid w:val="00B93506"/>
    <w:rsid w:val="00C31835"/>
    <w:rsid w:val="00C90C10"/>
    <w:rsid w:val="00CE1936"/>
    <w:rsid w:val="00D656A1"/>
    <w:rsid w:val="00DC2956"/>
    <w:rsid w:val="00E02D26"/>
    <w:rsid w:val="00E2016F"/>
    <w:rsid w:val="00E331FD"/>
    <w:rsid w:val="00E5070C"/>
    <w:rsid w:val="00E54EC4"/>
    <w:rsid w:val="00E610A3"/>
    <w:rsid w:val="00EB0C8F"/>
    <w:rsid w:val="00ED6733"/>
    <w:rsid w:val="00EF6060"/>
    <w:rsid w:val="00F20986"/>
    <w:rsid w:val="00F370A3"/>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E6F31"/>
  <w15:docId w15:val="{F251B862-3840-8949-AA5F-28A98CCEC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ru"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8" w:lineRule="auto"/>
      <w:ind w:left="635" w:firstLine="698"/>
      <w:jc w:val="both"/>
    </w:pPr>
    <w:rPr>
      <w:rFonts w:ascii="Times New Roman" w:eastAsia="Times New Roman" w:hAnsi="Times New Roman" w:cs="Times New Roman"/>
      <w:color w:val="000000"/>
      <w:sz w:val="28"/>
      <w:lang w:bidi="ru-RU"/>
    </w:rPr>
  </w:style>
  <w:style w:type="paragraph" w:styleId="1">
    <w:name w:val="heading 1"/>
    <w:next w:val="a"/>
    <w:link w:val="10"/>
    <w:uiPriority w:val="9"/>
    <w:qFormat/>
    <w:pPr>
      <w:keepNext/>
      <w:keepLines/>
      <w:spacing w:after="4" w:line="271" w:lineRule="auto"/>
      <w:ind w:left="645" w:hanging="10"/>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4" w:line="271" w:lineRule="auto"/>
      <w:ind w:left="645" w:hanging="10"/>
      <w:outlineLvl w:val="1"/>
    </w:pPr>
    <w:rPr>
      <w:rFonts w:ascii="Times New Roman" w:eastAsia="Times New Roman" w:hAnsi="Times New Roman" w:cs="Times New Roman"/>
      <w:b/>
      <w:color w:val="000000"/>
      <w:sz w:val="28"/>
    </w:rPr>
  </w:style>
  <w:style w:type="paragraph" w:styleId="3">
    <w:name w:val="heading 3"/>
    <w:next w:val="a"/>
    <w:link w:val="30"/>
    <w:uiPriority w:val="9"/>
    <w:unhideWhenUsed/>
    <w:qFormat/>
    <w:pPr>
      <w:keepNext/>
      <w:keepLines/>
      <w:spacing w:after="13" w:line="250" w:lineRule="auto"/>
      <w:ind w:left="718" w:hanging="10"/>
      <w:jc w:val="both"/>
      <w:outlineLvl w:val="2"/>
    </w:pPr>
    <w:rPr>
      <w:rFonts w:ascii="Times New Roman" w:eastAsia="Times New Roman" w:hAnsi="Times New Roman" w:cs="Times New Roman"/>
      <w:i/>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28"/>
    </w:rPr>
  </w:style>
  <w:style w:type="character" w:customStyle="1" w:styleId="30">
    <w:name w:val="Заголовок 3 Знак"/>
    <w:link w:val="3"/>
    <w:rPr>
      <w:rFonts w:ascii="Times New Roman" w:eastAsia="Times New Roman" w:hAnsi="Times New Roman" w:cs="Times New Roman"/>
      <w:i/>
      <w:color w:val="000000"/>
      <w:sz w:val="28"/>
    </w:rPr>
  </w:style>
  <w:style w:type="character" w:customStyle="1" w:styleId="10">
    <w:name w:val="Заголовок 1 Знак"/>
    <w:link w:val="1"/>
    <w:rPr>
      <w:rFonts w:ascii="Times New Roman" w:eastAsia="Times New Roman" w:hAnsi="Times New Roman" w:cs="Times New Roman"/>
      <w:b/>
      <w:color w:val="000000"/>
      <w:sz w:val="28"/>
    </w:rPr>
  </w:style>
  <w:style w:type="paragraph" w:styleId="11">
    <w:name w:val="toc 1"/>
    <w:hidden/>
    <w:pPr>
      <w:spacing w:after="25" w:line="248" w:lineRule="auto"/>
      <w:ind w:left="723" w:right="85"/>
      <w:jc w:val="both"/>
    </w:pPr>
    <w:rPr>
      <w:rFonts w:ascii="Times New Roman" w:eastAsia="Times New Roman" w:hAnsi="Times New Roman" w:cs="Times New Roman"/>
      <w:color w:val="000000"/>
      <w:sz w:val="28"/>
    </w:rPr>
  </w:style>
  <w:style w:type="character" w:customStyle="1" w:styleId="rynqvb">
    <w:name w:val="rynqvb"/>
    <w:basedOn w:val="a0"/>
    <w:rsid w:val="00AF597E"/>
  </w:style>
  <w:style w:type="paragraph" w:styleId="a3">
    <w:name w:val="Normal (Web)"/>
    <w:basedOn w:val="a"/>
    <w:uiPriority w:val="99"/>
    <w:semiHidden/>
    <w:unhideWhenUsed/>
    <w:rsid w:val="00AF597E"/>
    <w:pPr>
      <w:spacing w:before="100" w:beforeAutospacing="1" w:after="100" w:afterAutospacing="1" w:line="240" w:lineRule="auto"/>
      <w:ind w:left="0" w:firstLine="0"/>
      <w:jc w:val="left"/>
    </w:pPr>
    <w:rPr>
      <w:color w:val="auto"/>
      <w:kern w:val="0"/>
      <w:sz w:val="24"/>
      <w:lang w:bidi="ar-SA"/>
      <w14:ligatures w14:val="none"/>
    </w:rPr>
  </w:style>
  <w:style w:type="paragraph" w:styleId="a4">
    <w:name w:val="header"/>
    <w:basedOn w:val="a"/>
    <w:link w:val="a5"/>
    <w:uiPriority w:val="99"/>
    <w:unhideWhenUsed/>
    <w:rsid w:val="00A3589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35894"/>
    <w:rPr>
      <w:rFonts w:ascii="Times New Roman" w:eastAsia="Times New Roman" w:hAnsi="Times New Roman" w:cs="Times New Roman"/>
      <w:color w:val="000000"/>
      <w:sz w:val="28"/>
      <w:lang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636750">
      <w:bodyDiv w:val="1"/>
      <w:marLeft w:val="0"/>
      <w:marRight w:val="0"/>
      <w:marTop w:val="0"/>
      <w:marBottom w:val="0"/>
      <w:divBdr>
        <w:top w:val="none" w:sz="0" w:space="0" w:color="auto"/>
        <w:left w:val="none" w:sz="0" w:space="0" w:color="auto"/>
        <w:bottom w:val="none" w:sz="0" w:space="0" w:color="auto"/>
        <w:right w:val="none" w:sz="0" w:space="0" w:color="auto"/>
      </w:divBdr>
    </w:div>
    <w:div w:id="1094713549">
      <w:bodyDiv w:val="1"/>
      <w:marLeft w:val="0"/>
      <w:marRight w:val="0"/>
      <w:marTop w:val="0"/>
      <w:marBottom w:val="0"/>
      <w:divBdr>
        <w:top w:val="none" w:sz="0" w:space="0" w:color="auto"/>
        <w:left w:val="none" w:sz="0" w:space="0" w:color="auto"/>
        <w:bottom w:val="none" w:sz="0" w:space="0" w:color="auto"/>
        <w:right w:val="none" w:sz="0" w:space="0" w:color="auto"/>
      </w:divBdr>
    </w:div>
    <w:div w:id="1589847919">
      <w:bodyDiv w:val="1"/>
      <w:marLeft w:val="0"/>
      <w:marRight w:val="0"/>
      <w:marTop w:val="0"/>
      <w:marBottom w:val="0"/>
      <w:divBdr>
        <w:top w:val="none" w:sz="0" w:space="0" w:color="auto"/>
        <w:left w:val="none" w:sz="0" w:space="0" w:color="auto"/>
        <w:bottom w:val="none" w:sz="0" w:space="0" w:color="auto"/>
        <w:right w:val="none" w:sz="0" w:space="0" w:color="auto"/>
      </w:divBdr>
    </w:div>
    <w:div w:id="2131123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6430A-D212-468F-9D5F-5B980B34B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17</Pages>
  <Words>5015</Words>
  <Characters>28590</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Глеб Бабашинский</cp:lastModifiedBy>
  <cp:revision>37</cp:revision>
  <dcterms:created xsi:type="dcterms:W3CDTF">2024-05-06T21:55:00Z</dcterms:created>
  <dcterms:modified xsi:type="dcterms:W3CDTF">2024-06-02T21:50:00Z</dcterms:modified>
</cp:coreProperties>
</file>