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D0E6" w14:textId="3C937AEE" w:rsidR="00BC6A3D" w:rsidRDefault="00BC6A3D"/>
    <w:tbl>
      <w:tblPr>
        <w:tblStyle w:val="a3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57169" w14:paraId="69A9A99F" w14:textId="77777777" w:rsidTr="00A85CAE">
        <w:tc>
          <w:tcPr>
            <w:tcW w:w="9355" w:type="dxa"/>
          </w:tcPr>
          <w:p w14:paraId="5DD10345" w14:textId="77777777" w:rsidR="00957169" w:rsidRPr="00B21A53" w:rsidRDefault="00957169" w:rsidP="00957169">
            <w:pPr>
              <w:shd w:val="clear" w:color="auto" w:fill="FFFFFF"/>
              <w:ind w:firstLine="851"/>
              <w:jc w:val="center"/>
              <w:outlineLvl w:val="1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be-BY"/>
              </w:rPr>
            </w:pPr>
            <w:r w:rsidRPr="00474D73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be-BY"/>
              </w:rPr>
              <w:t>Практическое занятие №</w:t>
            </w: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ru-RU" w:eastAsia="be-BY"/>
              </w:rPr>
              <w:t>3</w:t>
            </w:r>
          </w:p>
          <w:p w14:paraId="557AF8DA" w14:textId="77777777" w:rsidR="00957169" w:rsidRDefault="00957169" w:rsidP="00957169">
            <w:pPr>
              <w:jc w:val="center"/>
              <w:outlineLvl w:val="1"/>
              <w:rPr>
                <w:b/>
                <w:bCs/>
                <w:color w:val="000000" w:themeColor="text1"/>
                <w:szCs w:val="28"/>
                <w:lang w:eastAsia="be-BY"/>
              </w:rPr>
            </w:pPr>
          </w:p>
        </w:tc>
      </w:tr>
      <w:tr w:rsidR="00957169" w14:paraId="6DABF6D7" w14:textId="77777777" w:rsidTr="00A85CAE">
        <w:tc>
          <w:tcPr>
            <w:tcW w:w="9355" w:type="dxa"/>
          </w:tcPr>
          <w:p w14:paraId="36776700" w14:textId="77777777" w:rsidR="00957169" w:rsidRPr="00717593" w:rsidRDefault="00957169" w:rsidP="00957169">
            <w:pPr>
              <w:rPr>
                <w:rFonts w:eastAsia="Times New Roman"/>
                <w:bCs/>
                <w:color w:val="000000" w:themeColor="text1"/>
                <w:lang w:val="ru-RU" w:eastAsia="be-BY"/>
              </w:rPr>
            </w:pPr>
            <w:r w:rsidRPr="00717593">
              <w:rPr>
                <w:rFonts w:eastAsia="Times New Roman"/>
                <w:bCs/>
                <w:color w:val="000000" w:themeColor="text1"/>
                <w:lang w:val="ru-RU" w:eastAsia="be-BY"/>
              </w:rPr>
              <w:t>Тема «</w:t>
            </w:r>
            <w:r w:rsidRPr="00957169">
              <w:rPr>
                <w:rStyle w:val="FontStyle11"/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Авторское право и смежные права</w:t>
            </w:r>
            <w:r w:rsidRPr="00717593">
              <w:rPr>
                <w:rFonts w:eastAsia="Times New Roman"/>
                <w:bCs/>
                <w:color w:val="000000" w:themeColor="text1"/>
                <w:lang w:val="ru-RU" w:eastAsia="be-BY"/>
              </w:rPr>
              <w:t>»</w:t>
            </w:r>
          </w:p>
          <w:p w14:paraId="39DCFB93" w14:textId="77777777" w:rsidR="00957169" w:rsidRPr="005A5238" w:rsidRDefault="00957169" w:rsidP="00957169">
            <w:pPr>
              <w:rPr>
                <w:bCs/>
                <w:color w:val="000000" w:themeColor="text1"/>
                <w:lang w:val="ru-RU" w:eastAsia="be-BY"/>
              </w:rPr>
            </w:pPr>
          </w:p>
        </w:tc>
      </w:tr>
      <w:tr w:rsidR="00957169" w14:paraId="5448A805" w14:textId="77777777" w:rsidTr="00A85CAE">
        <w:tc>
          <w:tcPr>
            <w:tcW w:w="9355" w:type="dxa"/>
          </w:tcPr>
          <w:p w14:paraId="1DB74B49" w14:textId="61E28EBE" w:rsidR="00957169" w:rsidRPr="00957169" w:rsidRDefault="00957169" w:rsidP="00957169">
            <w:pPr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</w:pPr>
            <w:r w:rsidRPr="00957169">
              <w:rPr>
                <w:rFonts w:cs="Times New Roman"/>
                <w:color w:val="000000" w:themeColor="text1"/>
                <w:szCs w:val="28"/>
                <w:lang w:val="ru-RU"/>
              </w:rPr>
              <w:t>Цель: Изучить основные положения а</w:t>
            </w:r>
            <w:r w:rsidRPr="00957169">
              <w:rPr>
                <w:rStyle w:val="FontStyle11"/>
                <w:rFonts w:ascii="Times New Roman" w:hAnsi="Times New Roman" w:cs="Times New Roman"/>
                <w:sz w:val="28"/>
                <w:szCs w:val="28"/>
                <w:lang w:val="ru-RU"/>
              </w:rPr>
              <w:t>вторского права и смежных прав</w:t>
            </w:r>
            <w:r w:rsidRPr="00957169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r w:rsidRPr="00957169">
              <w:rPr>
                <w:rFonts w:cs="Times New Roman"/>
                <w:color w:val="000000" w:themeColor="text1"/>
                <w:szCs w:val="28"/>
                <w:lang w:val="ru-RU"/>
              </w:rPr>
              <w:br/>
            </w:r>
            <w:r w:rsidRPr="00957169"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  <w:br/>
              <w:t>Выполнил</w:t>
            </w:r>
            <w:r w:rsidRPr="00957169">
              <w:rPr>
                <w:rFonts w:eastAsia="Times New Roman" w:cs="Times New Roman"/>
                <w:bCs/>
                <w:color w:val="000000" w:themeColor="text1"/>
                <w:szCs w:val="28"/>
                <w:lang w:val="en-US" w:eastAsia="be-BY"/>
              </w:rPr>
              <w:t xml:space="preserve">: </w:t>
            </w:r>
            <w:r w:rsidR="006D6BA1"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  <w:t>Велютич Дмитрий Игоревич</w:t>
            </w:r>
            <w:r w:rsidRPr="00957169"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  <w:t xml:space="preserve"> </w:t>
            </w:r>
            <w:r w:rsidR="006D6BA1"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  <w:t>1</w:t>
            </w:r>
            <w:r w:rsidRPr="00957169">
              <w:rPr>
                <w:rFonts w:eastAsia="Times New Roman" w:cs="Times New Roman"/>
                <w:bCs/>
                <w:color w:val="000000" w:themeColor="text1"/>
                <w:szCs w:val="28"/>
                <w:lang w:val="ru-RU" w:eastAsia="be-BY"/>
              </w:rPr>
              <w:t xml:space="preserve"> группа</w:t>
            </w:r>
          </w:p>
          <w:p w14:paraId="46EEDAB2" w14:textId="77777777" w:rsidR="00957169" w:rsidRDefault="00957169" w:rsidP="00957169">
            <w:pPr>
              <w:rPr>
                <w:bCs/>
                <w:color w:val="000000" w:themeColor="text1"/>
                <w:lang w:eastAsia="be-BY"/>
              </w:rPr>
            </w:pPr>
          </w:p>
        </w:tc>
      </w:tr>
    </w:tbl>
    <w:p w14:paraId="0EF9E66F" w14:textId="77777777" w:rsidR="00957169" w:rsidRPr="00957169" w:rsidRDefault="00957169" w:rsidP="00957169">
      <w:pPr>
        <w:jc w:val="center"/>
        <w:rPr>
          <w:rFonts w:cs="Times New Roman"/>
          <w:b/>
          <w:color w:val="000000" w:themeColor="text1"/>
          <w:szCs w:val="28"/>
        </w:rPr>
      </w:pPr>
      <w:r w:rsidRPr="00957169">
        <w:rPr>
          <w:rFonts w:cs="Times New Roman"/>
          <w:b/>
          <w:color w:val="000000" w:themeColor="text1"/>
          <w:szCs w:val="28"/>
        </w:rPr>
        <w:t>Ответить на следующие вопросы:</w:t>
      </w:r>
    </w:p>
    <w:p w14:paraId="2409D6C4" w14:textId="583E9C7E" w:rsidR="00957169" w:rsidRPr="0036429C" w:rsidRDefault="00957169" w:rsidP="00957169">
      <w:pPr>
        <w:pStyle w:val="a7"/>
        <w:numPr>
          <w:ilvl w:val="0"/>
          <w:numId w:val="2"/>
        </w:numPr>
        <w:rPr>
          <w:b/>
          <w:bCs/>
        </w:rPr>
      </w:pPr>
      <w:r w:rsidRPr="0036429C">
        <w:rPr>
          <w:b/>
          <w:bCs/>
        </w:rPr>
        <w:t>На какие объекты распространяется авторское право?</w:t>
      </w:r>
    </w:p>
    <w:p w14:paraId="689A5197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литературные произведения; </w:t>
      </w:r>
    </w:p>
    <w:p w14:paraId="033903B9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драматические и музыкально-драматические произведения, произведения хореографии и пантомимы и другие сценарные произведения; </w:t>
      </w:r>
    </w:p>
    <w:p w14:paraId="3D5078F8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музыкальные произведения с текстом и без текста; </w:t>
      </w:r>
    </w:p>
    <w:p w14:paraId="533D94BE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аудиовизуальные произведения; </w:t>
      </w:r>
    </w:p>
    <w:p w14:paraId="7C8014E9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произведения изобразительного искусства; </w:t>
      </w:r>
    </w:p>
    <w:p w14:paraId="58AF3151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произведения прикладного искусства и дизайна; </w:t>
      </w:r>
    </w:p>
    <w:p w14:paraId="5403E83C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произведения архитектуры, градостроительства и садово-паркового искусства; </w:t>
      </w:r>
    </w:p>
    <w:p w14:paraId="34F130A5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фотографические произведения, в том числе произведения, полученные способами, аналогичными фотографии; </w:t>
      </w:r>
    </w:p>
    <w:p w14:paraId="23E40488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карты, планы, эскизы, иллюстрации и пластические произведения, относящиеся к географии, картографии и другим наукам; </w:t>
      </w:r>
    </w:p>
    <w:p w14:paraId="7D8EA008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компьютерные программы; </w:t>
      </w:r>
    </w:p>
    <w:p w14:paraId="639E4FCF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произведения науки; </w:t>
      </w:r>
    </w:p>
    <w:p w14:paraId="4B68B09C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производные произведения; </w:t>
      </w:r>
    </w:p>
    <w:p w14:paraId="0A4C268B" w14:textId="77777777" w:rsidR="0036429C" w:rsidRPr="00573A07" w:rsidRDefault="0036429C" w:rsidP="0036429C">
      <w:pPr>
        <w:pStyle w:val="Style2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ru-RU"/>
        </w:rPr>
      </w:pPr>
      <w:r w:rsidRPr="00573A07">
        <w:rPr>
          <w:rFonts w:ascii="Times New Roman" w:hAnsi="Times New Roman" w:cs="Times New Roman"/>
          <w:lang w:val="ru-RU"/>
        </w:rPr>
        <w:t xml:space="preserve">составные произведения – сборники. </w:t>
      </w:r>
    </w:p>
    <w:p w14:paraId="0D1A4186" w14:textId="77777777" w:rsidR="0036429C" w:rsidRPr="00573A07" w:rsidRDefault="0036429C" w:rsidP="0036429C"/>
    <w:p w14:paraId="2880D7A6" w14:textId="23DC6896" w:rsidR="00957169" w:rsidRDefault="00957169" w:rsidP="00957169">
      <w:pPr>
        <w:pStyle w:val="a7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280016">
        <w:rPr>
          <w:rFonts w:cs="Times New Roman"/>
          <w:b/>
          <w:bCs/>
          <w:szCs w:val="28"/>
        </w:rPr>
        <w:t>Что относится к личным неимущественным правам?</w:t>
      </w:r>
    </w:p>
    <w:p w14:paraId="50ADAFF5" w14:textId="77777777" w:rsidR="003163FC" w:rsidRPr="00573A07" w:rsidRDefault="003163FC" w:rsidP="003163FC">
      <w:pPr>
        <w:pStyle w:val="Style2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73A07">
        <w:rPr>
          <w:rFonts w:ascii="Times New Roman" w:hAnsi="Times New Roman" w:cs="Times New Roman"/>
        </w:rPr>
        <w:t>признаваться автором произведения (право авторства);</w:t>
      </w:r>
    </w:p>
    <w:p w14:paraId="32443095" w14:textId="77777777" w:rsidR="003163FC" w:rsidRPr="00573A07" w:rsidRDefault="003163FC" w:rsidP="003163FC">
      <w:pPr>
        <w:pStyle w:val="Style2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73A07">
        <w:rPr>
          <w:rFonts w:ascii="Times New Roman" w:hAnsi="Times New Roman" w:cs="Times New Roman"/>
        </w:rPr>
        <w:t>использовать или разрешать использовать произведение под подлинным именем автора, псевдонимом либо без обозначения имени, т.е. анонимно (право на имя);</w:t>
      </w:r>
    </w:p>
    <w:p w14:paraId="7D089127" w14:textId="77777777" w:rsidR="003163FC" w:rsidRPr="00573A07" w:rsidRDefault="003163FC" w:rsidP="003163FC">
      <w:pPr>
        <w:pStyle w:val="Style2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73A07">
        <w:rPr>
          <w:rFonts w:ascii="Times New Roman" w:hAnsi="Times New Roman" w:cs="Times New Roman"/>
        </w:rPr>
        <w:t>обнародовать или разрешать обнародовать произведение в любой форме (право на обнародование), включая право на отзыв;</w:t>
      </w:r>
    </w:p>
    <w:p w14:paraId="4CB57AE1" w14:textId="77777777" w:rsidR="003163FC" w:rsidRPr="00573A07" w:rsidRDefault="003163FC" w:rsidP="003163FC">
      <w:pPr>
        <w:pStyle w:val="Style2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573A07">
        <w:rPr>
          <w:rFonts w:ascii="Times New Roman" w:hAnsi="Times New Roman" w:cs="Times New Roman"/>
        </w:rPr>
        <w:t>право на защиту произведения, включая его название, от всякого рода искажении или любого иного посягательства, способных нанести ущерб чести и достоинству автора (право на защиту репутации автора).</w:t>
      </w:r>
    </w:p>
    <w:p w14:paraId="59A5027B" w14:textId="77777777" w:rsidR="003163FC" w:rsidRPr="003163FC" w:rsidRDefault="003163FC" w:rsidP="003163FC">
      <w:pPr>
        <w:rPr>
          <w:rFonts w:cs="Times New Roman"/>
          <w:b/>
          <w:bCs/>
          <w:szCs w:val="28"/>
          <w:lang w:val="be-BY"/>
        </w:rPr>
      </w:pPr>
    </w:p>
    <w:p w14:paraId="71DDC8DA" w14:textId="7BF16031" w:rsidR="00957169" w:rsidRDefault="00957169" w:rsidP="00957169">
      <w:pPr>
        <w:pStyle w:val="a7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280016">
        <w:rPr>
          <w:rFonts w:cs="Times New Roman"/>
          <w:b/>
          <w:bCs/>
          <w:szCs w:val="28"/>
        </w:rPr>
        <w:t>Что относится к личным имущественным правам?</w:t>
      </w:r>
    </w:p>
    <w:p w14:paraId="417BAB0F" w14:textId="77777777" w:rsidR="00B82D66" w:rsidRPr="00573A07" w:rsidRDefault="00B82D66" w:rsidP="00B82D66">
      <w:pPr>
        <w:pStyle w:val="Style2"/>
        <w:widowControl/>
        <w:spacing w:line="240" w:lineRule="auto"/>
        <w:ind w:firstLine="851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Имущественные права: исключительное право осуществлять или разрешать осуществлять следующие действия:</w:t>
      </w:r>
    </w:p>
    <w:p w14:paraId="405E4600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en-US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воспроизведение произведения;</w:t>
      </w:r>
    </w:p>
    <w:p w14:paraId="7BB048E2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распространение оригинала или экземпляров произведения посредством продажи или иной передачи права собственности;</w:t>
      </w:r>
    </w:p>
    <w:p w14:paraId="34E912F8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прокат оригиналов или экземпляров компьютерных программ, баз данных, аудиовизуальных произведений, нотных текстов музыкальных произведений и произведений, воплощенных в фонограммах;</w:t>
      </w:r>
    </w:p>
    <w:p w14:paraId="6C897A26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en-US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lastRenderedPageBreak/>
        <w:t>импорт экземпляров произведения;</w:t>
      </w:r>
    </w:p>
    <w:p w14:paraId="711FFDA3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публичный показ оригинала или экземпляра произведения;</w:t>
      </w:r>
    </w:p>
    <w:p w14:paraId="73523D8A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en-US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публичное исполнение произведения;</w:t>
      </w:r>
    </w:p>
    <w:p w14:paraId="350FC38E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en-US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передачу произведения в эфир;</w:t>
      </w:r>
    </w:p>
    <w:p w14:paraId="38CDF222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иное сообщение произведения для всеобщего сведения;</w:t>
      </w:r>
    </w:p>
    <w:p w14:paraId="4FCECA22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перевод произведения на другой язык;</w:t>
      </w:r>
    </w:p>
    <w:p w14:paraId="4B2D54A4" w14:textId="77777777" w:rsidR="00B82D66" w:rsidRPr="00573A07" w:rsidRDefault="00B82D66" w:rsidP="00B82D66">
      <w:pPr>
        <w:pStyle w:val="Style7"/>
        <w:widowControl/>
        <w:numPr>
          <w:ilvl w:val="0"/>
          <w:numId w:val="6"/>
        </w:numPr>
        <w:tabs>
          <w:tab w:val="left" w:pos="840"/>
        </w:tabs>
        <w:spacing w:line="240" w:lineRule="auto"/>
        <w:ind w:left="0" w:firstLine="851"/>
        <w:jc w:val="left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переделку или иную переработку произведения.</w:t>
      </w:r>
    </w:p>
    <w:p w14:paraId="1E0647B4" w14:textId="77777777" w:rsidR="00C73E18" w:rsidRPr="00573A07" w:rsidRDefault="00C73E18" w:rsidP="00C73E18">
      <w:pPr>
        <w:pStyle w:val="Style2"/>
        <w:widowControl/>
        <w:numPr>
          <w:ilvl w:val="0"/>
          <w:numId w:val="6"/>
        </w:numPr>
        <w:spacing w:line="240" w:lineRule="auto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 принятого архитектурного проекта вправе требовать от заказчика предоставления права на участие в реализации своего проекта при разработке документации для строительства и при строительстве здания или сооружения.</w:t>
      </w:r>
    </w:p>
    <w:p w14:paraId="71F985F3" w14:textId="77777777" w:rsidR="00C73E18" w:rsidRPr="00573A07" w:rsidRDefault="00C73E18" w:rsidP="00C73E18">
      <w:pPr>
        <w:pStyle w:val="Style2"/>
        <w:widowControl/>
        <w:numPr>
          <w:ilvl w:val="0"/>
          <w:numId w:val="6"/>
        </w:numPr>
        <w:spacing w:line="240" w:lineRule="auto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 имеет право на авторское вознаграждение за каждый вид использования произведения.</w:t>
      </w:r>
    </w:p>
    <w:p w14:paraId="76042D23" w14:textId="77777777" w:rsidR="00B82D66" w:rsidRPr="00B82D66" w:rsidRDefault="00B82D66" w:rsidP="00B82D66">
      <w:pPr>
        <w:rPr>
          <w:rFonts w:cs="Times New Roman"/>
          <w:b/>
          <w:bCs/>
          <w:szCs w:val="28"/>
        </w:rPr>
      </w:pPr>
    </w:p>
    <w:p w14:paraId="646F5352" w14:textId="12356E05" w:rsidR="00957169" w:rsidRPr="00B3035B" w:rsidRDefault="00957169" w:rsidP="00957169">
      <w:pPr>
        <w:pStyle w:val="a7"/>
        <w:numPr>
          <w:ilvl w:val="0"/>
          <w:numId w:val="2"/>
        </w:numPr>
        <w:rPr>
          <w:rStyle w:val="FontStyle1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80016">
        <w:rPr>
          <w:rStyle w:val="FontStyle12"/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Каковы особенности авторского права на составные произведения?</w:t>
      </w:r>
    </w:p>
    <w:p w14:paraId="724B102B" w14:textId="77777777" w:rsidR="00B3035B" w:rsidRPr="00573A07" w:rsidRDefault="00B3035B" w:rsidP="00B3035B">
      <w:pPr>
        <w:pStyle w:val="Style2"/>
        <w:widowControl/>
        <w:spacing w:line="240" w:lineRule="auto"/>
        <w:ind w:firstLine="851"/>
        <w:jc w:val="left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Авторское право на составные произведения:</w:t>
      </w:r>
    </w:p>
    <w:p w14:paraId="44B82ECB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Автору сборника и других составных произведений (составителю) принадлежит авторское право на осуществленные им подбор и распоряжение материалов как результат творческого труда (составительство).</w:t>
      </w:r>
    </w:p>
    <w:p w14:paraId="68E7EE3F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Составитель пользуется авторским правом при условии соблюдения им прав авторов каждого из произведений, включенных в составное.</w:t>
      </w:r>
    </w:p>
    <w:p w14:paraId="24ABD230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Авторы произведений, включенных в составное произведение, вправе использовать свои произведения независимо от составного произведения, если иное не предусмотрено авторским договором.</w:t>
      </w:r>
    </w:p>
    <w:p w14:paraId="6EAB331B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произведений.</w:t>
      </w:r>
    </w:p>
    <w:p w14:paraId="38D49170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Лицу, выпускающему в свет энциклопедии, энциклопедические словари, периодические и продолжающиеся сборники научных трудов, газеты, журналы и другие периодические издания, принадлежат исключительные права на использование таких изданий в целом. Это лицо вправе при любом использовании таких изданий указывать свое наименование или требовать такого указания.</w:t>
      </w:r>
    </w:p>
    <w:p w14:paraId="4DDC4EA0" w14:textId="77777777" w:rsidR="00B3035B" w:rsidRPr="00573A07" w:rsidRDefault="00B3035B" w:rsidP="00B3035B">
      <w:pPr>
        <w:pStyle w:val="Style7"/>
        <w:widowControl/>
        <w:numPr>
          <w:ilvl w:val="0"/>
          <w:numId w:val="7"/>
        </w:numPr>
        <w:tabs>
          <w:tab w:val="left" w:pos="855"/>
        </w:tabs>
        <w:spacing w:line="240" w:lineRule="auto"/>
        <w:ind w:left="0" w:firstLine="851"/>
        <w:rPr>
          <w:rStyle w:val="FontStyle12"/>
          <w:rFonts w:ascii="Times New Roman" w:hAnsi="Times New Roman" w:cs="Times New Roman"/>
          <w:lang w:val="ru-RU" w:eastAsia="en-US"/>
        </w:rPr>
      </w:pPr>
      <w:r w:rsidRPr="00573A07">
        <w:rPr>
          <w:rStyle w:val="FontStyle12"/>
          <w:rFonts w:ascii="Times New Roman" w:hAnsi="Times New Roman" w:cs="Times New Roman"/>
          <w:lang w:val="ru-RU" w:eastAsia="en-US"/>
        </w:rPr>
        <w:t>Авторы произведений, включенных в такие издания, сохраняют исключительные права на использование своих произведений независимо от издания в целом, если иное не предусмотрено авторским договором.</w:t>
      </w:r>
    </w:p>
    <w:p w14:paraId="26CA70DD" w14:textId="77777777" w:rsidR="00B3035B" w:rsidRPr="00B3035B" w:rsidRDefault="00B3035B" w:rsidP="00B3035B">
      <w:pPr>
        <w:rPr>
          <w:rStyle w:val="FontStyle12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1CCD93" w14:textId="76A967E6" w:rsidR="00B3035B" w:rsidRPr="00B3035B" w:rsidRDefault="00957169" w:rsidP="00512346">
      <w:pPr>
        <w:pStyle w:val="a7"/>
        <w:numPr>
          <w:ilvl w:val="0"/>
          <w:numId w:val="2"/>
        </w:numPr>
        <w:rPr>
          <w:rStyle w:val="FontStyle1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3035B">
        <w:rPr>
          <w:rStyle w:val="FontStyle12"/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Каков срок действия авторского права?</w:t>
      </w:r>
    </w:p>
    <w:p w14:paraId="1B460EC5" w14:textId="78273480" w:rsidR="00B3035B" w:rsidRDefault="00B3035B" w:rsidP="00A100D4">
      <w:pPr>
        <w:pStyle w:val="a8"/>
      </w:pPr>
      <w:r>
        <w:rPr>
          <w:rFonts w:hAnsi="Symbol"/>
        </w:rPr>
        <w:t></w:t>
      </w:r>
      <w:r>
        <w:t xml:space="preserve">  Личные неимущественные права охраняются бессрочно.</w:t>
      </w:r>
      <w:r w:rsidR="00A100D4">
        <w:br/>
      </w:r>
      <w:r w:rsidR="00A100D4" w:rsidRPr="0013241D">
        <w:t>Право авторства, право на имя и право на защиту репутации автора охраняются бессрочно</w:t>
      </w:r>
    </w:p>
    <w:p w14:paraId="5C03EC89" w14:textId="0A5B59CF" w:rsidR="00B3035B" w:rsidRPr="0013241D" w:rsidRDefault="00B3035B" w:rsidP="00A100D4">
      <w:pPr>
        <w:pStyle w:val="Style2"/>
        <w:widowControl/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hAnsi="Symbol"/>
        </w:rPr>
        <w:t></w:t>
      </w:r>
      <w:r>
        <w:t xml:space="preserve">  </w:t>
      </w:r>
      <w:r w:rsidR="00A100D4" w:rsidRPr="0013241D">
        <w:rPr>
          <w:rFonts w:ascii="Times New Roman" w:hAnsi="Times New Roman" w:cs="Times New Roman"/>
        </w:rPr>
        <w:t>Имущественные права действуют в течение всей жизни автора (соавторов) и 50 лет после его (последнего соавтора) смерти.</w:t>
      </w:r>
    </w:p>
    <w:p w14:paraId="6D90FDDD" w14:textId="77777777" w:rsidR="00A100D4" w:rsidRPr="00A100D4" w:rsidRDefault="00A100D4" w:rsidP="00A100D4">
      <w:pPr>
        <w:pStyle w:val="Style2"/>
        <w:widowControl/>
        <w:spacing w:line="240" w:lineRule="auto"/>
        <w:ind w:firstLine="0"/>
        <w:rPr>
          <w:rStyle w:val="FontStyle12"/>
          <w:rFonts w:ascii="Times New Roman" w:hAnsi="Times New Roman" w:cs="Times New Roman"/>
          <w:lang w:val="ru-RU" w:eastAsia="ru-RU"/>
        </w:rPr>
      </w:pPr>
    </w:p>
    <w:p w14:paraId="2AA8ABD0" w14:textId="76656D23" w:rsidR="00957169" w:rsidRPr="00A100D4" w:rsidRDefault="00957169" w:rsidP="00512346">
      <w:pPr>
        <w:pStyle w:val="a7"/>
        <w:numPr>
          <w:ilvl w:val="0"/>
          <w:numId w:val="2"/>
        </w:numPr>
        <w:rPr>
          <w:rStyle w:val="FontStyle12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3035B">
        <w:rPr>
          <w:rStyle w:val="FontStyle12"/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Кто является субъектом авторского права?</w:t>
      </w:r>
    </w:p>
    <w:p w14:paraId="6BBBDA07" w14:textId="776FF7E0" w:rsidR="00A100D4" w:rsidRDefault="00A100D4" w:rsidP="00A100D4">
      <w:pPr>
        <w:pStyle w:val="Style2"/>
        <w:widowControl/>
        <w:spacing w:line="240" w:lineRule="auto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>Субъектом авторского права, как правило, является гражданин, творческим трудом которого создано произведение науки, литературы или искусства. Им может быть и гражданин, не достигший восемнадцатилетнего возраста и душевнобольной. Так, авторские права детей, представленные на смотры или выставки детской или юношеской самодеятельности и т.д. защищаются авторским правом.</w:t>
      </w:r>
    </w:p>
    <w:p w14:paraId="1A25E623" w14:textId="77777777" w:rsidR="00A100D4" w:rsidRPr="00573A07" w:rsidRDefault="00A100D4" w:rsidP="00A100D4">
      <w:pPr>
        <w:pStyle w:val="Style2"/>
        <w:widowControl/>
        <w:spacing w:line="240" w:lineRule="auto"/>
        <w:ind w:firstLine="851"/>
        <w:rPr>
          <w:rStyle w:val="FontStyle12"/>
          <w:rFonts w:ascii="Times New Roman" w:hAnsi="Times New Roman" w:cs="Times New Roman"/>
          <w:lang w:val="ru-RU" w:eastAsia="ru-RU"/>
        </w:rPr>
      </w:pPr>
      <w:r w:rsidRPr="00573A07">
        <w:rPr>
          <w:rStyle w:val="FontStyle12"/>
          <w:rFonts w:ascii="Times New Roman" w:hAnsi="Times New Roman" w:cs="Times New Roman"/>
          <w:lang w:val="ru-RU" w:eastAsia="ru-RU"/>
        </w:rPr>
        <w:t xml:space="preserve">Субъектами авторского права после смерти автора становятся наследники. Наследование авторских прав может происходить как по закону, так и по завещанию. </w:t>
      </w:r>
    </w:p>
    <w:p w14:paraId="18E0CF5D" w14:textId="77777777" w:rsidR="00A100D4" w:rsidRDefault="00A100D4" w:rsidP="00A100D4">
      <w:pPr>
        <w:pStyle w:val="a8"/>
      </w:pPr>
      <w:r>
        <w:rPr>
          <w:rFonts w:hAnsi="Symbol"/>
        </w:rPr>
        <w:t></w:t>
      </w:r>
      <w:r>
        <w:t xml:space="preserve">  Первично — автор произведения (физическое лицо, его творческим трудом создано произведение).</w:t>
      </w:r>
    </w:p>
    <w:p w14:paraId="2C18DAD7" w14:textId="764D1186" w:rsidR="00A100D4" w:rsidRPr="00A100D4" w:rsidRDefault="00A100D4" w:rsidP="00A100D4">
      <w:pPr>
        <w:pStyle w:val="a8"/>
        <w:rPr>
          <w:rStyle w:val="FontStyle12"/>
          <w:rFonts w:ascii="Times New Roman" w:hAnsi="Times New Roman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 Также: соавторы, наследники, правопреемники, работодатели (в случае служебных произведений), юридические и физические лица по договорам, организации по коллективному управлению правами.</w:t>
      </w:r>
    </w:p>
    <w:p w14:paraId="4AF67EAF" w14:textId="75DAC758" w:rsidR="00A100D4" w:rsidRDefault="00957169" w:rsidP="00A100D4">
      <w:pPr>
        <w:pStyle w:val="a7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A100D4">
        <w:rPr>
          <w:rFonts w:cs="Times New Roman"/>
          <w:b/>
          <w:bCs/>
          <w:szCs w:val="28"/>
        </w:rPr>
        <w:t>Что такое авторский договор?</w:t>
      </w:r>
    </w:p>
    <w:p w14:paraId="54DB9BDD" w14:textId="063646B7" w:rsidR="00A100D4" w:rsidRPr="00A100D4" w:rsidRDefault="00A100D4" w:rsidP="00A100D4">
      <w:pPr>
        <w:rPr>
          <w:rFonts w:cs="Times New Roman"/>
          <w:b/>
          <w:bCs/>
          <w:szCs w:val="28"/>
        </w:rPr>
      </w:pPr>
      <w:r>
        <w:t xml:space="preserve">Это гражданско-правовой договор, по которому автор или его правопреемник передаёт другому лицу исключительные или неисключительные права на </w:t>
      </w:r>
      <w:r>
        <w:lastRenderedPageBreak/>
        <w:t>использование произведения определённым способом и в установленных пределах.</w:t>
      </w:r>
    </w:p>
    <w:p w14:paraId="197D3803" w14:textId="6B438A22" w:rsidR="00957169" w:rsidRDefault="00957169" w:rsidP="007715D7">
      <w:pPr>
        <w:pStyle w:val="a7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A100D4">
        <w:rPr>
          <w:rFonts w:cs="Times New Roman"/>
          <w:b/>
          <w:bCs/>
          <w:szCs w:val="28"/>
        </w:rPr>
        <w:t>Наиболее распространенные виды авторских договоров?</w:t>
      </w:r>
    </w:p>
    <w:p w14:paraId="2CA571AE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Издательский.</w:t>
      </w:r>
    </w:p>
    <w:p w14:paraId="6206EC69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Постановочный.</w:t>
      </w:r>
    </w:p>
    <w:p w14:paraId="3EA86DEF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Сценарный.</w:t>
      </w:r>
    </w:p>
    <w:p w14:paraId="5E8E31FB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Художественного заказа.</w:t>
      </w:r>
    </w:p>
    <w:p w14:paraId="102040F4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О депонировании рукописи.</w:t>
      </w:r>
    </w:p>
    <w:p w14:paraId="40689127" w14:textId="77777777" w:rsidR="00A100D4" w:rsidRDefault="00A100D4" w:rsidP="00A100D4">
      <w:pPr>
        <w:pStyle w:val="a8"/>
        <w:ind w:left="360"/>
      </w:pPr>
      <w:r>
        <w:rPr>
          <w:rFonts w:hAnsi="Symbol"/>
        </w:rPr>
        <w:t></w:t>
      </w:r>
      <w:r>
        <w:t xml:space="preserve">  Об использовании в промышленности произведений декоративно-прикладного искусства.</w:t>
      </w:r>
    </w:p>
    <w:p w14:paraId="19172846" w14:textId="77777777" w:rsidR="00A100D4" w:rsidRPr="00A100D4" w:rsidRDefault="00A100D4" w:rsidP="00A100D4">
      <w:pPr>
        <w:rPr>
          <w:rFonts w:cs="Times New Roman"/>
          <w:b/>
          <w:bCs/>
          <w:szCs w:val="28"/>
        </w:rPr>
      </w:pPr>
    </w:p>
    <w:p w14:paraId="693D3404" w14:textId="59055C1B" w:rsidR="00BC6A3D" w:rsidRPr="00C705A0" w:rsidRDefault="00957169" w:rsidP="00C705A0">
      <w:pPr>
        <w:pStyle w:val="a7"/>
        <w:numPr>
          <w:ilvl w:val="0"/>
          <w:numId w:val="2"/>
        </w:numPr>
        <w:rPr>
          <w:rFonts w:cs="Times New Roman"/>
          <w:b/>
          <w:bCs/>
          <w:szCs w:val="28"/>
        </w:rPr>
      </w:pPr>
      <w:r w:rsidRPr="00280016">
        <w:rPr>
          <w:rFonts w:cs="Times New Roman"/>
          <w:b/>
          <w:bCs/>
          <w:szCs w:val="28"/>
        </w:rPr>
        <w:t>Основные составляющие авторского договора?</w:t>
      </w:r>
    </w:p>
    <w:p w14:paraId="3823B405" w14:textId="3B96AF29" w:rsidR="00C705A0" w:rsidRPr="00C705A0" w:rsidRDefault="00C705A0" w:rsidP="00C705A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C705A0">
        <w:rPr>
          <w:rFonts w:eastAsia="Times New Roman" w:cs="Times New Roman"/>
          <w:sz w:val="24"/>
          <w:szCs w:val="24"/>
          <w:lang w:eastAsia="ru-RU"/>
        </w:rPr>
        <w:t>Способы использования произведения.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73A07">
        <w:rPr>
          <w:rStyle w:val="FontStyle12"/>
          <w:rFonts w:cs="Times New Roman"/>
          <w:sz w:val="24"/>
          <w:szCs w:val="24"/>
        </w:rPr>
        <w:t>(конкретные права, передаваемые по данному договору);</w:t>
      </w:r>
    </w:p>
    <w:p w14:paraId="4CBDFA0F" w14:textId="77777777" w:rsidR="00C705A0" w:rsidRPr="00C705A0" w:rsidRDefault="00C705A0" w:rsidP="00C705A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C705A0">
        <w:rPr>
          <w:rFonts w:eastAsia="Times New Roman" w:cs="Times New Roman"/>
          <w:sz w:val="24"/>
          <w:szCs w:val="24"/>
          <w:lang w:eastAsia="ru-RU"/>
        </w:rPr>
        <w:t>Срок передачи прав.</w:t>
      </w:r>
    </w:p>
    <w:p w14:paraId="2F2EEDE9" w14:textId="77777777" w:rsidR="00C705A0" w:rsidRPr="00C705A0" w:rsidRDefault="00C705A0" w:rsidP="00C705A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C705A0">
        <w:rPr>
          <w:rFonts w:eastAsia="Times New Roman" w:cs="Times New Roman"/>
          <w:sz w:val="24"/>
          <w:szCs w:val="24"/>
          <w:lang w:eastAsia="ru-RU"/>
        </w:rPr>
        <w:t>Территория действия прав.</w:t>
      </w:r>
    </w:p>
    <w:p w14:paraId="3669E307" w14:textId="32FEC497" w:rsidR="00C705A0" w:rsidRPr="00C705A0" w:rsidRDefault="00C705A0" w:rsidP="00C705A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C705A0">
        <w:rPr>
          <w:rFonts w:eastAsia="Times New Roman" w:cs="Times New Roman"/>
          <w:sz w:val="24"/>
          <w:szCs w:val="24"/>
          <w:lang w:eastAsia="ru-RU"/>
        </w:rPr>
        <w:t xml:space="preserve">Размер и </w:t>
      </w:r>
      <w:r>
        <w:rPr>
          <w:rFonts w:eastAsia="Times New Roman" w:cs="Times New Roman"/>
          <w:sz w:val="24"/>
          <w:szCs w:val="24"/>
          <w:lang w:eastAsia="ru-RU"/>
        </w:rPr>
        <w:t xml:space="preserve">(или) </w:t>
      </w:r>
      <w:r w:rsidRPr="00C705A0">
        <w:rPr>
          <w:rFonts w:eastAsia="Times New Roman" w:cs="Times New Roman"/>
          <w:sz w:val="24"/>
          <w:szCs w:val="24"/>
          <w:lang w:eastAsia="ru-RU"/>
        </w:rPr>
        <w:t>порядок выплаты вознаграждения.</w:t>
      </w:r>
    </w:p>
    <w:p w14:paraId="17376627" w14:textId="77777777" w:rsidR="00C705A0" w:rsidRPr="00C705A0" w:rsidRDefault="00C705A0" w:rsidP="00C705A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C705A0">
        <w:rPr>
          <w:rFonts w:eastAsia="Times New Roman" w:cs="Times New Roman"/>
          <w:sz w:val="24"/>
          <w:szCs w:val="24"/>
          <w:lang w:eastAsia="ru-RU"/>
        </w:rPr>
        <w:t>Условия расторжения и другие положения, согласованные сторонами.</w:t>
      </w:r>
    </w:p>
    <w:p w14:paraId="0CEEED70" w14:textId="0B25E115" w:rsidR="00143C40" w:rsidRPr="00957169" w:rsidRDefault="00143C40"/>
    <w:sectPr w:rsidR="00143C40" w:rsidRPr="00957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160"/>
    <w:multiLevelType w:val="hybridMultilevel"/>
    <w:tmpl w:val="E89EA6D0"/>
    <w:lvl w:ilvl="0" w:tplc="9B348F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DA3032"/>
    <w:multiLevelType w:val="hybridMultilevel"/>
    <w:tmpl w:val="50924D02"/>
    <w:lvl w:ilvl="0" w:tplc="9B348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627A2"/>
    <w:multiLevelType w:val="multilevel"/>
    <w:tmpl w:val="534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F1D52"/>
    <w:multiLevelType w:val="hybridMultilevel"/>
    <w:tmpl w:val="FC003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06CC7"/>
    <w:multiLevelType w:val="hybridMultilevel"/>
    <w:tmpl w:val="B2808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C7669"/>
    <w:multiLevelType w:val="hybridMultilevel"/>
    <w:tmpl w:val="CB7AB19C"/>
    <w:lvl w:ilvl="0" w:tplc="60D894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7FF40E90"/>
    <w:multiLevelType w:val="hybridMultilevel"/>
    <w:tmpl w:val="CB1C8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0385">
    <w:abstractNumId w:val="5"/>
  </w:num>
  <w:num w:numId="2" w16cid:durableId="1950817841">
    <w:abstractNumId w:val="4"/>
  </w:num>
  <w:num w:numId="3" w16cid:durableId="441801672">
    <w:abstractNumId w:val="6"/>
  </w:num>
  <w:num w:numId="4" w16cid:durableId="550506389">
    <w:abstractNumId w:val="7"/>
  </w:num>
  <w:num w:numId="5" w16cid:durableId="1881356904">
    <w:abstractNumId w:val="3"/>
  </w:num>
  <w:num w:numId="6" w16cid:durableId="1595356281">
    <w:abstractNumId w:val="0"/>
  </w:num>
  <w:num w:numId="7" w16cid:durableId="101191721">
    <w:abstractNumId w:val="1"/>
  </w:num>
  <w:num w:numId="8" w16cid:durableId="43930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24"/>
    <w:rsid w:val="00050D63"/>
    <w:rsid w:val="00054B1B"/>
    <w:rsid w:val="0013241D"/>
    <w:rsid w:val="00143C40"/>
    <w:rsid w:val="001A0F00"/>
    <w:rsid w:val="001D68F5"/>
    <w:rsid w:val="001F00C7"/>
    <w:rsid w:val="0021444B"/>
    <w:rsid w:val="00280016"/>
    <w:rsid w:val="002B2734"/>
    <w:rsid w:val="002F0F8A"/>
    <w:rsid w:val="003163FC"/>
    <w:rsid w:val="003354E0"/>
    <w:rsid w:val="003449E9"/>
    <w:rsid w:val="0036429C"/>
    <w:rsid w:val="00377D1B"/>
    <w:rsid w:val="00454A09"/>
    <w:rsid w:val="004672C7"/>
    <w:rsid w:val="00472A70"/>
    <w:rsid w:val="004815C2"/>
    <w:rsid w:val="00490B96"/>
    <w:rsid w:val="004B54B6"/>
    <w:rsid w:val="004F7317"/>
    <w:rsid w:val="004F7CD1"/>
    <w:rsid w:val="00547170"/>
    <w:rsid w:val="005A5238"/>
    <w:rsid w:val="005C7232"/>
    <w:rsid w:val="006439F3"/>
    <w:rsid w:val="0066185F"/>
    <w:rsid w:val="006D6BA1"/>
    <w:rsid w:val="0070270B"/>
    <w:rsid w:val="007341C1"/>
    <w:rsid w:val="00805C34"/>
    <w:rsid w:val="0082706D"/>
    <w:rsid w:val="0085164D"/>
    <w:rsid w:val="00930D5E"/>
    <w:rsid w:val="00956537"/>
    <w:rsid w:val="00957169"/>
    <w:rsid w:val="00965243"/>
    <w:rsid w:val="009E67DB"/>
    <w:rsid w:val="009F02C4"/>
    <w:rsid w:val="00A100D4"/>
    <w:rsid w:val="00A31B97"/>
    <w:rsid w:val="00A85CAE"/>
    <w:rsid w:val="00B3035B"/>
    <w:rsid w:val="00B74E4F"/>
    <w:rsid w:val="00B82D66"/>
    <w:rsid w:val="00B91D55"/>
    <w:rsid w:val="00BB17F9"/>
    <w:rsid w:val="00BC6A3D"/>
    <w:rsid w:val="00C12DD4"/>
    <w:rsid w:val="00C705A0"/>
    <w:rsid w:val="00C73E18"/>
    <w:rsid w:val="00D4052F"/>
    <w:rsid w:val="00D52E35"/>
    <w:rsid w:val="00D61A84"/>
    <w:rsid w:val="00D77524"/>
    <w:rsid w:val="00EA551C"/>
    <w:rsid w:val="00EA7400"/>
    <w:rsid w:val="00EB1A9F"/>
    <w:rsid w:val="00FD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1894"/>
  <w15:chartTrackingRefBased/>
  <w15:docId w15:val="{3BEC9E5B-313B-4986-B38A-E135C893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16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C6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paragraph" w:styleId="2">
    <w:name w:val="heading 2"/>
    <w:basedOn w:val="a"/>
    <w:next w:val="a"/>
    <w:link w:val="20"/>
    <w:uiPriority w:val="9"/>
    <w:unhideWhenUsed/>
    <w:qFormat/>
    <w:rsid w:val="00EA74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C6A3D"/>
    <w:rPr>
      <w:rFonts w:ascii="Bookman Old Style" w:hAnsi="Bookman Old Style" w:cs="Bookman Old Style"/>
      <w:sz w:val="22"/>
      <w:szCs w:val="22"/>
    </w:rPr>
  </w:style>
  <w:style w:type="table" w:styleId="a3">
    <w:name w:val="Table Grid"/>
    <w:basedOn w:val="a1"/>
    <w:uiPriority w:val="39"/>
    <w:rsid w:val="00BC6A3D"/>
    <w:pPr>
      <w:spacing w:after="0" w:line="240" w:lineRule="auto"/>
    </w:pPr>
    <w:rPr>
      <w:lang w:val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6A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e-BY"/>
    </w:rPr>
  </w:style>
  <w:style w:type="character" w:customStyle="1" w:styleId="20">
    <w:name w:val="Заголовок 2 Знак"/>
    <w:basedOn w:val="a0"/>
    <w:link w:val="2"/>
    <w:uiPriority w:val="9"/>
    <w:rsid w:val="00EA74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EA74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A7400"/>
    <w:rPr>
      <w:color w:val="605E5C"/>
      <w:shd w:val="clear" w:color="auto" w:fill="E1DFDD"/>
    </w:rPr>
  </w:style>
  <w:style w:type="paragraph" w:customStyle="1" w:styleId="Style7">
    <w:name w:val="Style7"/>
    <w:basedOn w:val="a"/>
    <w:uiPriority w:val="99"/>
    <w:rsid w:val="00A85CAE"/>
    <w:pPr>
      <w:widowControl w:val="0"/>
      <w:autoSpaceDE w:val="0"/>
      <w:autoSpaceDN w:val="0"/>
      <w:adjustRightInd w:val="0"/>
      <w:spacing w:after="0" w:line="40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A85CAE"/>
    <w:rPr>
      <w:rFonts w:ascii="Times New Roman" w:hAnsi="Times New Roman" w:cs="Times New Roman" w:hint="default"/>
      <w:sz w:val="22"/>
      <w:szCs w:val="22"/>
    </w:rPr>
  </w:style>
  <w:style w:type="character" w:styleId="a6">
    <w:name w:val="Strong"/>
    <w:basedOn w:val="a0"/>
    <w:uiPriority w:val="22"/>
    <w:qFormat/>
    <w:rsid w:val="0085164D"/>
    <w:rPr>
      <w:b/>
      <w:bCs/>
    </w:rPr>
  </w:style>
  <w:style w:type="paragraph" w:styleId="a7">
    <w:name w:val="List Paragraph"/>
    <w:basedOn w:val="a"/>
    <w:uiPriority w:val="34"/>
    <w:qFormat/>
    <w:rsid w:val="00957169"/>
    <w:pPr>
      <w:ind w:left="720"/>
      <w:contextualSpacing/>
    </w:pPr>
    <w:rPr>
      <w:lang w:val="be-BY"/>
    </w:rPr>
  </w:style>
  <w:style w:type="character" w:customStyle="1" w:styleId="FontStyle12">
    <w:name w:val="Font Style12"/>
    <w:basedOn w:val="a0"/>
    <w:uiPriority w:val="99"/>
    <w:rsid w:val="00957169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36429C"/>
    <w:pPr>
      <w:widowControl w:val="0"/>
      <w:autoSpaceDE w:val="0"/>
      <w:autoSpaceDN w:val="0"/>
      <w:adjustRightInd w:val="0"/>
      <w:spacing w:after="0" w:line="415" w:lineRule="exact"/>
      <w:ind w:firstLine="570"/>
    </w:pPr>
    <w:rPr>
      <w:rFonts w:ascii="Bookman Old Style" w:eastAsiaTheme="minorEastAsia" w:hAnsi="Bookman Old Style"/>
      <w:sz w:val="24"/>
      <w:szCs w:val="24"/>
      <w:lang w:val="be-BY" w:eastAsia="be-BY"/>
    </w:rPr>
  </w:style>
  <w:style w:type="paragraph" w:styleId="a8">
    <w:name w:val="Normal (Web)"/>
    <w:basedOn w:val="a"/>
    <w:uiPriority w:val="99"/>
    <w:unhideWhenUsed/>
    <w:rsid w:val="00B3035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Дмитрий Велютич</cp:lastModifiedBy>
  <cp:revision>61</cp:revision>
  <dcterms:created xsi:type="dcterms:W3CDTF">2025-09-09T08:38:00Z</dcterms:created>
  <dcterms:modified xsi:type="dcterms:W3CDTF">2025-09-23T18:57:00Z</dcterms:modified>
</cp:coreProperties>
</file>