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Report</w:t>
      </w:r>
    </w:p>
    <w:p>
      <w:r>
        <w:t>## Introduction</w:t>
        <w:br/>
        <w:t>The European Union's electricity transition is gaining momentum, with wind and solar energy driving growth. To sustain this pace, dedicated policy focus is necessary to address integration barriers and ensure economic, security, and climate benefits are delivered across Europe. In the EU, solar generation has increased by 21% (+25 TWh) compared to the first six months of 2023, while wind generation has risen by 9% (+20 TWh). Germany and the Netherlands have been key contributors to this growth, with wind generation increasing by 8.4% and 35%, respectively. This rapid growth demonstrates that wind and solar can meet demand increases and displace fossil fuels.</w:t>
        <w:br/>
        <w:br/>
        <w:t>## Background</w:t>
        <w:br/>
        <w:t>In Europe, solar and wind energy are two prominent renewable energy sources with distinct benefits and drawbacks. Solar energy benefits from abundant sunlight in southern European countries, making it an ideal choice for households and businesses. However, the intermittent nature of sunlight can be a drawback, particularly in northern European regions with limited sunlight during winter months. On the other hand, wind energy is more consistent and can be harnessed throughout Europe, especially in coastal areas with strong winds. The benefits of wind energy include lower operational costs and a higher capacity factor compared to solar energy. Nevertheless, wind turbines can be noisy and have visual impacts on the landscape, which may be a drawback for nearby communities.</w:t>
        <w:br/>
        <w:br/>
        <w:t>## Methodology</w:t>
        <w:br/>
        <w:t>When comparing solar and wind energy, several factors come into play. Wind power plants are often more efficient than solar panels and can supply a large area of households or industries. However, solar energy is a better alternative for smaller households due to its scalability and lower installation costs. The benefits of solar energy include its suitability for small-scale applications, lower maintenance costs, and ability to generate electricity in remote areas. On the other hand, the drawbacks of solar energy include its intermittent nature, dependence on weather conditions, and high upfront costs. In contrast, the benefits of wind energy include its high efficiency, ability to generate electricity on a large scale, and lower costs compared to solar energy. However, the drawbacks of wind energy include its visual impact, noise pollution, and potential harm to wildlife.</w:t>
        <w:br/>
        <w:br/>
        <w:t>## Results</w:t>
        <w:br/>
        <w:t>The data shows that solar generation has increased significantly in the EU, with a 21% increase in the first six months of 2023. Wind generation has also risen, with a 9% increase in the same period. Germany and the Netherlands have been key contributors to this growth, with wind generation increasing by 8.4% and 35%, respectively. When considering the costs, solar energy requires a higher upfront investment, but the cost of solar panels has decreased significantly over the years, making it more competitive with wind energy. In contrast, wind turbines have a longer lifespan and lower maintenance costs, which can offset the higher initial investment.</w:t>
        <w:br/>
        <w:br/>
        <w:t>## Discussion</w:t>
        <w:br/>
        <w:t>Ultimately, the choice between solar and wind energy for a household in Europe depends on the specific location, energy needs, and local policies. Both options have their advantages and disadvantages, and a thorough evaluation of these factors is necessary to make an informed decision. Solar power is a silent and emission-free source of energy, making it an attractive option for urban areas. On the other hand, wind energy has a higher power density, but its unpredictability can make it challenging to rely on as a consistent source of power. Additionally, wind turbines can generate significant noise, which may be a concern for nearby communities. While solar energy is generally more predictable and quieter, its efficiency can be affected by Europe's often overcast skies. In contrast, wind energy can harness the region's strong coastal winds, making it a viable option for coastal countries.</w:t>
        <w:br/>
        <w:br/>
        <w:t>## Conclusion</w:t>
        <w:br/>
        <w:t>In conclusion, a balanced assessment of the benefits and drawbacks of solar and wind energy is crucial for determining the most suitable renewable energy source for specific European regions. Both technologies have the potential to contribute significantly to a sustainable energy mix in Europe, and their development and integration should be supported through dedicated policies and investments. The choice between solar and wind energy depends on the specific context and requirements, and a thorough evaluation of the factors mentioned above is necessary to make an informed decision. By considering the benefits and drawbacks of each technology, households and businesses in Europe can make informed decisions about their energy needs and contribute to a more sustainable energy future.</w:t>
      </w:r>
    </w:p>
    <w:p>
      <w:pPr>
        <w:pStyle w:val="Heading1"/>
      </w:pPr>
      <w:r>
        <w:t>References</w:t>
      </w:r>
    </w:p>
    <w:p>
      <w:r>
        <w:t>https://www.quora.com/What-are-the-pros-and-cons-of-solar-and-wind-as-renewable-energy-sources-for-electricity-generation</w:t>
      </w:r>
    </w:p>
    <w:p>
      <w:r>
        <w:t>https://ember-energy.org/latest-insights/eu-wind-and-solar-overtake-fossil-fuels/</w:t>
      </w:r>
    </w:p>
    <w:p>
      <w:r>
        <w:t>https://group.met.com/en/mind-the-fyouture/mindthefyouture/solar-vs-wind-energy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