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Url:/addCooperation.rest</w:t>
      </w:r>
    </w:p>
    <w:p>
      <w:pPr>
        <w:ind w:left="1960" w:hanging="1960" w:hangingChars="7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类:</w:t>
      </w: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</w:rPr>
        <w:t>CooperationRequest、Response、SystemUtil、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MemberServi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ce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接口、MemberServiceImpl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类需要导的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jar: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RMICRMService接口:wechatsoa-0.0.5-SNAPSHOT.jar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CRMClientBodyRequest:wechatsoa-0.0.5-SNAPSHOT.jar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WechatQyAppEnum枚举:wechatsoa-0.0.5-SNAPSHOT.jar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RMIWechatService接口：wechatsoa-0.0.5-SNAPSHOT.jar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PushMsgRequest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:wechatsoa-0.0.5-SNAPSHOT.jar</w:t>
      </w:r>
    </w:p>
    <w:p>
      <w:pPr>
        <w:ind w:left="1959" w:leftChars="266" w:hanging="1400" w:hangingChars="5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RMIAppAdvertiseService接口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siteService-1.1.1-SNAPSHOT.jar</w:t>
      </w:r>
    </w:p>
    <w:p>
      <w:pPr>
        <w:ind w:left="1959" w:leftChars="266" w:hanging="1400" w:hangingChars="5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FasterJsonTool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sz w:val="28"/>
          <w:szCs w:val="28"/>
        </w:rPr>
        <w:t>common-maven-1.0.3-SNAPSHOT.jar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HttpRequestInvestmentCityOrPersonalApplyInfoModel： 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siteService-1.1.1-SNAPSHOT.jar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StringUtils:commons-lang3-3.3.2.jar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JsonTool:common-maven-1.0.3-SNAPSHOT.jar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F668A"/>
    <w:rsid w:val="4AEA2D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2017-11-23T02:32:00Z</dcterms:created>
  <dc:creator>Administrator</dc:creator>
  <cp:lastModifiedBy>Administrator</cp:lastModifiedBy>
  <dcterms:modified xsi:type="dcterms:W3CDTF">2017-11-23T03:14:09Z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