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44968" w14:textId="7768553E" w:rsidR="00DE39DC" w:rsidRDefault="004B7E0F" w:rsidP="004B7E0F">
      <w:r>
        <w:t xml:space="preserve">Motivation </w:t>
      </w:r>
    </w:p>
    <w:p w14:paraId="789B3038" w14:textId="6A6532B6" w:rsidR="004B7E0F" w:rsidRDefault="004B7E0F" w:rsidP="004B7E0F">
      <w:pPr>
        <w:pStyle w:val="ListParagraph"/>
        <w:numPr>
          <w:ilvl w:val="0"/>
          <w:numId w:val="3"/>
        </w:numPr>
      </w:pPr>
      <w:r>
        <w:t>Quantitative analysis</w:t>
      </w:r>
    </w:p>
    <w:p w14:paraId="47576AC6" w14:textId="7924C2E3" w:rsidR="004B7E0F" w:rsidRDefault="004B7E0F" w:rsidP="004B7E0F">
      <w:pPr>
        <w:pStyle w:val="ListParagraph"/>
        <w:numPr>
          <w:ilvl w:val="1"/>
          <w:numId w:val="3"/>
        </w:numPr>
      </w:pPr>
      <w:r>
        <w:t xml:space="preserve">Nucleation, volume fraction, variant selection </w:t>
      </w:r>
    </w:p>
    <w:p w14:paraId="125586C3" w14:textId="72216617" w:rsidR="004B7E0F" w:rsidRDefault="004B7E0F" w:rsidP="004B7E0F">
      <w:pPr>
        <w:pStyle w:val="ListParagraph"/>
        <w:numPr>
          <w:ilvl w:val="1"/>
          <w:numId w:val="3"/>
        </w:numPr>
      </w:pPr>
      <w:r>
        <w:t xml:space="preserve">Important for </w:t>
      </w:r>
    </w:p>
    <w:p w14:paraId="23ED14D6" w14:textId="77777777" w:rsidR="004B7E0F" w:rsidRDefault="004B7E0F" w:rsidP="004B7E0F">
      <w:pPr>
        <w:pStyle w:val="ListParagraph"/>
        <w:numPr>
          <w:ilvl w:val="2"/>
          <w:numId w:val="3"/>
        </w:numPr>
      </w:pPr>
      <w:r>
        <w:t>Modeling</w:t>
      </w:r>
    </w:p>
    <w:p w14:paraId="4A34675C" w14:textId="2884264F" w:rsidR="004B7E0F" w:rsidRDefault="004B7E0F" w:rsidP="004B7E0F">
      <w:pPr>
        <w:pStyle w:val="ListParagraph"/>
        <w:numPr>
          <w:ilvl w:val="3"/>
          <w:numId w:val="3"/>
        </w:numPr>
      </w:pPr>
      <w:r>
        <w:t xml:space="preserve">Hardening behavior </w:t>
      </w:r>
    </w:p>
    <w:p w14:paraId="70BE6450" w14:textId="149DCF95" w:rsidR="004B7E0F" w:rsidRDefault="004B7E0F" w:rsidP="004B7E0F">
      <w:pPr>
        <w:pStyle w:val="ListParagraph"/>
        <w:numPr>
          <w:ilvl w:val="3"/>
          <w:numId w:val="3"/>
        </w:numPr>
      </w:pPr>
      <w:r>
        <w:t>Plastic anisotropy</w:t>
      </w:r>
    </w:p>
    <w:p w14:paraId="41EEA6D7" w14:textId="05315283" w:rsidR="004B7E0F" w:rsidRDefault="004B7E0F" w:rsidP="004B7E0F">
      <w:pPr>
        <w:pStyle w:val="ListParagraph"/>
        <w:numPr>
          <w:ilvl w:val="0"/>
          <w:numId w:val="3"/>
        </w:numPr>
      </w:pPr>
      <w:r>
        <w:t xml:space="preserve">Twin code challenges </w:t>
      </w:r>
    </w:p>
    <w:p w14:paraId="503714BA" w14:textId="7DEF7A7C" w:rsidR="004B7E0F" w:rsidRDefault="004B7E0F" w:rsidP="004B7E0F">
      <w:pPr>
        <w:pStyle w:val="ListParagraph"/>
        <w:numPr>
          <w:ilvl w:val="1"/>
          <w:numId w:val="3"/>
        </w:numPr>
      </w:pPr>
      <w:r>
        <w:t xml:space="preserve">Quantitative twin analysis degrades with plastic strain </w:t>
      </w:r>
    </w:p>
    <w:p w14:paraId="673AE54D" w14:textId="10F333B6" w:rsidR="004B7E0F" w:rsidRDefault="004B7E0F" w:rsidP="004B7E0F">
      <w:pPr>
        <w:pStyle w:val="ListParagraph"/>
        <w:numPr>
          <w:ilvl w:val="2"/>
          <w:numId w:val="3"/>
        </w:numPr>
      </w:pPr>
      <w:r>
        <w:t>Slip induced texture change</w:t>
      </w:r>
      <w:r w:rsidR="00CB6719">
        <w:t xml:space="preserve"> (show largely misoriented grain with a twin in it). </w:t>
      </w:r>
    </w:p>
    <w:p w14:paraId="5D1376ED" w14:textId="77777777" w:rsidR="00CB6719" w:rsidRDefault="00CB6719" w:rsidP="004B7E0F">
      <w:pPr>
        <w:pStyle w:val="ListParagraph"/>
        <w:numPr>
          <w:ilvl w:val="2"/>
          <w:numId w:val="3"/>
        </w:numPr>
      </w:pPr>
    </w:p>
    <w:p w14:paraId="7BDA0E6D" w14:textId="52527ECB" w:rsidR="004B7E0F" w:rsidRDefault="004B7E0F" w:rsidP="004B7E0F">
      <w:pPr>
        <w:pStyle w:val="ListParagraph"/>
        <w:numPr>
          <w:ilvl w:val="2"/>
          <w:numId w:val="3"/>
        </w:numPr>
      </w:pPr>
      <w:r>
        <w:t xml:space="preserve">When </w:t>
      </w:r>
      <w:r w:rsidR="00CB6719">
        <w:t xml:space="preserve">the </w:t>
      </w:r>
      <w:r>
        <w:t xml:space="preserve">grain is 100% twinned </w:t>
      </w:r>
      <w:r w:rsidR="00CB6719">
        <w:t xml:space="preserve">it </w:t>
      </w:r>
      <w:r>
        <w:t>can’t find a twin relationship with parent</w:t>
      </w:r>
    </w:p>
    <w:p w14:paraId="7593C25B" w14:textId="77777777" w:rsidR="004B7E0F" w:rsidRDefault="004B7E0F" w:rsidP="004B7E0F">
      <w:pPr>
        <w:pStyle w:val="ListParagraph"/>
        <w:numPr>
          <w:ilvl w:val="2"/>
          <w:numId w:val="3"/>
        </w:numPr>
      </w:pPr>
      <w:r>
        <w:t>In constructing twin-parent relationships -i.e. building a family tree (funny picture)- lots of things can go wrong…</w:t>
      </w:r>
    </w:p>
    <w:p w14:paraId="3DA03278" w14:textId="54AA8419" w:rsidR="004B7E0F" w:rsidRDefault="004B7E0F" w:rsidP="004B7E0F">
      <w:pPr>
        <w:pStyle w:val="ListParagraph"/>
        <w:numPr>
          <w:ilvl w:val="2"/>
          <w:numId w:val="3"/>
        </w:numPr>
      </w:pPr>
      <w:r>
        <w:t>Codes that have been used for quantitative analysis haven’t made it to the community and can’t be developed by the community.</w:t>
      </w:r>
    </w:p>
    <w:p w14:paraId="067E7C37" w14:textId="75B0871D" w:rsidR="004B7E0F" w:rsidRDefault="004B7E0F" w:rsidP="004B7E0F">
      <w:pPr>
        <w:pStyle w:val="ListParagraph"/>
        <w:numPr>
          <w:ilvl w:val="0"/>
          <w:numId w:val="3"/>
        </w:numPr>
      </w:pPr>
      <w:r>
        <w:t xml:space="preserve">To address these </w:t>
      </w:r>
      <w:proofErr w:type="gramStart"/>
      <w:r>
        <w:t>challenges</w:t>
      </w:r>
      <w:proofErr w:type="gramEnd"/>
      <w:r>
        <w:t xml:space="preserve"> </w:t>
      </w:r>
      <w:r w:rsidR="001D2FC6">
        <w:t xml:space="preserve">we have started developing a code built on top of </w:t>
      </w:r>
      <w:proofErr w:type="spellStart"/>
      <w:r w:rsidR="001D2FC6">
        <w:t>mtex</w:t>
      </w:r>
      <w:proofErr w:type="spellEnd"/>
      <w:r w:rsidR="001D2FC6">
        <w:t xml:space="preserve">. I’ll briefly present the code and talk about the general approach and the additions made to the two published twin analysis codes that have been published previously. Then I’ll spend the rest of my time talking about WE43 Mg alloy and its </w:t>
      </w:r>
    </w:p>
    <w:p w14:paraId="103C53DB" w14:textId="2230C45C" w:rsidR="00872C0C" w:rsidRDefault="00872C0C" w:rsidP="00872C0C">
      <w:pPr>
        <w:pStyle w:val="ListParagraph"/>
        <w:numPr>
          <w:ilvl w:val="1"/>
          <w:numId w:val="3"/>
        </w:numPr>
      </w:pPr>
      <w:r>
        <w:t>Graph methodology</w:t>
      </w:r>
    </w:p>
    <w:p w14:paraId="4719C1C7" w14:textId="17801B4A" w:rsidR="001D2FC6" w:rsidRDefault="001D2FC6" w:rsidP="001D2FC6">
      <w:pPr>
        <w:pStyle w:val="ListParagraph"/>
        <w:numPr>
          <w:ilvl w:val="1"/>
          <w:numId w:val="3"/>
        </w:numPr>
      </w:pPr>
      <w:r>
        <w:t xml:space="preserve">Misorientation definition – </w:t>
      </w:r>
      <w:proofErr w:type="gramStart"/>
      <w:r>
        <w:t>5 degree</w:t>
      </w:r>
      <w:proofErr w:type="gramEnd"/>
      <w:r>
        <w:t xml:space="preserve"> boundary misorientation, larger like 10-12 degree mean orientation tolerance.</w:t>
      </w:r>
    </w:p>
    <w:p w14:paraId="28A3A3A0" w14:textId="0BFDE2FA" w:rsidR="00872C0C" w:rsidRDefault="00872C0C" w:rsidP="00872C0C">
      <w:pPr>
        <w:pStyle w:val="ListParagraph"/>
        <w:numPr>
          <w:ilvl w:val="2"/>
          <w:numId w:val="3"/>
        </w:numPr>
      </w:pPr>
      <w:r>
        <w:t>Twin frame for misorientation</w:t>
      </w:r>
    </w:p>
    <w:p w14:paraId="76360087" w14:textId="5F4C91BE" w:rsidR="00872C0C" w:rsidRDefault="00872C0C" w:rsidP="001D2FC6">
      <w:pPr>
        <w:pStyle w:val="ListParagraph"/>
        <w:numPr>
          <w:ilvl w:val="1"/>
          <w:numId w:val="3"/>
        </w:numPr>
      </w:pPr>
      <w:r>
        <w:t>Voting scheme</w:t>
      </w:r>
    </w:p>
    <w:p w14:paraId="1349B59D" w14:textId="1CDC9A67" w:rsidR="001D2FC6" w:rsidRDefault="00872C0C" w:rsidP="001D2FC6">
      <w:pPr>
        <w:pStyle w:val="ListParagraph"/>
        <w:numPr>
          <w:ilvl w:val="1"/>
          <w:numId w:val="3"/>
        </w:numPr>
      </w:pPr>
      <w:r>
        <w:t>Matrix representation of twin parent relationships.</w:t>
      </w:r>
    </w:p>
    <w:p w14:paraId="561C163E" w14:textId="00FD9D75" w:rsidR="00872C0C" w:rsidRDefault="00872C0C" w:rsidP="00872C0C">
      <w:pPr>
        <w:pStyle w:val="ListParagraph"/>
        <w:numPr>
          <w:ilvl w:val="2"/>
          <w:numId w:val="3"/>
        </w:numPr>
      </w:pPr>
      <w:r>
        <w:t>Complicated</w:t>
      </w:r>
    </w:p>
    <w:p w14:paraId="1C8E3878" w14:textId="73D7A252" w:rsidR="00872C0C" w:rsidRDefault="00872C0C" w:rsidP="00872C0C">
      <w:pPr>
        <w:pStyle w:val="ListParagraph"/>
        <w:numPr>
          <w:ilvl w:val="3"/>
          <w:numId w:val="3"/>
        </w:numPr>
      </w:pPr>
      <w:r>
        <w:t xml:space="preserve">Case1-Case3 showing how things need to be </w:t>
      </w:r>
      <w:proofErr w:type="spellStart"/>
      <w:r>
        <w:t>differientiated</w:t>
      </w:r>
      <w:proofErr w:type="spellEnd"/>
      <w:r>
        <w:t>. Use twin matrix with colors for families</w:t>
      </w:r>
    </w:p>
    <w:p w14:paraId="7D54704F" w14:textId="77777777" w:rsidR="00B46560" w:rsidRDefault="001D2FC6" w:rsidP="001D2FC6">
      <w:pPr>
        <w:pStyle w:val="ListParagraph"/>
        <w:numPr>
          <w:ilvl w:val="0"/>
          <w:numId w:val="3"/>
        </w:numPr>
      </w:pPr>
      <w:r>
        <w:t xml:space="preserve">Joke: </w:t>
      </w:r>
      <w:r w:rsidRPr="001D2FC6">
        <w:t xml:space="preserve">There is a good chance you’ll fail your calculus exam if you are sitting between identical </w:t>
      </w:r>
    </w:p>
    <w:p w14:paraId="6F880E03" w14:textId="2B2A2539" w:rsidR="00B46560" w:rsidRDefault="00B46560" w:rsidP="001D2FC6">
      <w:pPr>
        <w:pStyle w:val="ListParagraph"/>
        <w:numPr>
          <w:ilvl w:val="0"/>
          <w:numId w:val="3"/>
        </w:numPr>
      </w:pPr>
      <w:r>
        <w:t xml:space="preserve">Joke: </w:t>
      </w:r>
      <w:r w:rsidR="00F719DC">
        <w:t>When does grain identify a twin – when it becomes apparent.</w:t>
      </w:r>
    </w:p>
    <w:p w14:paraId="309A64D0" w14:textId="2B657D63" w:rsidR="001D2FC6" w:rsidRDefault="001D2FC6" w:rsidP="001D2FC6">
      <w:pPr>
        <w:pStyle w:val="ListParagraph"/>
        <w:numPr>
          <w:ilvl w:val="0"/>
          <w:numId w:val="3"/>
        </w:numPr>
      </w:pPr>
      <w:r w:rsidRPr="001D2FC6">
        <w:t>twins</w:t>
      </w:r>
      <w:r>
        <w:t>… because it is hard to differentiate them</w:t>
      </w:r>
    </w:p>
    <w:p w14:paraId="38A21EB6" w14:textId="60BE811F" w:rsidR="00872C0C" w:rsidRPr="001D2FC6" w:rsidRDefault="00872C0C" w:rsidP="001D2FC6">
      <w:pPr>
        <w:pStyle w:val="ListParagraph"/>
        <w:numPr>
          <w:ilvl w:val="0"/>
          <w:numId w:val="3"/>
        </w:numPr>
      </w:pPr>
      <w:r>
        <w:t>Input output figure??</w:t>
      </w:r>
    </w:p>
    <w:p w14:paraId="1BD54C38" w14:textId="2B6BB5DF" w:rsidR="001D2FC6" w:rsidRDefault="00872C0C" w:rsidP="001D2FC6">
      <w:pPr>
        <w:pStyle w:val="ListParagraph"/>
        <w:numPr>
          <w:ilvl w:val="0"/>
          <w:numId w:val="3"/>
        </w:numPr>
      </w:pPr>
      <w:r>
        <w:t xml:space="preserve">Twin stats to produce for WE43. Tension/compression </w:t>
      </w:r>
      <w:r w:rsidR="00A31316">
        <w:t xml:space="preserve">and discussion </w:t>
      </w:r>
    </w:p>
    <w:p w14:paraId="0B5E6B56" w14:textId="0D6D0F89" w:rsidR="00872C0C" w:rsidRDefault="00872C0C" w:rsidP="00872C0C">
      <w:pPr>
        <w:pStyle w:val="ListParagraph"/>
        <w:numPr>
          <w:ilvl w:val="1"/>
          <w:numId w:val="3"/>
        </w:numPr>
      </w:pPr>
      <w:r>
        <w:t>Two different type</w:t>
      </w:r>
      <w:r w:rsidR="007A2E39">
        <w:t>s</w:t>
      </w:r>
      <w:r>
        <w:t xml:space="preserve"> of plates? </w:t>
      </w:r>
    </w:p>
    <w:p w14:paraId="23777B6D" w14:textId="5E2CFEE2" w:rsidR="00872C0C" w:rsidRDefault="00872C0C" w:rsidP="00872C0C">
      <w:pPr>
        <w:pStyle w:val="ListParagraph"/>
        <w:numPr>
          <w:ilvl w:val="1"/>
          <w:numId w:val="3"/>
        </w:numPr>
      </w:pPr>
      <w:r>
        <w:t xml:space="preserve">Table of states </w:t>
      </w:r>
    </w:p>
    <w:p w14:paraId="7F3AF9E4" w14:textId="1A4127D9" w:rsidR="00A31316" w:rsidRDefault="00A31316" w:rsidP="00A31316">
      <w:pPr>
        <w:pStyle w:val="ListParagraph"/>
        <w:numPr>
          <w:ilvl w:val="0"/>
          <w:numId w:val="3"/>
        </w:numPr>
      </w:pPr>
      <w:r>
        <w:t xml:space="preserve">Show Taylor cylinder data PFs and evolution of twinning at very high strain rate. </w:t>
      </w:r>
      <w:bookmarkStart w:id="0" w:name="_GoBack"/>
      <w:bookmarkEnd w:id="0"/>
    </w:p>
    <w:p w14:paraId="73E74BF2" w14:textId="68EC75B2" w:rsidR="00872C0C" w:rsidRDefault="00872C0C" w:rsidP="00872C0C">
      <w:pPr>
        <w:pStyle w:val="ListParagraph"/>
        <w:numPr>
          <w:ilvl w:val="0"/>
          <w:numId w:val="3"/>
        </w:numPr>
      </w:pPr>
      <w:r>
        <w:t xml:space="preserve">Figure list: </w:t>
      </w:r>
    </w:p>
    <w:p w14:paraId="526C2639" w14:textId="2A29A4A9" w:rsidR="00872C0C" w:rsidRDefault="00872C0C" w:rsidP="00872C0C">
      <w:pPr>
        <w:pStyle w:val="ListParagraph"/>
        <w:numPr>
          <w:ilvl w:val="1"/>
          <w:numId w:val="3"/>
        </w:numPr>
      </w:pPr>
      <w:r>
        <w:t>Comparison of Zr,</w:t>
      </w:r>
      <w:r w:rsidR="00A31316">
        <w:t xml:space="preserve"> </w:t>
      </w:r>
      <w:r>
        <w:t>Mg,</w:t>
      </w:r>
      <w:r w:rsidR="00A31316">
        <w:t xml:space="preserve"> </w:t>
      </w:r>
      <w:proofErr w:type="spellStart"/>
      <w:r>
        <w:t>Ti</w:t>
      </w:r>
      <w:proofErr w:type="spellEnd"/>
      <w:r>
        <w:t xml:space="preserve">, and WE43 from </w:t>
      </w:r>
      <w:r w:rsidR="00A31316">
        <w:t>Laurent’s</w:t>
      </w:r>
      <w:r>
        <w:t xml:space="preserve"> paper </w:t>
      </w:r>
    </w:p>
    <w:p w14:paraId="649FBBBD" w14:textId="43F79AE8" w:rsidR="00872C0C" w:rsidRDefault="00872C0C" w:rsidP="00A31316"/>
    <w:p w14:paraId="3A882AE9" w14:textId="77777777" w:rsidR="00A31316" w:rsidRDefault="00A31316" w:rsidP="00A31316">
      <w:pPr>
        <w:pStyle w:val="ListParagraph"/>
        <w:numPr>
          <w:ilvl w:val="0"/>
          <w:numId w:val="4"/>
        </w:numPr>
      </w:pPr>
      <w:r>
        <w:t xml:space="preserve">To do: </w:t>
      </w:r>
    </w:p>
    <w:p w14:paraId="7FF60E37" w14:textId="77777777" w:rsidR="00A31316" w:rsidRDefault="00A31316" w:rsidP="00A31316">
      <w:pPr>
        <w:pStyle w:val="ListParagraph"/>
        <w:numPr>
          <w:ilvl w:val="1"/>
          <w:numId w:val="4"/>
        </w:numPr>
      </w:pPr>
      <w:r>
        <w:t>Check that the code can be saved and queried</w:t>
      </w:r>
    </w:p>
    <w:p w14:paraId="61547AE2" w14:textId="70562F99" w:rsidR="00A31316" w:rsidRDefault="00A31316" w:rsidP="00A31316">
      <w:pPr>
        <w:pStyle w:val="ListParagraph"/>
        <w:numPr>
          <w:ilvl w:val="2"/>
          <w:numId w:val="4"/>
        </w:numPr>
      </w:pPr>
      <w:r>
        <w:lastRenderedPageBreak/>
        <w:t xml:space="preserve">Save grains, </w:t>
      </w:r>
      <w:proofErr w:type="spellStart"/>
      <w:r>
        <w:t>ebsd</w:t>
      </w:r>
      <w:proofErr w:type="spellEnd"/>
      <w:r>
        <w:t xml:space="preserve">, </w:t>
      </w:r>
      <w:proofErr w:type="spellStart"/>
      <w:r>
        <w:t>G_Complete</w:t>
      </w:r>
      <w:proofErr w:type="spellEnd"/>
      <w:r>
        <w:t xml:space="preserve">. </w:t>
      </w:r>
    </w:p>
    <w:p w14:paraId="356CF7A5" w14:textId="0E64A634" w:rsidR="00A31316" w:rsidRDefault="00A31316" w:rsidP="00A31316">
      <w:pPr>
        <w:pStyle w:val="ListParagraph"/>
        <w:numPr>
          <w:ilvl w:val="2"/>
          <w:numId w:val="4"/>
        </w:numPr>
      </w:pPr>
      <w:r>
        <w:t xml:space="preserve">For renaming variables see </w:t>
      </w:r>
      <w:hyperlink r:id="rId5" w:history="1">
        <w:r w:rsidRPr="000A7A57">
          <w:rPr>
            <w:rStyle w:val="Hyperlink"/>
          </w:rPr>
          <w:t>https://www.mathworks.com/matlabcentral/answers/54969-best-way-to-rename-a-loaded-variable</w:t>
        </w:r>
      </w:hyperlink>
      <w:r>
        <w:t xml:space="preserve"> </w:t>
      </w:r>
    </w:p>
    <w:p w14:paraId="61DE40F5" w14:textId="3A3C8856" w:rsidR="00A31316" w:rsidRDefault="00A31316" w:rsidP="007D7CC5">
      <w:pPr>
        <w:pStyle w:val="ListParagraph"/>
        <w:numPr>
          <w:ilvl w:val="1"/>
          <w:numId w:val="4"/>
        </w:numPr>
      </w:pPr>
      <w:r>
        <w:t>Make sure the count statistics work</w:t>
      </w:r>
      <w:r w:rsidR="00CB6719">
        <w:t xml:space="preserve"> and the reconstruction </w:t>
      </w:r>
      <w:proofErr w:type="gramStart"/>
      <w:r w:rsidR="00CB6719">
        <w:t>is</w:t>
      </w:r>
      <w:proofErr w:type="gramEnd"/>
      <w:r w:rsidR="00CB6719">
        <w:t xml:space="preserve"> moved early in the routine. </w:t>
      </w:r>
    </w:p>
    <w:sectPr w:rsidR="00A31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129E"/>
    <w:multiLevelType w:val="hybridMultilevel"/>
    <w:tmpl w:val="C63A2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0343D"/>
    <w:multiLevelType w:val="hybridMultilevel"/>
    <w:tmpl w:val="922C1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17557"/>
    <w:multiLevelType w:val="hybridMultilevel"/>
    <w:tmpl w:val="96968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94313B"/>
    <w:multiLevelType w:val="hybridMultilevel"/>
    <w:tmpl w:val="C3AE9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MwNDI1NDUyMTUyMDRR0lEKTi0uzszPAykwrAUAxKAWaiwAAAA="/>
  </w:docVars>
  <w:rsids>
    <w:rsidRoot w:val="00505C82"/>
    <w:rsid w:val="00125BD7"/>
    <w:rsid w:val="001D2FC6"/>
    <w:rsid w:val="004B7E0F"/>
    <w:rsid w:val="00505C82"/>
    <w:rsid w:val="007A2E39"/>
    <w:rsid w:val="00823360"/>
    <w:rsid w:val="00872C0C"/>
    <w:rsid w:val="00A31316"/>
    <w:rsid w:val="00B166A7"/>
    <w:rsid w:val="00B46560"/>
    <w:rsid w:val="00CB6719"/>
    <w:rsid w:val="00DE39DC"/>
    <w:rsid w:val="00F71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A925F"/>
  <w15:chartTrackingRefBased/>
  <w15:docId w15:val="{0F151677-0B70-4572-8A52-0349E6157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D2F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E0F"/>
    <w:pPr>
      <w:ind w:left="720"/>
      <w:contextualSpacing/>
    </w:pPr>
  </w:style>
  <w:style w:type="character" w:customStyle="1" w:styleId="Heading3Char">
    <w:name w:val="Heading 3 Char"/>
    <w:basedOn w:val="DefaultParagraphFont"/>
    <w:link w:val="Heading3"/>
    <w:uiPriority w:val="9"/>
    <w:rsid w:val="001D2FC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31316"/>
    <w:rPr>
      <w:color w:val="0563C1" w:themeColor="hyperlink"/>
      <w:u w:val="single"/>
    </w:rPr>
  </w:style>
  <w:style w:type="character" w:styleId="UnresolvedMention">
    <w:name w:val="Unresolved Mention"/>
    <w:basedOn w:val="DefaultParagraphFont"/>
    <w:uiPriority w:val="99"/>
    <w:semiHidden/>
    <w:unhideWhenUsed/>
    <w:rsid w:val="00A313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24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athworks.com/matlabcentral/answers/54969-best-way-to-rename-a-loaded-vari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2</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Savage</dc:creator>
  <cp:keywords/>
  <dc:description/>
  <cp:lastModifiedBy>Daniel Savage</cp:lastModifiedBy>
  <cp:revision>3</cp:revision>
  <dcterms:created xsi:type="dcterms:W3CDTF">2019-03-11T21:15:00Z</dcterms:created>
  <dcterms:modified xsi:type="dcterms:W3CDTF">2019-03-12T03:35:00Z</dcterms:modified>
</cp:coreProperties>
</file>