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APTECH COMPUTER EDUCATION</w:t>
      </w:r>
    </w:p>
    <w:p>
      <w:pPr>
        <w:jc w:val="center"/>
      </w:pPr>
      <w:r>
        <w:rPr>
          <w:rFonts w:ascii="Arial" w:hAnsi="Arial"/>
          <w:b/>
          <w:sz w:val="26"/>
        </w:rPr>
        <w:t>Semester 5 Modular Exam: Canonical Recovered Question Bank</w:t>
        <w:br/>
      </w:r>
      <w:r>
        <w:rPr>
          <w:rFonts w:ascii="Arial" w:hAnsi="Arial"/>
          <w:sz w:val="20"/>
        </w:rPr>
        <w:t>Course Coverage: Software Engineering | Securing Web Apps | Quality Assurance</w:t>
        <w:br/>
        <w:t>Total Questions: 13 | Passing Score: 40%</w:t>
        <w:br/>
      </w:r>
    </w:p>
    <w:p/>
    <w:p>
      <w:r>
        <w:rPr>
          <w:b/>
          <w:color w:val="1F497D"/>
          <w:sz w:val="24"/>
        </w:rPr>
        <w:t>Section: Securing Web Applications</w:t>
      </w:r>
    </w:p>
    <w:p>
      <w:r>
        <w:rPr>
          <w:rFonts w:ascii="Arial" w:hAnsi="Arial"/>
          <w:b/>
          <w:sz w:val="22"/>
        </w:rPr>
        <w:t>1. What is obtained when SSL and HTTP are combined together?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PKI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URL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b/>
          <w:color w:val="00B050"/>
          <w:sz w:val="21"/>
        </w:rPr>
        <w:t>HTTPS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PKC</w:t>
      </w:r>
    </w:p>
    <w:p/>
    <w:p>
      <w:r>
        <w:rPr>
          <w:rFonts w:ascii="Arial" w:hAnsi="Arial"/>
          <w:b/>
          <w:sz w:val="22"/>
        </w:rPr>
        <w:t>2. What are such cookies called that last only for a single session and are used to store the expiry information?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Persistence cookies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b/>
          <w:color w:val="00B050"/>
          <w:sz w:val="21"/>
        </w:rPr>
        <w:t>Transient cookies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sz w:val="21"/>
        </w:rPr>
        <w:t>Tracking cookie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Temporary cookie</w:t>
      </w:r>
    </w:p>
    <w:p/>
    <w:p>
      <w:r>
        <w:rPr>
          <w:rFonts w:ascii="Arial" w:hAnsi="Arial"/>
          <w:b/>
          <w:sz w:val="22"/>
        </w:rPr>
        <w:t>3. In URL Based Session IDs, generally where is the URL information sent?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HTTP POST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b/>
          <w:color w:val="00B050"/>
          <w:sz w:val="21"/>
        </w:rPr>
        <w:t>HTTP REFERER field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sz w:val="21"/>
        </w:rPr>
        <w:t>HTTP GET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Session ID</w:t>
      </w:r>
    </w:p>
    <w:p/>
    <w:p>
      <w:r>
        <w:rPr>
          <w:rFonts w:ascii="Arial" w:hAnsi="Arial"/>
          <w:b/>
          <w:sz w:val="22"/>
        </w:rPr>
        <w:t>4. Which malware replicates itself and creates duplication of files?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b/>
          <w:color w:val="00B050"/>
          <w:sz w:val="21"/>
        </w:rPr>
        <w:t>Worm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Virus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sz w:val="21"/>
        </w:rPr>
        <w:t>Adware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key logger</w:t>
      </w:r>
    </w:p>
    <w:p/>
    <w:p>
      <w:r>
        <w:rPr>
          <w:rFonts w:ascii="Arial" w:hAnsi="Arial"/>
          <w:b/>
          <w:sz w:val="22"/>
        </w:rPr>
        <w:t>5. Which virus mutates itself with each infection?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Boot Sector virus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File Infector virus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b/>
          <w:color w:val="00B050"/>
          <w:sz w:val="21"/>
        </w:rPr>
        <w:t>Polymorphic virus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Encrypted virus</w:t>
      </w:r>
    </w:p>
    <w:p/>
    <w:p>
      <w:r>
        <w:rPr>
          <w:b/>
          <w:color w:val="1F497D"/>
          <w:sz w:val="24"/>
        </w:rPr>
        <w:t>Section: Software Engineering Principles &amp; Formal Methods</w:t>
      </w:r>
    </w:p>
    <w:p>
      <w:r>
        <w:rPr>
          <w:rFonts w:ascii="Arial" w:hAnsi="Arial"/>
          <w:b/>
          <w:sz w:val="22"/>
        </w:rPr>
        <w:t>6. What is an algebraic axiom?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Algebraic axioms describe the properties of a solution without describing how the solution will be obtained.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Algebraic axioms provide a mechanism for specifying complex decision logic.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b/>
          <w:color w:val="00B050"/>
          <w:sz w:val="21"/>
        </w:rPr>
        <w:t>The axioms specify the fundamental properties of a system.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Algebraic axioms are used to specify the changes in the state of a system as a function of changes.</w:t>
      </w:r>
    </w:p>
    <w:p/>
    <w:p>
      <w:r>
        <w:rPr>
          <w:rFonts w:ascii="Arial" w:hAnsi="Arial"/>
          <w:b/>
          <w:sz w:val="22"/>
        </w:rPr>
        <w:t>7. What is an implicit equation?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b/>
          <w:color w:val="00B050"/>
          <w:sz w:val="21"/>
        </w:rPr>
        <w:t>Implicit equations describe the properties of a solution without describing how the solution will be obtained.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Implicit equations provide a mechanism for specifying complex decision logic.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sz w:val="21"/>
        </w:rPr>
        <w:t>The implicit equation specifies the fundamental properties of a system.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Implicit equations are used to specify the changes in the state of a system as a function of changes.</w:t>
      </w:r>
    </w:p>
    <w:p/>
    <w:p>
      <w:r>
        <w:rPr>
          <w:rFonts w:ascii="Arial" w:hAnsi="Arial"/>
          <w:b/>
          <w:sz w:val="22"/>
        </w:rPr>
        <w:t>8. Which of these are variations of systems that are possible during identification of hardware resource allocation?</w:t>
        <w:br/>
        <w:t>1. Independent – Each software component executes on a separate processor.</w:t>
        <w:br/>
        <w:t>2. Shared – All software components execute in the same processor as schedulable units of concurrency.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Statement 1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Statement 2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b/>
          <w:color w:val="00B050"/>
          <w:sz w:val="21"/>
        </w:rPr>
        <w:t>Statement 1 and 2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Neither Statement 1 nor statement 2</w:t>
      </w:r>
    </w:p>
    <w:p/>
    <w:p>
      <w:r>
        <w:rPr>
          <w:b/>
          <w:color w:val="1F497D"/>
          <w:sz w:val="24"/>
        </w:rPr>
        <w:t>Section: Quality Assurance, Verification &amp; Testing</w:t>
      </w:r>
    </w:p>
    <w:p>
      <w:r>
        <w:rPr>
          <w:rFonts w:ascii="Arial" w:hAnsi="Arial"/>
          <w:b/>
          <w:sz w:val="22"/>
        </w:rPr>
        <w:t>9. Which Level of certification is awarded to an organization that has reasonable statistical control over product quality?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Level 2 - Repeatable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Level 5 - Optimizing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b/>
          <w:color w:val="00B050"/>
          <w:sz w:val="21"/>
        </w:rPr>
        <w:t>Level 4 - Managed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Level 3 - Defined</w:t>
      </w:r>
    </w:p>
    <w:p/>
    <w:p>
      <w:r>
        <w:rPr>
          <w:rFonts w:ascii="Arial" w:hAnsi="Arial"/>
          <w:b/>
          <w:sz w:val="22"/>
        </w:rPr>
        <w:t>10. Identify the steps that form part of the Quality Improvement Paradigm. (Select all that apply)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b/>
          <w:color w:val="00B050"/>
          <w:sz w:val="21"/>
        </w:rPr>
        <w:t>Set Goals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b/>
          <w:color w:val="00B050"/>
          <w:sz w:val="21"/>
        </w:rPr>
        <w:t>Design the process to meet the goals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b/>
          <w:color w:val="00B050"/>
          <w:sz w:val="21"/>
        </w:rPr>
        <w:t>Execute processes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b/>
          <w:color w:val="00B050"/>
          <w:sz w:val="21"/>
        </w:rPr>
        <w:t>Analyze the data</w:t>
      </w:r>
    </w:p>
    <w:p/>
    <w:p>
      <w:r>
        <w:rPr>
          <w:rFonts w:ascii="Arial" w:hAnsi="Arial"/>
          <w:b/>
          <w:sz w:val="22"/>
        </w:rPr>
        <w:t>11. The two perspectives of quality are customer satisfaction and adherence to _________.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b/>
          <w:color w:val="00B050"/>
          <w:sz w:val="21"/>
        </w:rPr>
        <w:t>specified cost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b/>
          <w:color w:val="00B050"/>
          <w:sz w:val="21"/>
        </w:rPr>
        <w:t>required specifications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sz w:val="21"/>
        </w:rPr>
        <w:t>specified team size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specified design</w:t>
      </w:r>
    </w:p>
    <w:p/>
    <w:p>
      <w:r>
        <w:rPr>
          <w:rFonts w:ascii="Arial" w:hAnsi="Arial"/>
          <w:b/>
          <w:sz w:val="22"/>
        </w:rPr>
        <w:t>12. The defects reported during the testing phase by time interval is known as _________.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Defect backlog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Defect intervals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b/>
          <w:color w:val="00B050"/>
          <w:sz w:val="21"/>
        </w:rPr>
        <w:t>Defect arrivals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sz w:val="21"/>
        </w:rPr>
        <w:t>Defect rate</w:t>
      </w:r>
    </w:p>
    <w:p/>
    <w:p>
      <w:r>
        <w:rPr>
          <w:rFonts w:ascii="Arial" w:hAnsi="Arial"/>
          <w:b/>
          <w:sz w:val="22"/>
        </w:rPr>
        <w:t>13. Which Level of certification is awarded to an organization that has invested considerable capital and time in process automation and improvement?</w:t>
      </w:r>
    </w:p>
    <w:p>
      <w:r>
        <w:rPr>
          <w:rFonts w:ascii="Arial" w:hAnsi="Arial"/>
          <w:sz w:val="21"/>
        </w:rPr>
        <w:t xml:space="preserve">a) </w:t>
      </w:r>
      <w:r>
        <w:rPr>
          <w:rFonts w:ascii="Arial" w:hAnsi="Arial"/>
          <w:sz w:val="21"/>
        </w:rPr>
        <w:t>Level 3 - Defined</w:t>
      </w:r>
    </w:p>
    <w:p>
      <w:r>
        <w:rPr>
          <w:rFonts w:ascii="Arial" w:hAnsi="Arial"/>
          <w:sz w:val="21"/>
        </w:rPr>
        <w:t xml:space="preserve">b) </w:t>
      </w:r>
      <w:r>
        <w:rPr>
          <w:rFonts w:ascii="Arial" w:hAnsi="Arial"/>
          <w:sz w:val="21"/>
        </w:rPr>
        <w:t>Level 2 - Repeatable</w:t>
      </w:r>
    </w:p>
    <w:p>
      <w:r>
        <w:rPr>
          <w:rFonts w:ascii="Arial" w:hAnsi="Arial"/>
          <w:sz w:val="21"/>
        </w:rPr>
        <w:t xml:space="preserve">c) </w:t>
      </w:r>
      <w:r>
        <w:rPr>
          <w:rFonts w:ascii="Arial" w:hAnsi="Arial"/>
          <w:sz w:val="21"/>
        </w:rPr>
        <w:t>Level 4 - Managed</w:t>
      </w:r>
    </w:p>
    <w:p>
      <w:r>
        <w:rPr>
          <w:rFonts w:ascii="Arial" w:hAnsi="Arial"/>
          <w:sz w:val="21"/>
        </w:rPr>
        <w:t xml:space="preserve">d) </w:t>
      </w:r>
      <w:r>
        <w:rPr>
          <w:rFonts w:ascii="Arial" w:hAnsi="Arial"/>
          <w:b/>
          <w:color w:val="00B050"/>
          <w:sz w:val="21"/>
        </w:rPr>
        <w:t>Level 5 – Optimizing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