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8"/>
          <w:szCs w:val="68"/>
        </w:rPr>
      </w:pPr>
      <w:bookmarkStart w:colFirst="0" w:colLast="0" w:name="_xmmtaimjrz13" w:id="0"/>
      <w:bookmarkEnd w:id="0"/>
      <w:r w:rsidDel="00000000" w:rsidR="00000000" w:rsidRPr="00000000">
        <w:rPr>
          <w:rtl w:val="0"/>
        </w:rPr>
        <w:t xml:space="preserve">lab 1 </w:t>
        <w:br w:type="textWrapping"/>
        <w:br w:type="textWrapping"/>
        <w:br w:type="textWrapping"/>
        <w:t xml:space="preserve">8-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11-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12- </w:t>
        <w:br w:type="textWrapping"/>
      </w:r>
      <w:r w:rsidDel="00000000" w:rsidR="00000000" w:rsidRPr="00000000">
        <w:rPr/>
        <w:drawing>
          <wp:inline distB="114300" distT="114300" distL="114300" distR="114300">
            <wp:extent cx="3362325" cy="6667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13-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88"/>
          <w:szCs w:val="88"/>
          <w:rtl w:val="0"/>
        </w:rPr>
        <w:t xml:space="preserve">lab2</w:t>
        <w:br w:type="textWrapping"/>
      </w:r>
      <w:r w:rsidDel="00000000" w:rsidR="00000000" w:rsidRPr="00000000">
        <w:rPr>
          <w:sz w:val="68"/>
          <w:szCs w:val="68"/>
          <w:rtl w:val="0"/>
        </w:rPr>
        <w:t xml:space="preserve">1- </w:t>
        <w:br w:type="textWrapping"/>
      </w: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5731200" cy="1536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8"/>
          <w:szCs w:val="68"/>
          <w:rtl w:val="0"/>
        </w:rPr>
        <w:br w:type="textWrapping"/>
        <w:br w:type="textWrapping"/>
        <w:t xml:space="preserve">2- </w:t>
        <w:br w:type="textWrapping"/>
        <w:br w:type="textWrapping"/>
      </w: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5067300" cy="1143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8"/>
          <w:szCs w:val="68"/>
          <w:rtl w:val="0"/>
        </w:rPr>
        <w:br w:type="textWrapping"/>
        <w:br w:type="textWrapping"/>
        <w:t xml:space="preserve">3- </w:t>
        <w:br w:type="textWrapping"/>
      </w: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4752975" cy="26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8"/>
          <w:szCs w:val="68"/>
          <w:rtl w:val="0"/>
        </w:rPr>
        <w:br w:type="textWrapping"/>
        <w:br w:type="textWrapping"/>
        <w:t xml:space="preserve">4- </w:t>
        <w:br w:type="textWrapping"/>
      </w: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4476750" cy="4000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8"/>
          <w:szCs w:val="68"/>
          <w:rtl w:val="0"/>
        </w:rPr>
        <w:br w:type="textWrapping"/>
        <w:br w:type="textWrapping"/>
        <w:t xml:space="preserve">5- </w:t>
        <w:br w:type="textWrapping"/>
      </w: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5429250" cy="82867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8"/>
          <w:szCs w:val="68"/>
          <w:rtl w:val="0"/>
        </w:rPr>
        <w:br w:type="textWrapping"/>
        <w:br w:type="textWrapping"/>
        <w:t xml:space="preserve">6- </w:t>
        <w:br w:type="textWrapping"/>
      </w: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4191000" cy="1076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8"/>
          <w:szCs w:val="68"/>
          <w:rtl w:val="0"/>
        </w:rPr>
        <w:br w:type="textWrapping"/>
        <w:br w:type="textWrapping"/>
        <w:t xml:space="preserve">7- </w:t>
        <w:br w:type="textWrapping"/>
      </w: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5731200" cy="25146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8"/>
          <w:szCs w:val="68"/>
          <w:rtl w:val="0"/>
        </w:rPr>
        <w:br w:type="textWrapping"/>
        <w:br w:type="textWrapping"/>
        <w:t xml:space="preserve">8- </w:t>
        <w:br w:type="textWrapping"/>
      </w: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4124325" cy="1981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8"/>
          <w:szCs w:val="68"/>
          <w:rtl w:val="0"/>
        </w:rPr>
        <w:br w:type="textWrapping"/>
        <w:br w:type="textWrapping"/>
        <w:t xml:space="preserve">9- </w:t>
        <w:br w:type="textWrapping"/>
      </w: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5731200" cy="1181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68"/>
          <w:szCs w:val="68"/>
          <w:rtl w:val="0"/>
        </w:rPr>
        <w:br w:type="textWrapping"/>
        <w:br w:type="textWrapping"/>
        <w:t xml:space="preserve">10- </w:t>
        <w:br w:type="textWrapping"/>
      </w:r>
      <w:r w:rsidDel="00000000" w:rsidR="00000000" w:rsidRPr="00000000">
        <w:rPr>
          <w:sz w:val="68"/>
          <w:szCs w:val="68"/>
        </w:rPr>
        <w:drawing>
          <wp:inline distB="114300" distT="114300" distL="114300" distR="114300">
            <wp:extent cx="4238625" cy="968692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68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5.png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