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TITLE PAGE</w:t>
      </w:r>
    </w:p>
    <w:p>
      <w:r>
        <w:rPr>
          <w:b/>
          <w:bCs/>
        </w:rPr>
        <w:t xml:space="preserve">Article title: </w:t>
      </w:r>
      <w:r>
        <w:t xml:space="preserve">Exploring the Lived Experiences of Patients with Unoperated Cleft Lip and Palate in Yemen: A Qualitative Phenomenological Study</w:t>
      </w:r>
    </w:p>
    <w:p>
      <w:r>
        <w:rPr>
          <w:b/>
          <w:bCs/>
        </w:rPr>
        <w:t xml:space="preserve">Short running title: </w:t>
      </w:r>
      <w:r>
        <w:t xml:space="preserve">Lived Experiences of Unoperated Clefts in Yemen</w:t>
      </w:r>
    </w:p>
    <w:p>
      <w:r>
        <w:rPr>
          <w:b/>
          <w:bCs/>
        </w:rPr>
        <w:t xml:space="preserve">Article type: </w:t>
      </w:r>
      <w:r>
        <w:t xml:space="preserve">Original Article (qualitative research)</w:t>
      </w:r>
    </w:p>
    <w:p/>
    <w:p>
      <w:r>
        <w:rPr>
          <w:b/>
          <w:bCs/>
        </w:rPr>
        <w:t xml:space="preserve">Authors</w:t>
      </w:r>
    </w:p>
    <w:p>
      <w:r>
        <w:t xml:space="preserve">Hesham Mohammed Al-Sharani, BDS, MDS, PhD</w:t>
      </w:r>
      <w:r>
        <w:rPr>
          <w:vertAlign w:val="superscript"/>
        </w:rPr>
        <w:t xml:space="preserve">1,2,3</w:t>
      </w:r>
    </w:p>
    <w:p>
      <w:pPr>
        <w:spacing w:after="60"/>
      </w:pPr>
      <w:r>
        <w:rPr>
          <w:vertAlign w:val="superscript"/>
        </w:rPr>
        <w:t xml:space="preserve">1</w:t>
      </w:r>
      <w:r>
        <w:t xml:space="preserve"> National Centre for Epidemiology and Population Health, College of Health and Medicine, Australian National University, Canberra, ACT, Australia</w:t>
      </w:r>
    </w:p>
    <w:p>
      <w:pPr>
        <w:spacing w:after="60"/>
      </w:pPr>
      <w:r>
        <w:rPr>
          <w:vertAlign w:val="superscript"/>
        </w:rPr>
        <w:t xml:space="preserve">2</w:t>
      </w:r>
      <w:r>
        <w:t xml:space="preserve"> Department of Oral and Maxillofacial Surgery, Faculty of Dentistry, Ibb University, Ibb, Yemen</w:t>
      </w:r>
    </w:p>
    <w:p>
      <w:pPr>
        <w:spacing w:after="60"/>
      </w:pPr>
      <w:r>
        <w:rPr>
          <w:vertAlign w:val="superscript"/>
        </w:rPr>
        <w:t xml:space="preserve">3</w:t>
      </w:r>
      <w:r>
        <w:t xml:space="preserve"> Department of Oral and Maxillofacial Surgery, Al-Thawra Republic Hospital and Al-Ameen Hospital, Ibb, Yemen</w:t>
      </w:r>
    </w:p>
    <w:p>
      <w:pPr>
        <w:spacing w:before="120"/>
      </w:pPr>
      <w:r>
        <w:rPr>
          <w:b/>
          <w:bCs/>
        </w:rPr>
        <w:t xml:space="preserve">ORCID iD: </w:t>
      </w:r>
      <w:r>
        <w:t xml:space="preserve">https://orcid.org/0000-0002-9576-2408</w:t>
      </w:r>
    </w:p>
    <w:p/>
    <w:p>
      <w:r>
        <w:rPr>
          <w:b/>
          <w:bCs/>
        </w:rPr>
        <w:t xml:space="preserve">Corresponding author</w:t>
      </w:r>
    </w:p>
    <w:p>
      <w:pPr>
        <w:spacing w:after="40"/>
      </w:pPr>
      <w:r>
        <w:t xml:space="preserve">Dr. Hesham Mohammed Al-Sharani, BDS, MDS, PhD</w:t>
      </w:r>
    </w:p>
    <w:p>
      <w:pPr>
        <w:spacing w:after="40"/>
      </w:pPr>
      <w:r>
        <w:t xml:space="preserve">National Centre for Epidemiology and Population Health, College of Health and Medicine, Australian National University, Canberra, ACT, Australia</w:t>
      </w:r>
    </w:p>
    <w:p>
      <w:pPr>
        <w:spacing w:after="40"/>
      </w:pPr>
      <w:r>
        <w:t xml:space="preserve">Department of Oral and Maxillofacial Surgery, Faculty of Dentistry, Ibb University, Ibb, Yemen</w:t>
      </w:r>
    </w:p>
    <w:p>
      <w:pPr>
        <w:spacing w:after="40"/>
      </w:pPr>
      <w:r>
        <w:rPr>
          <w:b/>
          <w:bCs/>
        </w:rPr>
        <w:t xml:space="preserve">Email: </w:t>
      </w:r>
      <w:r>
        <w:t xml:space="preserve">Hesham.Al-Sharani@anu.edu.au (primary); hisham2010m@gmail.com (alternative)</w:t>
      </w:r>
    </w:p>
    <w:p>
      <w:pPr>
        <w:spacing w:after="40"/>
      </w:pPr>
      <w:r>
        <w:rPr>
          <w:b/>
          <w:bCs/>
        </w:rPr>
        <w:t xml:space="preserve">Telephone: </w:t>
      </w:r>
      <w:r>
        <w:t xml:space="preserve">+61 426 728 313</w:t>
      </w:r>
    </w:p>
    <w:p>
      <w:r>
        <w:rPr>
          <w:b/>
          <w:bCs/>
        </w:rPr>
        <w:t xml:space="preserve">ORCID iD: </w:t>
      </w:r>
      <w:r>
        <w:t xml:space="preserve">0000-0002-9576-2408</w:t>
      </w:r>
    </w:p>
    <w:p/>
    <w:p>
      <w:r>
        <w:rPr>
          <w:b/>
          <w:bCs/>
        </w:rPr>
        <w:t xml:space="preserve">Manuscript details</w:t>
      </w:r>
    </w:p>
    <w:p>
      <w:pPr>
        <w:spacing w:after="40"/>
      </w:pPr>
      <w:r>
        <w:rPr>
          <w:b/>
          <w:bCs/>
        </w:rPr>
        <w:t xml:space="preserve">Abstract word count: </w:t>
      </w:r>
      <w:r>
        <w:rPr>
          <w:highlight w:val="yellow"/>
        </w:rPr>
        <w:t xml:space="preserve">[XXX]</w:t>
      </w:r>
      <w:r>
        <w:t xml:space="preserve"> words (structured; journal limit 250 words)</w:t>
      </w:r>
    </w:p>
    <w:p>
      <w:pPr>
        <w:spacing w:after="40"/>
      </w:pPr>
      <w:r>
        <w:rPr>
          <w:b/>
          <w:bCs/>
        </w:rPr>
        <w:t xml:space="preserve">Main text word count: </w:t>
      </w:r>
      <w:r>
        <w:t xml:space="preserve">approximately 3,450 words (excluding abstract, tables, references, and supplementary material)</w:t>
      </w:r>
    </w:p>
    <w:p>
      <w:pPr>
        <w:spacing w:after="40"/>
      </w:pPr>
      <w:r>
        <w:rPr>
          <w:b/>
          <w:bCs/>
        </w:rPr>
        <w:t xml:space="preserve">Number of tables: </w:t>
      </w:r>
      <w:r>
        <w:t xml:space="preserve">2 (Table 1, Participant Sociodemographic and Clinical Characteristics; Table 2, Thematic Synthesis Matrix)</w:t>
      </w:r>
    </w:p>
    <w:p>
      <w:pPr>
        <w:spacing w:after="40"/>
      </w:pPr>
      <w:r>
        <w:rPr>
          <w:b/>
          <w:bCs/>
        </w:rPr>
        <w:t xml:space="preserve">Number of figures: </w:t>
      </w:r>
      <w:r>
        <w:t xml:space="preserve">0</w:t>
      </w:r>
    </w:p>
    <w:p>
      <w:pPr>
        <w:spacing w:after="40"/>
      </w:pPr>
      <w:r>
        <w:rPr>
          <w:b/>
          <w:bCs/>
        </w:rPr>
        <w:t xml:space="preserve">Number of references: </w:t>
      </w:r>
      <w:r>
        <w:t xml:space="preserve">24</w:t>
      </w:r>
    </w:p>
    <w:p>
      <w:pPr>
        <w:spacing w:after="40"/>
      </w:pPr>
      <w:r>
        <w:rPr>
          <w:b/>
          <w:bCs/>
        </w:rPr>
        <w:t xml:space="preserve">Supplementary material: </w:t>
      </w:r>
      <w:r>
        <w:t xml:space="preserve">1 file (Supplementary Material 1, Semi-Structured Interview Guide)</w:t>
      </w:r>
    </w:p>
    <w:p>
      <w:r>
        <w:rPr>
          <w:b/>
          <w:bCs/>
        </w:rPr>
        <w:t xml:space="preserve">Reporting guideline: </w:t>
      </w:r>
      <w:r>
        <w:t xml:space="preserve">Consolidated Criteria for Reporting Qualitative Research (COREQ); completed 32-item checklist uploaded as a separate file</w:t>
      </w:r>
    </w:p>
    <w:p>
      <w:pPr>
        <w:pageBreakBefore/>
        <w:jc w:val="center"/>
      </w:pPr>
      <w:r>
        <w:rPr>
          <w:b/>
          <w:bCs/>
        </w:rPr>
        <w:t xml:space="preserve">STATEMENTS AND DECLARATIONS</w:t>
      </w:r>
    </w:p>
    <w:p>
      <w:pPr>
        <w:spacing w:after="40" w:before="160"/>
      </w:pPr>
      <w:r>
        <w:rPr>
          <w:b/>
          <w:bCs/>
        </w:rPr>
        <w:t xml:space="preserve">Ethical considerations</w:t>
      </w:r>
    </w:p>
    <w:p>
      <w:r>
        <w:t xml:space="preserve">This study was conducted in accordance with the principles of the Declaration of Helsinki. Ethical approval was granted by the </w:t>
      </w:r>
      <w:r>
        <w:rPr>
          <w:highlight w:val="yellow"/>
        </w:rPr>
        <w:t xml:space="preserve">[FULL OFFICIAL NAME OF THE ETHICS COMMITTEE]</w:t>
      </w:r>
      <w:r>
        <w:t xml:space="preserve">, Faculty of Dentistry, Ibb University, Ibb, Yemen (approval number: </w:t>
      </w:r>
      <w:r>
        <w:rPr>
          <w:highlight w:val="yellow"/>
        </w:rPr>
        <w:t xml:space="preserve">[XXXX]</w:t>
      </w:r>
      <w:r>
        <w:t xml:space="preserve">; date of approval: </w:t>
      </w:r>
      <w:r>
        <w:rPr>
          <w:highlight w:val="yellow"/>
        </w:rPr>
        <w:t xml:space="preserve">[DD Month YYYY]</w:t>
      </w:r>
      <w:r>
        <w:t xml:space="preserve">). Permission to approach and interview patients was also obtained from the participating surgical outreach centers in Yemen.</w:t>
      </w:r>
    </w:p>
    <w:p>
      <w:pPr>
        <w:spacing w:after="40" w:before="160"/>
      </w:pPr>
      <w:r>
        <w:rPr>
          <w:b/>
          <w:bCs/>
        </w:rPr>
        <w:t xml:space="preserve">Consent to participate</w:t>
      </w:r>
    </w:p>
    <w:p>
      <w:r>
        <w:t xml:space="preserve">Written informed consent was obtained from all adult participants (aged 18 years and older). For participants younger than 18 years (aged 11 to 17 years), written informed consent was obtained from a parent or legal guardian and written assent was obtained from the adolescent. All participants were informed of their right to withdraw at any time without consequence.</w:t>
      </w:r>
    </w:p>
    <w:p>
      <w:pPr>
        <w:spacing w:after="40" w:before="160"/>
      </w:pPr>
      <w:r>
        <w:rPr>
          <w:b/>
          <w:bCs/>
        </w:rPr>
        <w:t xml:space="preserve">Consent for publication</w:t>
      </w:r>
    </w:p>
    <w:p>
      <w:r>
        <w:t xml:space="preserve">Written informed consent for the publication of anonymized verbatim quotations and non-identifying sociodemographic details was obtained from all adult participants and from the parents or legal guardians of participants younger than 18 years. Pseudonyms are used throughout the manuscript, and no identifying information is reported.</w:t>
      </w:r>
    </w:p>
    <w:p>
      <w:pPr>
        <w:spacing w:after="40" w:before="160"/>
      </w:pPr>
      <w:r>
        <w:rPr>
          <w:b/>
          <w:bCs/>
        </w:rPr>
        <w:t xml:space="preserve">Author contributions</w:t>
      </w:r>
    </w:p>
    <w:p>
      <w:r>
        <w:t xml:space="preserve">H.M.A.-S. conceived and designed the study, oversaw participant recruitment and data collection, analyzed and interpreted the data, drafted the manuscript, and approved the final version for submission. The author takes full responsibility for the integrity of the work.</w:t>
      </w:r>
    </w:p>
    <w:p>
      <w:pPr>
        <w:spacing w:after="40" w:before="160"/>
      </w:pPr>
      <w:r>
        <w:rPr>
          <w:b/>
          <w:bCs/>
        </w:rPr>
        <w:t xml:space="preserve">Declaration of conflicting interests</w:t>
      </w:r>
    </w:p>
    <w:p>
      <w:r>
        <w:t xml:space="preserve">The author declared no potential conflicts of interest with respect to the research, authorship, and/or publication of this article.</w:t>
      </w:r>
    </w:p>
    <w:p>
      <w:pPr>
        <w:spacing w:after="40" w:before="160"/>
      </w:pPr>
      <w:r>
        <w:rPr>
          <w:b/>
          <w:bCs/>
        </w:rPr>
        <w:t xml:space="preserve">Funding</w:t>
      </w:r>
    </w:p>
    <w:p>
      <w:r>
        <w:t xml:space="preserve">The author received no financial support for the research, authorship, and/or publication of this article.</w:t>
      </w:r>
    </w:p>
    <w:p>
      <w:pPr>
        <w:spacing w:after="40" w:before="160"/>
      </w:pPr>
      <w:r>
        <w:rPr>
          <w:b/>
          <w:bCs/>
        </w:rPr>
        <w:t xml:space="preserve">Data availability statement</w:t>
      </w:r>
    </w:p>
    <w:p>
      <w:r>
        <w:t xml:space="preserve">De-identified thematic codebooks and analytic summaries are available from the corresponding author on reasonable request. Full Arabic and English interview transcripts are not publicly archived in order to protect the privacy and anonymity of this small and vulnerable participant group.</w:t>
      </w:r>
    </w:p>
    <w:p>
      <w:pPr>
        <w:spacing w:after="40" w:before="160"/>
      </w:pPr>
      <w:r>
        <w:rPr>
          <w:b/>
          <w:bCs/>
        </w:rPr>
        <w:t xml:space="preserve">Trial registration</w:t>
      </w:r>
    </w:p>
    <w:p>
      <w:r>
        <w:t xml:space="preserve">Not applicable. This was a non-interventional qualitative study.</w:t>
      </w:r>
    </w:p>
    <w:p>
      <w:pPr>
        <w:spacing w:after="40" w:before="160"/>
      </w:pPr>
      <w:r>
        <w:rPr>
          <w:b/>
          <w:bCs/>
        </w:rPr>
        <w:t xml:space="preserve">Acknowledgements</w:t>
      </w:r>
    </w:p>
    <w:p>
      <w:r>
        <w:t xml:space="preserve">The author gratefully acknowledges the adolescents and young adults who generously shared their personal stories, and the local clinic coordinators, community health workers, and surgical outreach teams in Yemen who facilitated participant recruitment and follow-up support.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uppressLineNumbers/>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line="276"/>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keepNext/>
      <w:spacing w:after="80" w:before="200" w:line="276"/>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60" w:before="160" w:line="276"/>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2026-10-24T23:14:52.816Z</dcterms:created>
  <dcterms:modified xsi:type="dcterms:W3CDTF">2026-10-24T23:14:52.817Z</dcterms:modified>
</cp:coreProperties>
</file>

<file path=docProps/custom.xml><?xml version="1.0" encoding="utf-8"?>
<Properties xmlns="http://schemas.openxmlformats.org/officeDocument/2006/custom-properties" xmlns:vt="http://schemas.openxmlformats.org/officeDocument/2006/docPropsVTypes"/>
</file>