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C08" w:rsidRDefault="00BA3C08" w:rsidP="006F3279">
      <w:pPr>
        <w:pStyle w:val="Heading1"/>
        <w:rPr>
          <w:sz w:val="22"/>
          <w:szCs w:val="22"/>
        </w:rPr>
      </w:pPr>
      <w:r w:rsidRPr="00BA3C08">
        <w:rPr>
          <w:sz w:val="22"/>
          <w:szCs w:val="22"/>
        </w:rPr>
        <w:t xml:space="preserve">Name: Heshika </w:t>
      </w:r>
      <w:proofErr w:type="spellStart"/>
      <w:r w:rsidRPr="00BA3C08">
        <w:rPr>
          <w:sz w:val="22"/>
          <w:szCs w:val="22"/>
        </w:rPr>
        <w:t>Pokala</w:t>
      </w:r>
      <w:proofErr w:type="spellEnd"/>
    </w:p>
    <w:p w:rsidR="00BA3C08" w:rsidRPr="00BA3C08" w:rsidRDefault="00BA3C08" w:rsidP="006F3279">
      <w:pPr>
        <w:pStyle w:val="Heading1"/>
        <w:rPr>
          <w:sz w:val="22"/>
          <w:szCs w:val="22"/>
        </w:rPr>
      </w:pPr>
      <w:r>
        <w:rPr>
          <w:sz w:val="22"/>
          <w:szCs w:val="22"/>
        </w:rPr>
        <w:t>Data: 30-10-24</w:t>
      </w:r>
    </w:p>
    <w:p w:rsidR="006F3279" w:rsidRDefault="006F3279" w:rsidP="006F3279">
      <w:pPr>
        <w:pStyle w:val="Heading1"/>
      </w:pPr>
      <w:r>
        <w:t>BERT-Based Sentiment Classification Model Documentation</w:t>
      </w:r>
    </w:p>
    <w:p w:rsidR="006F3279" w:rsidRPr="006F3279" w:rsidRDefault="006F3279" w:rsidP="006F3279">
      <w:pPr>
        <w:pStyle w:val="Heading2"/>
        <w:rPr>
          <w:sz w:val="32"/>
          <w:szCs w:val="32"/>
        </w:rPr>
      </w:pPr>
      <w:r w:rsidRPr="006F3279">
        <w:rPr>
          <w:sz w:val="32"/>
          <w:szCs w:val="32"/>
        </w:rPr>
        <w:t>Overview</w:t>
      </w:r>
    </w:p>
    <w:p w:rsidR="006F3279" w:rsidRDefault="006F3279" w:rsidP="006F3279">
      <w:pPr>
        <w:pStyle w:val="NormalWeb"/>
      </w:pPr>
      <w:r>
        <w:t>This document outlines the structure, functionality, and usage of a BERT-based sentiment classification model developed for predicting the sentiment of text inputs. The model utilizes the BERT architecture, specifically fine-tuned for binary sentiment classification (Positive or Negative). This comprehensive system is designed to handle both individual text inputs and batch processing from CSV files, generating reliable sentiment predictions while maintaining thorough logging of processed data.</w:t>
      </w:r>
    </w:p>
    <w:p w:rsidR="006F3279" w:rsidRPr="006F3279" w:rsidRDefault="006F3279" w:rsidP="006F3279">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6F3279">
        <w:rPr>
          <w:rFonts w:ascii="Times New Roman" w:eastAsia="Times New Roman" w:hAnsi="Times New Roman" w:cs="Times New Roman"/>
          <w:b/>
          <w:bCs/>
          <w:sz w:val="32"/>
          <w:szCs w:val="32"/>
          <w:lang w:eastAsia="en-IN"/>
        </w:rPr>
        <w:t>Key Features</w:t>
      </w:r>
    </w:p>
    <w:p w:rsidR="006F3279" w:rsidRPr="006F3279" w:rsidRDefault="006F3279" w:rsidP="006F3279">
      <w:pPr>
        <w:numPr>
          <w:ilvl w:val="0"/>
          <w:numId w:val="11"/>
        </w:num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Binary Sentiment Classification</w:t>
      </w:r>
      <w:r w:rsidRPr="006F3279">
        <w:rPr>
          <w:rFonts w:ascii="Times New Roman" w:eastAsia="Times New Roman" w:hAnsi="Times New Roman" w:cs="Times New Roman"/>
          <w:szCs w:val="22"/>
          <w:lang w:eastAsia="en-IN"/>
        </w:rPr>
        <w:t>: Classifies input text into Positive or Negative categories.</w:t>
      </w:r>
    </w:p>
    <w:p w:rsidR="006F3279" w:rsidRPr="006F3279" w:rsidRDefault="006F3279" w:rsidP="006F3279">
      <w:pPr>
        <w:numPr>
          <w:ilvl w:val="0"/>
          <w:numId w:val="11"/>
        </w:num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Flexible Input Handling</w:t>
      </w:r>
      <w:r w:rsidRPr="006F3279">
        <w:rPr>
          <w:rFonts w:ascii="Times New Roman" w:eastAsia="Times New Roman" w:hAnsi="Times New Roman" w:cs="Times New Roman"/>
          <w:szCs w:val="22"/>
          <w:lang w:eastAsia="en-IN"/>
        </w:rPr>
        <w:t>: Accepts single reviews or batch processing from CSV files.</w:t>
      </w:r>
    </w:p>
    <w:p w:rsidR="006F3279" w:rsidRPr="006F3279" w:rsidRDefault="006F3279" w:rsidP="006F3279">
      <w:pPr>
        <w:numPr>
          <w:ilvl w:val="0"/>
          <w:numId w:val="11"/>
        </w:num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Embedding Generation</w:t>
      </w:r>
      <w:r w:rsidRPr="006F3279">
        <w:rPr>
          <w:rFonts w:ascii="Times New Roman" w:eastAsia="Times New Roman" w:hAnsi="Times New Roman" w:cs="Times New Roman"/>
          <w:szCs w:val="22"/>
          <w:lang w:eastAsia="en-IN"/>
        </w:rPr>
        <w:t xml:space="preserve">: Produces </w:t>
      </w:r>
      <w:proofErr w:type="spellStart"/>
      <w:r w:rsidRPr="006F3279">
        <w:rPr>
          <w:rFonts w:ascii="Times New Roman" w:eastAsia="Times New Roman" w:hAnsi="Times New Roman" w:cs="Times New Roman"/>
          <w:szCs w:val="22"/>
          <w:lang w:eastAsia="en-IN"/>
        </w:rPr>
        <w:t>embeddings</w:t>
      </w:r>
      <w:proofErr w:type="spellEnd"/>
      <w:r w:rsidRPr="006F3279">
        <w:rPr>
          <w:rFonts w:ascii="Times New Roman" w:eastAsia="Times New Roman" w:hAnsi="Times New Roman" w:cs="Times New Roman"/>
          <w:szCs w:val="22"/>
          <w:lang w:eastAsia="en-IN"/>
        </w:rPr>
        <w:t xml:space="preserve"> for each review, which can be useful for future analysis.</w:t>
      </w:r>
    </w:p>
    <w:p w:rsidR="006F3279" w:rsidRPr="006F3279" w:rsidRDefault="006F3279" w:rsidP="006F3279">
      <w:pPr>
        <w:numPr>
          <w:ilvl w:val="0"/>
          <w:numId w:val="11"/>
        </w:num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CSV Logging</w:t>
      </w:r>
      <w:r w:rsidRPr="006F3279">
        <w:rPr>
          <w:rFonts w:ascii="Times New Roman" w:eastAsia="Times New Roman" w:hAnsi="Times New Roman" w:cs="Times New Roman"/>
          <w:szCs w:val="22"/>
          <w:lang w:eastAsia="en-IN"/>
        </w:rPr>
        <w:t>: Systematically logs processed inputs and predictions for traceability.</w:t>
      </w:r>
    </w:p>
    <w:p w:rsidR="006F3279" w:rsidRPr="006F3279" w:rsidRDefault="006F3279" w:rsidP="00D208F4">
      <w:pPr>
        <w:spacing w:before="100" w:beforeAutospacing="1" w:after="100" w:afterAutospacing="1" w:line="240" w:lineRule="auto"/>
        <w:outlineLvl w:val="0"/>
        <w:rPr>
          <w:rFonts w:ascii="Times New Roman" w:eastAsia="Times New Roman" w:hAnsi="Times New Roman" w:cs="Times New Roman"/>
          <w:b/>
          <w:bCs/>
          <w:kern w:val="36"/>
          <w:sz w:val="24"/>
          <w:szCs w:val="24"/>
          <w:lang w:eastAsia="en-IN"/>
        </w:rPr>
      </w:pPr>
    </w:p>
    <w:p w:rsidR="006F3279" w:rsidRPr="006F3279" w:rsidRDefault="006F3279" w:rsidP="006F3279">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6F3279">
        <w:rPr>
          <w:rFonts w:ascii="Times New Roman" w:eastAsia="Times New Roman" w:hAnsi="Times New Roman" w:cs="Times New Roman"/>
          <w:b/>
          <w:bCs/>
          <w:sz w:val="32"/>
          <w:szCs w:val="32"/>
          <w:lang w:eastAsia="en-IN"/>
        </w:rPr>
        <w:t>Model Architecture</w:t>
      </w:r>
    </w:p>
    <w:p w:rsidR="006F3279" w:rsidRPr="006F3279" w:rsidRDefault="006F3279" w:rsidP="006F3279">
      <w:p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szCs w:val="22"/>
          <w:lang w:eastAsia="en-IN"/>
        </w:rPr>
        <w:t>The model is built upon the BERT (Bidirectional Encoder Representations from Transformers) architecture, which excels in understanding the context of words in a sentence due to its deep bidirectional approach. The following key components are utilized:</w:t>
      </w:r>
    </w:p>
    <w:p w:rsidR="006F3279" w:rsidRPr="006F3279" w:rsidRDefault="006F3279" w:rsidP="006F3279">
      <w:pPr>
        <w:numPr>
          <w:ilvl w:val="0"/>
          <w:numId w:val="12"/>
        </w:num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Pre-trained BERT Model</w:t>
      </w:r>
      <w:r w:rsidRPr="006F3279">
        <w:rPr>
          <w:rFonts w:ascii="Times New Roman" w:eastAsia="Times New Roman" w:hAnsi="Times New Roman" w:cs="Times New Roman"/>
          <w:szCs w:val="22"/>
          <w:lang w:eastAsia="en-IN"/>
        </w:rPr>
        <w:t xml:space="preserve">: The model employs </w:t>
      </w:r>
      <w:proofErr w:type="spellStart"/>
      <w:r w:rsidRPr="006F3279">
        <w:rPr>
          <w:rFonts w:ascii="Times New Roman" w:eastAsia="Times New Roman" w:hAnsi="Times New Roman" w:cs="Times New Roman"/>
          <w:b/>
          <w:bCs/>
          <w:szCs w:val="22"/>
          <w:lang w:eastAsia="en-IN"/>
        </w:rPr>
        <w:t>BertForSequenceClassification</w:t>
      </w:r>
      <w:proofErr w:type="spellEnd"/>
      <w:r w:rsidRPr="006F3279">
        <w:rPr>
          <w:rFonts w:ascii="Times New Roman" w:eastAsia="Times New Roman" w:hAnsi="Times New Roman" w:cs="Times New Roman"/>
          <w:szCs w:val="22"/>
          <w:lang w:eastAsia="en-IN"/>
        </w:rPr>
        <w:t>, allowing it to leverage the power of transfer learning for sentiment classification tasks.</w:t>
      </w:r>
    </w:p>
    <w:p w:rsidR="006F3279" w:rsidRDefault="006F3279" w:rsidP="006F3279">
      <w:pPr>
        <w:numPr>
          <w:ilvl w:val="0"/>
          <w:numId w:val="12"/>
        </w:numPr>
        <w:spacing w:before="100" w:beforeAutospacing="1" w:after="100" w:afterAutospacing="1" w:line="240" w:lineRule="auto"/>
        <w:rPr>
          <w:rFonts w:ascii="Times New Roman" w:eastAsia="Times New Roman" w:hAnsi="Times New Roman" w:cs="Times New Roman"/>
          <w:szCs w:val="22"/>
          <w:lang w:eastAsia="en-IN"/>
        </w:rPr>
      </w:pPr>
      <w:proofErr w:type="spellStart"/>
      <w:r w:rsidRPr="006F3279">
        <w:rPr>
          <w:rFonts w:ascii="Times New Roman" w:eastAsia="Times New Roman" w:hAnsi="Times New Roman" w:cs="Times New Roman"/>
          <w:b/>
          <w:bCs/>
          <w:szCs w:val="22"/>
          <w:lang w:eastAsia="en-IN"/>
        </w:rPr>
        <w:t>Tokenizer</w:t>
      </w:r>
      <w:proofErr w:type="spellEnd"/>
      <w:r w:rsidRPr="006F3279">
        <w:rPr>
          <w:rFonts w:ascii="Times New Roman" w:eastAsia="Times New Roman" w:hAnsi="Times New Roman" w:cs="Times New Roman"/>
          <w:szCs w:val="22"/>
          <w:lang w:eastAsia="en-IN"/>
        </w:rPr>
        <w:t xml:space="preserve">: Utilizes </w:t>
      </w:r>
      <w:proofErr w:type="spellStart"/>
      <w:r w:rsidRPr="006F3279">
        <w:rPr>
          <w:rFonts w:ascii="Times New Roman" w:eastAsia="Times New Roman" w:hAnsi="Times New Roman" w:cs="Times New Roman"/>
          <w:b/>
          <w:bCs/>
          <w:szCs w:val="22"/>
          <w:lang w:eastAsia="en-IN"/>
        </w:rPr>
        <w:t>BertTokenizer</w:t>
      </w:r>
      <w:proofErr w:type="spellEnd"/>
      <w:r w:rsidRPr="006F3279">
        <w:rPr>
          <w:rFonts w:ascii="Times New Roman" w:eastAsia="Times New Roman" w:hAnsi="Times New Roman" w:cs="Times New Roman"/>
          <w:szCs w:val="22"/>
          <w:lang w:eastAsia="en-IN"/>
        </w:rPr>
        <w:t xml:space="preserve"> to </w:t>
      </w:r>
      <w:proofErr w:type="spellStart"/>
      <w:r w:rsidRPr="006F3279">
        <w:rPr>
          <w:rFonts w:ascii="Times New Roman" w:eastAsia="Times New Roman" w:hAnsi="Times New Roman" w:cs="Times New Roman"/>
          <w:szCs w:val="22"/>
          <w:lang w:eastAsia="en-IN"/>
        </w:rPr>
        <w:t>preprocess</w:t>
      </w:r>
      <w:proofErr w:type="spellEnd"/>
      <w:r w:rsidRPr="006F3279">
        <w:rPr>
          <w:rFonts w:ascii="Times New Roman" w:eastAsia="Times New Roman" w:hAnsi="Times New Roman" w:cs="Times New Roman"/>
          <w:szCs w:val="22"/>
          <w:lang w:eastAsia="en-IN"/>
        </w:rPr>
        <w:t xml:space="preserve"> and tokenize input text into a format compatible with the BERT model.</w:t>
      </w:r>
    </w:p>
    <w:p w:rsidR="00FB7108" w:rsidRDefault="00FB7108" w:rsidP="00FB7108">
      <w:pPr>
        <w:spacing w:before="100" w:beforeAutospacing="1" w:after="100" w:afterAutospacing="1" w:line="240" w:lineRule="auto"/>
        <w:rPr>
          <w:rFonts w:ascii="Times New Roman" w:eastAsia="Times New Roman" w:hAnsi="Times New Roman" w:cs="Times New Roman"/>
          <w:szCs w:val="22"/>
          <w:lang w:eastAsia="en-IN"/>
        </w:rPr>
      </w:pPr>
    </w:p>
    <w:p w:rsidR="00FB7108" w:rsidRDefault="00FB7108" w:rsidP="00FB7108">
      <w:pPr>
        <w:spacing w:before="100" w:beforeAutospacing="1" w:after="100" w:afterAutospacing="1" w:line="240" w:lineRule="auto"/>
        <w:rPr>
          <w:rFonts w:ascii="Times New Roman" w:eastAsia="Times New Roman" w:hAnsi="Times New Roman" w:cs="Times New Roman"/>
          <w:szCs w:val="22"/>
          <w:lang w:eastAsia="en-IN"/>
        </w:rPr>
      </w:pPr>
    </w:p>
    <w:p w:rsidR="00FB7108" w:rsidRPr="00FB7108" w:rsidRDefault="00FB7108" w:rsidP="00FB7108">
      <w:pPr>
        <w:pStyle w:val="Heading3"/>
        <w:numPr>
          <w:ilvl w:val="0"/>
          <w:numId w:val="13"/>
        </w:numPr>
        <w:rPr>
          <w:rFonts w:ascii="Times New Roman" w:hAnsi="Times New Roman" w:cs="Times New Roman"/>
          <w:b/>
          <w:bCs/>
          <w:sz w:val="32"/>
          <w:szCs w:val="32"/>
        </w:rPr>
      </w:pPr>
      <w:r>
        <w:rPr>
          <w:rFonts w:ascii="Times New Roman" w:hAnsi="Times New Roman" w:cs="Times New Roman"/>
          <w:b/>
          <w:bCs/>
          <w:sz w:val="32"/>
          <w:szCs w:val="32"/>
        </w:rPr>
        <w:lastRenderedPageBreak/>
        <w:t>Data Collection</w:t>
      </w:r>
    </w:p>
    <w:p w:rsidR="00FB7108" w:rsidRDefault="00FB7108" w:rsidP="00FB7108">
      <w:r w:rsidRPr="00FB7108">
        <w:rPr>
          <w:noProof/>
          <w:lang w:eastAsia="en-IN"/>
        </w:rPr>
        <w:drawing>
          <wp:inline distT="0" distB="0" distL="0" distR="0" wp14:anchorId="38267E81" wp14:editId="6716D14A">
            <wp:extent cx="4602321" cy="19126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922" cy="1919935"/>
                    </a:xfrm>
                    <a:prstGeom prst="rect">
                      <a:avLst/>
                    </a:prstGeom>
                  </pic:spPr>
                </pic:pic>
              </a:graphicData>
            </a:graphic>
          </wp:inline>
        </w:drawing>
      </w:r>
    </w:p>
    <w:p w:rsidR="00FB7108" w:rsidRDefault="00FB7108" w:rsidP="00FB7108">
      <w:pPr>
        <w:rPr>
          <w:rFonts w:ascii="Times New Roman" w:hAnsi="Times New Roman" w:cs="Times New Roman"/>
        </w:rPr>
      </w:pPr>
      <w:r>
        <w:rPr>
          <w:rFonts w:ascii="Times New Roman" w:hAnsi="Times New Roman" w:cs="Times New Roman"/>
        </w:rPr>
        <w:t>I</w:t>
      </w:r>
      <w:r w:rsidRPr="00FB7108">
        <w:rPr>
          <w:rFonts w:ascii="Times New Roman" w:hAnsi="Times New Roman" w:cs="Times New Roman"/>
        </w:rPr>
        <w:t xml:space="preserve"> utilized the </w:t>
      </w:r>
      <w:r w:rsidRPr="00FB7108">
        <w:rPr>
          <w:rStyle w:val="Strong"/>
          <w:rFonts w:ascii="Times New Roman" w:hAnsi="Times New Roman" w:cs="Times New Roman"/>
        </w:rPr>
        <w:t>IMDB Large Movie Dataset</w:t>
      </w:r>
      <w:r w:rsidRPr="00FB7108">
        <w:rPr>
          <w:rFonts w:ascii="Times New Roman" w:hAnsi="Times New Roman" w:cs="Times New Roman"/>
        </w:rPr>
        <w:t xml:space="preserve"> provided by Stanford for our project, specifically leveraging a training set of </w:t>
      </w:r>
      <w:r w:rsidRPr="00FB7108">
        <w:rPr>
          <w:rStyle w:val="Strong"/>
          <w:rFonts w:ascii="Times New Roman" w:hAnsi="Times New Roman" w:cs="Times New Roman"/>
        </w:rPr>
        <w:t>25,000 samples</w:t>
      </w:r>
      <w:r w:rsidRPr="00FB7108">
        <w:rPr>
          <w:rFonts w:ascii="Times New Roman" w:hAnsi="Times New Roman" w:cs="Times New Roman"/>
        </w:rPr>
        <w:t>. This dataset comprises positive and negative movie reviews, making it ideal for training our sentiment classification model</w:t>
      </w:r>
      <w:bookmarkStart w:id="0" w:name="_GoBack"/>
      <w:bookmarkEnd w:id="0"/>
      <w:r w:rsidRPr="00FB7108">
        <w:rPr>
          <w:rFonts w:ascii="Times New Roman" w:hAnsi="Times New Roman" w:cs="Times New Roman"/>
        </w:rPr>
        <w:t>. The code snippet illustrates how we load these reviews by reading text files from directories designated for positive and negative sentiments, assigning the appropriate labels to each review.</w:t>
      </w:r>
    </w:p>
    <w:p w:rsidR="00B066A3" w:rsidRDefault="00B066A3" w:rsidP="00FB7108">
      <w:pPr>
        <w:rPr>
          <w:rFonts w:ascii="Times New Roman" w:hAnsi="Times New Roman" w:cs="Times New Roman"/>
        </w:rPr>
      </w:pPr>
    </w:p>
    <w:p w:rsidR="00B066A3" w:rsidRDefault="00B066A3" w:rsidP="00B066A3">
      <w:pPr>
        <w:pStyle w:val="ListParagraph"/>
        <w:numPr>
          <w:ilvl w:val="0"/>
          <w:numId w:val="13"/>
        </w:numPr>
        <w:rPr>
          <w:rFonts w:ascii="Times New Roman" w:hAnsi="Times New Roman" w:cs="Times New Roman"/>
          <w:b/>
          <w:bCs/>
          <w:color w:val="1F4E79" w:themeColor="accent1" w:themeShade="80"/>
          <w:sz w:val="32"/>
          <w:szCs w:val="32"/>
        </w:rPr>
      </w:pPr>
      <w:r w:rsidRPr="00B066A3">
        <w:rPr>
          <w:rFonts w:ascii="Times New Roman" w:hAnsi="Times New Roman" w:cs="Times New Roman"/>
          <w:b/>
          <w:bCs/>
          <w:color w:val="1F4E79" w:themeColor="accent1" w:themeShade="80"/>
          <w:sz w:val="32"/>
          <w:szCs w:val="32"/>
        </w:rPr>
        <w:t>Data Cleaning</w:t>
      </w:r>
    </w:p>
    <w:p w:rsidR="00B066A3" w:rsidRDefault="00B066A3" w:rsidP="00B066A3">
      <w:pPr>
        <w:pStyle w:val="ListParagraph"/>
        <w:rPr>
          <w:rFonts w:ascii="Times New Roman" w:hAnsi="Times New Roman" w:cs="Times New Roman"/>
          <w:b/>
          <w:bCs/>
          <w:color w:val="1F4E79" w:themeColor="accent1" w:themeShade="80"/>
          <w:sz w:val="32"/>
          <w:szCs w:val="32"/>
        </w:rPr>
      </w:pPr>
      <w:r w:rsidRPr="00B066A3">
        <w:rPr>
          <w:rFonts w:ascii="Times New Roman" w:hAnsi="Times New Roman" w:cs="Times New Roman"/>
          <w:b/>
          <w:bCs/>
          <w:noProof/>
          <w:color w:val="1F4E79" w:themeColor="accent1" w:themeShade="80"/>
          <w:sz w:val="32"/>
          <w:szCs w:val="32"/>
          <w:lang w:eastAsia="en-IN"/>
        </w:rPr>
        <w:drawing>
          <wp:inline distT="0" distB="0" distL="0" distR="0" wp14:anchorId="206822B1" wp14:editId="7C3644D8">
            <wp:extent cx="5731510" cy="933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33450"/>
                    </a:xfrm>
                    <a:prstGeom prst="rect">
                      <a:avLst/>
                    </a:prstGeom>
                  </pic:spPr>
                </pic:pic>
              </a:graphicData>
            </a:graphic>
          </wp:inline>
        </w:drawing>
      </w:r>
    </w:p>
    <w:p w:rsidR="00B066A3" w:rsidRPr="00B066A3" w:rsidRDefault="00B066A3" w:rsidP="00B066A3">
      <w:pPr>
        <w:rPr>
          <w:rFonts w:ascii="Times New Roman" w:hAnsi="Times New Roman" w:cs="Times New Roman"/>
          <w:b/>
          <w:bCs/>
          <w:color w:val="1F4E79" w:themeColor="accent1" w:themeShade="80"/>
          <w:sz w:val="32"/>
          <w:szCs w:val="32"/>
        </w:rPr>
      </w:pPr>
      <w:r w:rsidRPr="00B066A3">
        <w:rPr>
          <w:rFonts w:ascii="Times New Roman" w:hAnsi="Times New Roman" w:cs="Times New Roman"/>
        </w:rPr>
        <w:t xml:space="preserve">The data cleaning code is designed to </w:t>
      </w:r>
      <w:proofErr w:type="spellStart"/>
      <w:r w:rsidRPr="00B066A3">
        <w:rPr>
          <w:rFonts w:ascii="Times New Roman" w:hAnsi="Times New Roman" w:cs="Times New Roman"/>
        </w:rPr>
        <w:t>preprocess</w:t>
      </w:r>
      <w:proofErr w:type="spellEnd"/>
      <w:r w:rsidRPr="00B066A3">
        <w:rPr>
          <w:rFonts w:ascii="Times New Roman" w:hAnsi="Times New Roman" w:cs="Times New Roman"/>
        </w:rPr>
        <w:t xml:space="preserve"> text data effectively, ensuring that it is in a suitable format for analysis or </w:t>
      </w:r>
      <w:proofErr w:type="spellStart"/>
      <w:r w:rsidRPr="00B066A3">
        <w:rPr>
          <w:rFonts w:ascii="Times New Roman" w:hAnsi="Times New Roman" w:cs="Times New Roman"/>
        </w:rPr>
        <w:t>modeling</w:t>
      </w:r>
      <w:proofErr w:type="spellEnd"/>
      <w:r w:rsidRPr="00B066A3">
        <w:rPr>
          <w:rFonts w:ascii="Times New Roman" w:hAnsi="Times New Roman" w:cs="Times New Roman"/>
        </w:rPr>
        <w:t xml:space="preserve"> in natural language processing (NLP) tasks.</w:t>
      </w:r>
    </w:p>
    <w:p w:rsidR="006F3279" w:rsidRPr="00B066A3" w:rsidRDefault="006F3279" w:rsidP="00B066A3">
      <w:pPr>
        <w:pStyle w:val="Heading3"/>
        <w:numPr>
          <w:ilvl w:val="0"/>
          <w:numId w:val="13"/>
        </w:numPr>
        <w:rPr>
          <w:rFonts w:ascii="Times New Roman" w:hAnsi="Times New Roman" w:cs="Times New Roman"/>
          <w:b/>
          <w:bCs/>
          <w:sz w:val="32"/>
          <w:szCs w:val="32"/>
        </w:rPr>
      </w:pPr>
      <w:r w:rsidRPr="006F3279">
        <w:rPr>
          <w:rFonts w:ascii="Times New Roman" w:hAnsi="Times New Roman" w:cs="Times New Roman"/>
          <w:b/>
          <w:bCs/>
          <w:sz w:val="32"/>
          <w:szCs w:val="32"/>
        </w:rPr>
        <w:t>Model Initialization</w:t>
      </w:r>
    </w:p>
    <w:p w:rsidR="006F3279" w:rsidRPr="006F3279" w:rsidRDefault="006F3279" w:rsidP="006F3279">
      <w:p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noProof/>
          <w:szCs w:val="22"/>
          <w:lang w:eastAsia="en-IN"/>
        </w:rPr>
        <w:drawing>
          <wp:inline distT="0" distB="0" distL="0" distR="0" wp14:anchorId="11493C5D" wp14:editId="77E69F8A">
            <wp:extent cx="5731510" cy="92837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28370"/>
                    </a:xfrm>
                    <a:prstGeom prst="rect">
                      <a:avLst/>
                    </a:prstGeom>
                  </pic:spPr>
                </pic:pic>
              </a:graphicData>
            </a:graphic>
          </wp:inline>
        </w:drawing>
      </w:r>
    </w:p>
    <w:p w:rsidR="006F3279" w:rsidRDefault="006F3279" w:rsidP="00D208F4">
      <w:pPr>
        <w:spacing w:before="100" w:beforeAutospacing="1" w:after="100" w:afterAutospacing="1" w:line="240" w:lineRule="auto"/>
        <w:outlineLvl w:val="0"/>
        <w:rPr>
          <w:rFonts w:ascii="Times New Roman" w:hAnsi="Times New Roman" w:cs="Times New Roman"/>
          <w:szCs w:val="22"/>
        </w:rPr>
      </w:pPr>
      <w:r w:rsidRPr="006F3279">
        <w:rPr>
          <w:rFonts w:ascii="Times New Roman" w:hAnsi="Times New Roman" w:cs="Times New Roman"/>
          <w:szCs w:val="22"/>
        </w:rPr>
        <w:t xml:space="preserve">Initializes the model with two output labels, corresponding to Positive and Negative sentiments, and loads the </w:t>
      </w:r>
      <w:proofErr w:type="spellStart"/>
      <w:r w:rsidRPr="006F3279">
        <w:rPr>
          <w:rFonts w:ascii="Times New Roman" w:hAnsi="Times New Roman" w:cs="Times New Roman"/>
          <w:szCs w:val="22"/>
        </w:rPr>
        <w:t>tokenizer</w:t>
      </w:r>
      <w:proofErr w:type="spellEnd"/>
      <w:r w:rsidRPr="006F3279">
        <w:rPr>
          <w:rFonts w:ascii="Times New Roman" w:hAnsi="Times New Roman" w:cs="Times New Roman"/>
          <w:szCs w:val="22"/>
        </w:rPr>
        <w:t xml:space="preserve"> for text </w:t>
      </w:r>
      <w:proofErr w:type="spellStart"/>
      <w:r w:rsidRPr="006F3279">
        <w:rPr>
          <w:rFonts w:ascii="Times New Roman" w:hAnsi="Times New Roman" w:cs="Times New Roman"/>
          <w:szCs w:val="22"/>
        </w:rPr>
        <w:t>preprocessing</w:t>
      </w:r>
      <w:proofErr w:type="spellEnd"/>
      <w:r w:rsidR="00FB7108">
        <w:rPr>
          <w:rFonts w:ascii="Times New Roman" w:hAnsi="Times New Roman" w:cs="Times New Roman"/>
          <w:szCs w:val="22"/>
        </w:rPr>
        <w:t>.</w:t>
      </w:r>
    </w:p>
    <w:p w:rsidR="006F3279" w:rsidRPr="006F3279" w:rsidRDefault="006F3279" w:rsidP="006F32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F3279">
        <w:rPr>
          <w:rFonts w:ascii="Times New Roman" w:eastAsia="Times New Roman" w:hAnsi="Times New Roman" w:cs="Times New Roman"/>
          <w:b/>
          <w:bCs/>
          <w:sz w:val="24"/>
          <w:szCs w:val="24"/>
          <w:lang w:eastAsia="en-IN"/>
        </w:rPr>
        <w:t>Tokenization</w:t>
      </w:r>
      <w:r w:rsidRPr="006F3279">
        <w:rPr>
          <w:rFonts w:ascii="Times New Roman" w:eastAsia="Times New Roman" w:hAnsi="Times New Roman" w:cs="Times New Roman"/>
          <w:sz w:val="24"/>
          <w:szCs w:val="24"/>
          <w:lang w:eastAsia="en-IN"/>
        </w:rPr>
        <w:t>: Input text is tokenized and converted into tensor format.</w:t>
      </w:r>
    </w:p>
    <w:p w:rsidR="006F3279" w:rsidRPr="006F3279" w:rsidRDefault="006F3279" w:rsidP="006F32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F3279">
        <w:rPr>
          <w:rFonts w:ascii="Times New Roman" w:eastAsia="Times New Roman" w:hAnsi="Times New Roman" w:cs="Times New Roman"/>
          <w:b/>
          <w:bCs/>
          <w:sz w:val="24"/>
          <w:szCs w:val="24"/>
          <w:lang w:eastAsia="en-IN"/>
        </w:rPr>
        <w:t>Model Inference</w:t>
      </w:r>
      <w:r w:rsidRPr="006F3279">
        <w:rPr>
          <w:rFonts w:ascii="Times New Roman" w:eastAsia="Times New Roman" w:hAnsi="Times New Roman" w:cs="Times New Roman"/>
          <w:sz w:val="24"/>
          <w:szCs w:val="24"/>
          <w:lang w:eastAsia="en-IN"/>
        </w:rPr>
        <w:t xml:space="preserve">: The model produces </w:t>
      </w:r>
      <w:proofErr w:type="spellStart"/>
      <w:r w:rsidRPr="006F3279">
        <w:rPr>
          <w:rFonts w:ascii="Times New Roman" w:eastAsia="Times New Roman" w:hAnsi="Times New Roman" w:cs="Times New Roman"/>
          <w:sz w:val="24"/>
          <w:szCs w:val="24"/>
          <w:lang w:eastAsia="en-IN"/>
        </w:rPr>
        <w:t>logits</w:t>
      </w:r>
      <w:proofErr w:type="spellEnd"/>
      <w:r w:rsidRPr="006F3279">
        <w:rPr>
          <w:rFonts w:ascii="Times New Roman" w:eastAsia="Times New Roman" w:hAnsi="Times New Roman" w:cs="Times New Roman"/>
          <w:sz w:val="24"/>
          <w:szCs w:val="24"/>
          <w:lang w:eastAsia="en-IN"/>
        </w:rPr>
        <w:t xml:space="preserve"> (raw prediction scores), which are processed to determine the predicted sentiment class.</w:t>
      </w:r>
    </w:p>
    <w:p w:rsidR="006F3279" w:rsidRPr="006F3279" w:rsidRDefault="006F3279" w:rsidP="006F327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6F3279">
        <w:rPr>
          <w:rFonts w:ascii="Times New Roman" w:eastAsia="Times New Roman" w:hAnsi="Times New Roman" w:cs="Times New Roman"/>
          <w:b/>
          <w:bCs/>
          <w:sz w:val="24"/>
          <w:szCs w:val="24"/>
          <w:lang w:eastAsia="en-IN"/>
        </w:rPr>
        <w:t>Output</w:t>
      </w:r>
      <w:r w:rsidRPr="006F3279">
        <w:rPr>
          <w:rFonts w:ascii="Times New Roman" w:eastAsia="Times New Roman" w:hAnsi="Times New Roman" w:cs="Times New Roman"/>
          <w:sz w:val="24"/>
          <w:szCs w:val="24"/>
          <w:lang w:eastAsia="en-IN"/>
        </w:rPr>
        <w:t xml:space="preserve">: Returns </w:t>
      </w:r>
      <w:r w:rsidRPr="006F3279">
        <w:rPr>
          <w:rFonts w:ascii="Courier New" w:eastAsia="Times New Roman" w:hAnsi="Courier New" w:cs="Courier New"/>
          <w:sz w:val="20"/>
          <w:lang w:eastAsia="en-IN"/>
        </w:rPr>
        <w:t>0</w:t>
      </w:r>
      <w:r w:rsidRPr="006F3279">
        <w:rPr>
          <w:rFonts w:ascii="Times New Roman" w:eastAsia="Times New Roman" w:hAnsi="Times New Roman" w:cs="Times New Roman"/>
          <w:sz w:val="24"/>
          <w:szCs w:val="24"/>
          <w:lang w:eastAsia="en-IN"/>
        </w:rPr>
        <w:t xml:space="preserve"> for Negative and </w:t>
      </w:r>
      <w:r w:rsidRPr="006F3279">
        <w:rPr>
          <w:rFonts w:ascii="Courier New" w:eastAsia="Times New Roman" w:hAnsi="Courier New" w:cs="Courier New"/>
          <w:sz w:val="20"/>
          <w:lang w:eastAsia="en-IN"/>
        </w:rPr>
        <w:t>1</w:t>
      </w:r>
      <w:r w:rsidRPr="006F3279">
        <w:rPr>
          <w:rFonts w:ascii="Times New Roman" w:eastAsia="Times New Roman" w:hAnsi="Times New Roman" w:cs="Times New Roman"/>
          <w:sz w:val="24"/>
          <w:szCs w:val="24"/>
          <w:lang w:eastAsia="en-IN"/>
        </w:rPr>
        <w:t xml:space="preserve"> for Positive sentiment.</w:t>
      </w:r>
    </w:p>
    <w:p w:rsidR="006F3279" w:rsidRDefault="006F3279" w:rsidP="00D208F4">
      <w:pPr>
        <w:spacing w:before="100" w:beforeAutospacing="1" w:after="100" w:afterAutospacing="1" w:line="240" w:lineRule="auto"/>
        <w:outlineLvl w:val="0"/>
        <w:rPr>
          <w:rFonts w:ascii="Times New Roman" w:hAnsi="Times New Roman" w:cs="Times New Roman"/>
          <w:szCs w:val="22"/>
        </w:rPr>
      </w:pPr>
      <w:r w:rsidRPr="006F3279">
        <w:rPr>
          <w:rFonts w:ascii="Times New Roman" w:hAnsi="Times New Roman" w:cs="Times New Roman"/>
          <w:szCs w:val="22"/>
        </w:rPr>
        <w:t>.</w:t>
      </w:r>
    </w:p>
    <w:p w:rsidR="00B066A3" w:rsidRPr="006F3279" w:rsidRDefault="00B066A3" w:rsidP="00D208F4">
      <w:pPr>
        <w:spacing w:before="100" w:beforeAutospacing="1" w:after="100" w:afterAutospacing="1" w:line="240" w:lineRule="auto"/>
        <w:outlineLvl w:val="0"/>
        <w:rPr>
          <w:rFonts w:ascii="Times New Roman" w:eastAsia="Times New Roman" w:hAnsi="Times New Roman" w:cs="Times New Roman"/>
          <w:b/>
          <w:bCs/>
          <w:kern w:val="36"/>
          <w:szCs w:val="22"/>
          <w:lang w:eastAsia="en-IN"/>
        </w:rPr>
      </w:pPr>
    </w:p>
    <w:p w:rsidR="006F3279" w:rsidRPr="00B066A3" w:rsidRDefault="00B066A3" w:rsidP="00B066A3">
      <w:pPr>
        <w:pStyle w:val="ListParagraph"/>
        <w:numPr>
          <w:ilvl w:val="0"/>
          <w:numId w:val="13"/>
        </w:numPr>
        <w:spacing w:before="100" w:beforeAutospacing="1" w:after="100" w:afterAutospacing="1" w:line="240" w:lineRule="auto"/>
        <w:outlineLvl w:val="0"/>
        <w:rPr>
          <w:rFonts w:ascii="Times New Roman" w:eastAsia="Times New Roman" w:hAnsi="Times New Roman" w:cs="Times New Roman"/>
          <w:b/>
          <w:bCs/>
          <w:color w:val="1F4E79" w:themeColor="accent1" w:themeShade="80"/>
          <w:kern w:val="36"/>
          <w:sz w:val="32"/>
          <w:szCs w:val="32"/>
          <w:lang w:eastAsia="en-IN"/>
        </w:rPr>
      </w:pPr>
      <w:r w:rsidRPr="00B066A3">
        <w:rPr>
          <w:rFonts w:ascii="Times New Roman" w:eastAsia="Times New Roman" w:hAnsi="Times New Roman" w:cs="Times New Roman"/>
          <w:b/>
          <w:bCs/>
          <w:color w:val="1F4E79" w:themeColor="accent1" w:themeShade="80"/>
          <w:kern w:val="36"/>
          <w:sz w:val="32"/>
          <w:szCs w:val="32"/>
          <w:lang w:eastAsia="en-IN"/>
        </w:rPr>
        <w:lastRenderedPageBreak/>
        <w:t>Tokenization</w:t>
      </w:r>
    </w:p>
    <w:p w:rsidR="00B066A3" w:rsidRDefault="00B066A3" w:rsidP="00B066A3">
      <w:pPr>
        <w:pStyle w:val="ListParagraph"/>
        <w:spacing w:before="100" w:beforeAutospacing="1" w:after="100" w:afterAutospacing="1" w:line="240" w:lineRule="auto"/>
        <w:outlineLvl w:val="0"/>
        <w:rPr>
          <w:rFonts w:ascii="Times New Roman" w:eastAsia="Times New Roman" w:hAnsi="Times New Roman" w:cs="Times New Roman"/>
          <w:b/>
          <w:bCs/>
          <w:color w:val="1F4E79" w:themeColor="accent1" w:themeShade="80"/>
          <w:kern w:val="36"/>
          <w:sz w:val="36"/>
          <w:szCs w:val="36"/>
          <w:lang w:eastAsia="en-IN"/>
        </w:rPr>
      </w:pPr>
      <w:r w:rsidRPr="00B066A3">
        <w:rPr>
          <w:rFonts w:ascii="Times New Roman" w:eastAsia="Times New Roman" w:hAnsi="Times New Roman" w:cs="Times New Roman"/>
          <w:b/>
          <w:bCs/>
          <w:noProof/>
          <w:color w:val="1F4E79" w:themeColor="accent1" w:themeShade="80"/>
          <w:kern w:val="36"/>
          <w:sz w:val="36"/>
          <w:szCs w:val="36"/>
          <w:lang w:eastAsia="en-IN"/>
        </w:rPr>
        <w:drawing>
          <wp:inline distT="0" distB="0" distL="0" distR="0" wp14:anchorId="53F3AE84" wp14:editId="1F83C09D">
            <wp:extent cx="5151566" cy="1897544"/>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51566" cy="1897544"/>
                    </a:xfrm>
                    <a:prstGeom prst="rect">
                      <a:avLst/>
                    </a:prstGeom>
                  </pic:spPr>
                </pic:pic>
              </a:graphicData>
            </a:graphic>
          </wp:inline>
        </w:drawing>
      </w:r>
    </w:p>
    <w:p w:rsidR="00B066A3" w:rsidRPr="00B066A3" w:rsidRDefault="00B066A3" w:rsidP="00B066A3">
      <w:pPr>
        <w:pStyle w:val="ListParagraph"/>
        <w:spacing w:before="100" w:beforeAutospacing="1" w:after="100" w:afterAutospacing="1" w:line="240" w:lineRule="auto"/>
        <w:outlineLvl w:val="0"/>
        <w:rPr>
          <w:rFonts w:ascii="Times New Roman" w:eastAsia="Times New Roman" w:hAnsi="Times New Roman" w:cs="Times New Roman"/>
          <w:b/>
          <w:bCs/>
          <w:color w:val="1F4E79" w:themeColor="accent1" w:themeShade="80"/>
          <w:kern w:val="36"/>
          <w:szCs w:val="22"/>
          <w:lang w:eastAsia="en-IN"/>
        </w:rPr>
      </w:pPr>
    </w:p>
    <w:p w:rsidR="00B066A3" w:rsidRDefault="00B066A3" w:rsidP="00B066A3">
      <w:pPr>
        <w:pStyle w:val="ListParagraph"/>
        <w:spacing w:before="100" w:beforeAutospacing="1" w:after="100" w:afterAutospacing="1" w:line="240" w:lineRule="auto"/>
        <w:outlineLvl w:val="0"/>
        <w:rPr>
          <w:rFonts w:ascii="Times New Roman" w:hAnsi="Times New Roman" w:cs="Times New Roman"/>
          <w:szCs w:val="22"/>
        </w:rPr>
      </w:pPr>
      <w:r w:rsidRPr="00B066A3">
        <w:rPr>
          <w:rFonts w:ascii="Times New Roman" w:hAnsi="Times New Roman" w:cs="Times New Roman"/>
          <w:szCs w:val="22"/>
        </w:rPr>
        <w:t xml:space="preserve">The reviews are tokenized, padded, and truncated to fit the input size required by BERT. This results in </w:t>
      </w:r>
      <w:proofErr w:type="spellStart"/>
      <w:r w:rsidRPr="00B066A3">
        <w:rPr>
          <w:rStyle w:val="HTMLCode"/>
          <w:rFonts w:ascii="Times New Roman" w:eastAsiaTheme="minorHAnsi" w:hAnsi="Times New Roman" w:cs="Times New Roman"/>
          <w:sz w:val="22"/>
          <w:szCs w:val="22"/>
        </w:rPr>
        <w:t>input_ids</w:t>
      </w:r>
      <w:proofErr w:type="spellEnd"/>
      <w:r w:rsidRPr="00B066A3">
        <w:rPr>
          <w:rFonts w:ascii="Times New Roman" w:hAnsi="Times New Roman" w:cs="Times New Roman"/>
          <w:szCs w:val="22"/>
        </w:rPr>
        <w:t xml:space="preserve"> and </w:t>
      </w:r>
      <w:proofErr w:type="spellStart"/>
      <w:r w:rsidRPr="00B066A3">
        <w:rPr>
          <w:rStyle w:val="HTMLCode"/>
          <w:rFonts w:ascii="Times New Roman" w:eastAsiaTheme="minorHAnsi" w:hAnsi="Times New Roman" w:cs="Times New Roman"/>
          <w:sz w:val="22"/>
          <w:szCs w:val="22"/>
        </w:rPr>
        <w:t>attention_masks</w:t>
      </w:r>
      <w:proofErr w:type="spellEnd"/>
      <w:r w:rsidRPr="00B066A3">
        <w:rPr>
          <w:rFonts w:ascii="Times New Roman" w:hAnsi="Times New Roman" w:cs="Times New Roman"/>
          <w:szCs w:val="22"/>
        </w:rPr>
        <w:t>, which are then converted into tensor format along with the labels.</w:t>
      </w:r>
    </w:p>
    <w:p w:rsidR="00B066A3" w:rsidRDefault="00B066A3" w:rsidP="00B066A3">
      <w:pPr>
        <w:pStyle w:val="ListParagraph"/>
        <w:spacing w:before="100" w:beforeAutospacing="1" w:after="100" w:afterAutospacing="1" w:line="240" w:lineRule="auto"/>
        <w:outlineLvl w:val="0"/>
        <w:rPr>
          <w:rFonts w:ascii="Times New Roman" w:hAnsi="Times New Roman" w:cs="Times New Roman"/>
          <w:szCs w:val="22"/>
        </w:rPr>
      </w:pPr>
    </w:p>
    <w:p w:rsidR="00B066A3" w:rsidRPr="00B066A3" w:rsidRDefault="00B066A3" w:rsidP="00B066A3">
      <w:pPr>
        <w:pStyle w:val="ListParagraph"/>
        <w:numPr>
          <w:ilvl w:val="0"/>
          <w:numId w:val="13"/>
        </w:numPr>
        <w:spacing w:before="100" w:beforeAutospacing="1" w:after="100" w:afterAutospacing="1" w:line="240" w:lineRule="auto"/>
        <w:outlineLvl w:val="0"/>
        <w:rPr>
          <w:rFonts w:ascii="Times New Roman" w:eastAsia="Times New Roman" w:hAnsi="Times New Roman" w:cs="Times New Roman"/>
          <w:b/>
          <w:bCs/>
          <w:color w:val="1F4E79" w:themeColor="accent1" w:themeShade="80"/>
          <w:kern w:val="36"/>
          <w:sz w:val="32"/>
          <w:szCs w:val="32"/>
          <w:lang w:eastAsia="en-IN"/>
        </w:rPr>
      </w:pPr>
      <w:r w:rsidRPr="00B066A3">
        <w:rPr>
          <w:rFonts w:ascii="Times New Roman" w:hAnsi="Times New Roman" w:cs="Times New Roman"/>
          <w:b/>
          <w:bCs/>
          <w:color w:val="1F4E79" w:themeColor="accent1" w:themeShade="80"/>
          <w:sz w:val="32"/>
          <w:szCs w:val="32"/>
        </w:rPr>
        <w:t>Batch Processing</w:t>
      </w:r>
    </w:p>
    <w:p w:rsidR="00B066A3" w:rsidRPr="00B066A3" w:rsidRDefault="00B066A3" w:rsidP="00B066A3">
      <w:pPr>
        <w:pStyle w:val="ListParagraph"/>
        <w:spacing w:before="100" w:beforeAutospacing="1" w:after="100" w:afterAutospacing="1" w:line="240" w:lineRule="auto"/>
        <w:outlineLvl w:val="0"/>
        <w:rPr>
          <w:rFonts w:ascii="Times New Roman" w:eastAsia="Times New Roman" w:hAnsi="Times New Roman" w:cs="Times New Roman"/>
          <w:b/>
          <w:bCs/>
          <w:color w:val="1F4E79" w:themeColor="accent1" w:themeShade="80"/>
          <w:kern w:val="36"/>
          <w:sz w:val="32"/>
          <w:szCs w:val="32"/>
          <w:lang w:eastAsia="en-IN"/>
        </w:rPr>
      </w:pPr>
      <w:r w:rsidRPr="00B066A3">
        <w:rPr>
          <w:rFonts w:ascii="Times New Roman" w:eastAsia="Times New Roman" w:hAnsi="Times New Roman" w:cs="Times New Roman"/>
          <w:b/>
          <w:bCs/>
          <w:noProof/>
          <w:color w:val="1F4E79" w:themeColor="accent1" w:themeShade="80"/>
          <w:kern w:val="36"/>
          <w:sz w:val="32"/>
          <w:szCs w:val="32"/>
          <w:lang w:eastAsia="en-IN"/>
        </w:rPr>
        <w:drawing>
          <wp:inline distT="0" distB="0" distL="0" distR="0" wp14:anchorId="02DAD338" wp14:editId="5EA0D307">
            <wp:extent cx="5511780" cy="264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4574" cy="2645481"/>
                    </a:xfrm>
                    <a:prstGeom prst="rect">
                      <a:avLst/>
                    </a:prstGeom>
                  </pic:spPr>
                </pic:pic>
              </a:graphicData>
            </a:graphic>
          </wp:inline>
        </w:drawing>
      </w:r>
    </w:p>
    <w:p w:rsidR="00B066A3" w:rsidRDefault="00B066A3" w:rsidP="00B066A3">
      <w:pPr>
        <w:pStyle w:val="ListParagraph"/>
        <w:spacing w:before="100" w:beforeAutospacing="1" w:after="100" w:afterAutospacing="1" w:line="240" w:lineRule="auto"/>
        <w:outlineLvl w:val="0"/>
        <w:rPr>
          <w:rFonts w:ascii="Times New Roman" w:hAnsi="Times New Roman" w:cs="Times New Roman"/>
        </w:rPr>
      </w:pPr>
      <w:r w:rsidRPr="00B066A3">
        <w:rPr>
          <w:rFonts w:ascii="Times New Roman" w:hAnsi="Times New Roman" w:cs="Times New Roman"/>
        </w:rPr>
        <w:t xml:space="preserve">For each batch in the </w:t>
      </w:r>
      <w:proofErr w:type="spellStart"/>
      <w:r w:rsidRPr="00B066A3">
        <w:rPr>
          <w:rStyle w:val="HTMLCode"/>
          <w:rFonts w:ascii="Times New Roman" w:eastAsiaTheme="minorHAnsi" w:hAnsi="Times New Roman" w:cs="Times New Roman"/>
        </w:rPr>
        <w:t>train_loader</w:t>
      </w:r>
      <w:proofErr w:type="spellEnd"/>
      <w:r w:rsidRPr="00B066A3">
        <w:rPr>
          <w:rFonts w:ascii="Times New Roman" w:hAnsi="Times New Roman" w:cs="Times New Roman"/>
        </w:rPr>
        <w:t>, the input data and labels are moved to the designated device. The model performs a forward pass, calculates the loss, and performs a backward pass to update the model weights.</w:t>
      </w:r>
      <w:r>
        <w:rPr>
          <w:rFonts w:ascii="Times New Roman" w:hAnsi="Times New Roman" w:cs="Times New Roman"/>
        </w:rPr>
        <w:t xml:space="preserve"> </w:t>
      </w:r>
      <w:r w:rsidRPr="00B066A3">
        <w:rPr>
          <w:rFonts w:ascii="Times New Roman" w:hAnsi="Times New Roman" w:cs="Times New Roman"/>
        </w:rPr>
        <w:t>After all batches are processed, the average training loss for that epoch is computed and printed.</w:t>
      </w:r>
    </w:p>
    <w:p w:rsidR="00B066A3" w:rsidRPr="002168B0" w:rsidRDefault="00B066A3" w:rsidP="00B066A3">
      <w:pPr>
        <w:pStyle w:val="ListParagraph"/>
        <w:numPr>
          <w:ilvl w:val="0"/>
          <w:numId w:val="13"/>
        </w:numPr>
        <w:spacing w:before="100" w:beforeAutospacing="1" w:after="100" w:afterAutospacing="1" w:line="240" w:lineRule="auto"/>
        <w:outlineLvl w:val="0"/>
        <w:rPr>
          <w:rStyle w:val="Strong"/>
          <w:rFonts w:ascii="Times New Roman" w:eastAsia="Times New Roman" w:hAnsi="Times New Roman" w:cs="Times New Roman"/>
          <w:b w:val="0"/>
          <w:bCs w:val="0"/>
          <w:color w:val="1F4E79" w:themeColor="accent1" w:themeShade="80"/>
          <w:kern w:val="36"/>
          <w:sz w:val="32"/>
          <w:szCs w:val="32"/>
          <w:lang w:eastAsia="en-IN"/>
        </w:rPr>
      </w:pPr>
      <w:r w:rsidRPr="002168B0">
        <w:rPr>
          <w:rStyle w:val="Strong"/>
          <w:rFonts w:ascii="Times New Roman" w:hAnsi="Times New Roman" w:cs="Times New Roman"/>
          <w:color w:val="1F4E79" w:themeColor="accent1" w:themeShade="80"/>
          <w:sz w:val="32"/>
          <w:szCs w:val="32"/>
        </w:rPr>
        <w:t xml:space="preserve">Model and </w:t>
      </w:r>
      <w:proofErr w:type="spellStart"/>
      <w:r w:rsidRPr="002168B0">
        <w:rPr>
          <w:rStyle w:val="Strong"/>
          <w:rFonts w:ascii="Times New Roman" w:hAnsi="Times New Roman" w:cs="Times New Roman"/>
          <w:color w:val="1F4E79" w:themeColor="accent1" w:themeShade="80"/>
          <w:sz w:val="32"/>
          <w:szCs w:val="32"/>
        </w:rPr>
        <w:t>Tokenizer</w:t>
      </w:r>
      <w:proofErr w:type="spellEnd"/>
      <w:r w:rsidRPr="002168B0">
        <w:rPr>
          <w:rStyle w:val="Strong"/>
          <w:rFonts w:ascii="Times New Roman" w:hAnsi="Times New Roman" w:cs="Times New Roman"/>
          <w:color w:val="1F4E79" w:themeColor="accent1" w:themeShade="80"/>
          <w:sz w:val="32"/>
          <w:szCs w:val="32"/>
        </w:rPr>
        <w:t xml:space="preserve"> Saving</w:t>
      </w:r>
    </w:p>
    <w:p w:rsidR="002168B0" w:rsidRPr="002168B0" w:rsidRDefault="002168B0" w:rsidP="002168B0">
      <w:pPr>
        <w:pStyle w:val="ListParagraph"/>
        <w:spacing w:before="100" w:beforeAutospacing="1" w:after="100" w:afterAutospacing="1" w:line="240" w:lineRule="auto"/>
        <w:outlineLvl w:val="0"/>
        <w:rPr>
          <w:rStyle w:val="Strong"/>
          <w:rFonts w:ascii="Times New Roman" w:eastAsia="Times New Roman" w:hAnsi="Times New Roman" w:cs="Times New Roman"/>
          <w:b w:val="0"/>
          <w:bCs w:val="0"/>
          <w:color w:val="1F4E79" w:themeColor="accent1" w:themeShade="80"/>
          <w:kern w:val="36"/>
          <w:sz w:val="32"/>
          <w:szCs w:val="32"/>
          <w:lang w:eastAsia="en-IN"/>
        </w:rPr>
      </w:pPr>
      <w:r w:rsidRPr="002168B0">
        <w:rPr>
          <w:rStyle w:val="Strong"/>
          <w:rFonts w:ascii="Times New Roman" w:eastAsia="Times New Roman" w:hAnsi="Times New Roman" w:cs="Times New Roman"/>
          <w:b w:val="0"/>
          <w:bCs w:val="0"/>
          <w:noProof/>
          <w:color w:val="1F4E79" w:themeColor="accent1" w:themeShade="80"/>
          <w:kern w:val="36"/>
          <w:sz w:val="32"/>
          <w:szCs w:val="32"/>
          <w:lang w:eastAsia="en-IN"/>
        </w:rPr>
        <w:drawing>
          <wp:inline distT="0" distB="0" distL="0" distR="0" wp14:anchorId="4FC8AEFB" wp14:editId="00EA5490">
            <wp:extent cx="4526672" cy="138696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6672" cy="1386960"/>
                    </a:xfrm>
                    <a:prstGeom prst="rect">
                      <a:avLst/>
                    </a:prstGeom>
                  </pic:spPr>
                </pic:pic>
              </a:graphicData>
            </a:graphic>
          </wp:inline>
        </w:drawing>
      </w:r>
    </w:p>
    <w:p w:rsidR="002168B0" w:rsidRPr="002168B0" w:rsidRDefault="002168B0" w:rsidP="002168B0">
      <w:pPr>
        <w:spacing w:before="100" w:beforeAutospacing="1" w:after="100" w:afterAutospacing="1" w:line="240" w:lineRule="auto"/>
        <w:ind w:left="360"/>
        <w:outlineLvl w:val="0"/>
        <w:rPr>
          <w:rFonts w:ascii="Times New Roman" w:eastAsia="Times New Roman" w:hAnsi="Times New Roman" w:cs="Times New Roman"/>
          <w:color w:val="1F4E79" w:themeColor="accent1" w:themeShade="80"/>
          <w:kern w:val="36"/>
          <w:sz w:val="32"/>
          <w:szCs w:val="32"/>
          <w:lang w:eastAsia="en-IN"/>
        </w:rPr>
      </w:pPr>
      <w:r w:rsidRPr="002168B0">
        <w:rPr>
          <w:rFonts w:ascii="Times New Roman" w:hAnsi="Times New Roman" w:cs="Times New Roman"/>
        </w:rPr>
        <w:t xml:space="preserve">After training is complete, the model and </w:t>
      </w:r>
      <w:proofErr w:type="spellStart"/>
      <w:r w:rsidRPr="002168B0">
        <w:rPr>
          <w:rFonts w:ascii="Times New Roman" w:hAnsi="Times New Roman" w:cs="Times New Roman"/>
        </w:rPr>
        <w:t>tokenizer</w:t>
      </w:r>
      <w:proofErr w:type="spellEnd"/>
      <w:r w:rsidRPr="002168B0">
        <w:rPr>
          <w:rFonts w:ascii="Times New Roman" w:hAnsi="Times New Roman" w:cs="Times New Roman"/>
        </w:rPr>
        <w:t xml:space="preserve"> are saved to specified paths for later use, allowing for easy deployment and inference.</w:t>
      </w:r>
    </w:p>
    <w:p w:rsidR="00D208F4" w:rsidRPr="00D208F4" w:rsidRDefault="006F3279" w:rsidP="00D208F4">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rPr>
      </w:pPr>
      <w:r>
        <w:rPr>
          <w:rFonts w:ascii="Times New Roman" w:eastAsia="Times New Roman" w:hAnsi="Times New Roman" w:cs="Times New Roman"/>
          <w:b/>
          <w:bCs/>
          <w:kern w:val="36"/>
          <w:sz w:val="36"/>
          <w:szCs w:val="36"/>
          <w:lang w:eastAsia="en-IN"/>
        </w:rPr>
        <w:lastRenderedPageBreak/>
        <w:t>Training Model</w:t>
      </w:r>
      <w:r w:rsidR="00D208F4" w:rsidRPr="00D208F4">
        <w:rPr>
          <w:rFonts w:ascii="Times New Roman" w:eastAsia="Times New Roman" w:hAnsi="Times New Roman" w:cs="Times New Roman"/>
          <w:b/>
          <w:bCs/>
          <w:kern w:val="36"/>
          <w:sz w:val="36"/>
          <w:szCs w:val="36"/>
          <w:lang w:eastAsia="en-IN"/>
        </w:rPr>
        <w:t xml:space="preserve"> Documentation: Continuous Training and Deployment Pipeline</w:t>
      </w:r>
    </w:p>
    <w:p w:rsidR="00D208F4" w:rsidRDefault="006F3279" w:rsidP="006F3279">
      <w:pPr>
        <w:rPr>
          <w:rFonts w:ascii="Times New Roman" w:hAnsi="Times New Roman" w:cs="Times New Roman"/>
        </w:rPr>
      </w:pPr>
      <w:r w:rsidRPr="006F3279">
        <w:rPr>
          <w:rFonts w:ascii="Times New Roman" w:hAnsi="Times New Roman" w:cs="Times New Roman"/>
        </w:rPr>
        <w:t>The continuous retraining and deployment pipeline is designed to maintain and enhance the performance of a sentiment analysis model over time. As new user data is ingested, the pipeline ensures that the model adapts to changing patterns and trends in sentiment expression.</w:t>
      </w:r>
    </w:p>
    <w:p w:rsidR="006F3279" w:rsidRPr="006F3279" w:rsidRDefault="006F3279" w:rsidP="006F3279">
      <w:pPr>
        <w:rPr>
          <w:rFonts w:ascii="Times New Roman" w:hAnsi="Times New Roman" w:cs="Times New Roman"/>
        </w:rPr>
      </w:pPr>
    </w:p>
    <w:p w:rsidR="00D208F4" w:rsidRPr="00D208F4" w:rsidRDefault="00D208F4" w:rsidP="00D208F4">
      <w:pPr>
        <w:pStyle w:val="Heading2"/>
        <w:rPr>
          <w:sz w:val="32"/>
          <w:szCs w:val="32"/>
        </w:rPr>
      </w:pPr>
      <w:r w:rsidRPr="00D208F4">
        <w:rPr>
          <w:rStyle w:val="Strong"/>
          <w:b/>
          <w:bCs/>
          <w:sz w:val="32"/>
          <w:szCs w:val="32"/>
        </w:rPr>
        <w:t>Pipeline Components and Workflow</w:t>
      </w:r>
    </w:p>
    <w:p w:rsidR="00D208F4" w:rsidRPr="00D208F4" w:rsidRDefault="00D208F4" w:rsidP="00D208F4">
      <w:pPr>
        <w:pStyle w:val="Heading3"/>
        <w:rPr>
          <w:rFonts w:ascii="Times New Roman" w:hAnsi="Times New Roman" w:cs="Times New Roman"/>
          <w:b/>
          <w:bCs/>
          <w:color w:val="2E74B5" w:themeColor="accent1" w:themeShade="BF"/>
        </w:rPr>
      </w:pPr>
      <w:r w:rsidRPr="00D208F4">
        <w:rPr>
          <w:rFonts w:ascii="Times New Roman" w:hAnsi="Times New Roman" w:cs="Times New Roman"/>
          <w:b/>
          <w:bCs/>
          <w:color w:val="2E74B5" w:themeColor="accent1" w:themeShade="BF"/>
          <w:sz w:val="32"/>
          <w:szCs w:val="32"/>
        </w:rPr>
        <w:t>1.</w:t>
      </w:r>
      <w:r w:rsidRPr="00D208F4">
        <w:rPr>
          <w:rFonts w:ascii="Times New Roman" w:hAnsi="Times New Roman" w:cs="Times New Roman"/>
          <w:b/>
          <w:bCs/>
          <w:color w:val="2E74B5" w:themeColor="accent1" w:themeShade="BF"/>
        </w:rPr>
        <w:t xml:space="preserve"> </w:t>
      </w:r>
      <w:r w:rsidRPr="00D208F4">
        <w:rPr>
          <w:rStyle w:val="Strong"/>
          <w:rFonts w:ascii="Times New Roman" w:hAnsi="Times New Roman" w:cs="Times New Roman"/>
          <w:b w:val="0"/>
          <w:bCs w:val="0"/>
          <w:color w:val="2E74B5" w:themeColor="accent1" w:themeShade="BF"/>
          <w:sz w:val="32"/>
          <w:szCs w:val="32"/>
        </w:rPr>
        <w:t xml:space="preserve">Data Ingestion and </w:t>
      </w:r>
      <w:proofErr w:type="spellStart"/>
      <w:r w:rsidRPr="00D208F4">
        <w:rPr>
          <w:rStyle w:val="Strong"/>
          <w:rFonts w:ascii="Times New Roman" w:hAnsi="Times New Roman" w:cs="Times New Roman"/>
          <w:b w:val="0"/>
          <w:bCs w:val="0"/>
          <w:color w:val="2E74B5" w:themeColor="accent1" w:themeShade="BF"/>
          <w:sz w:val="32"/>
          <w:szCs w:val="32"/>
        </w:rPr>
        <w:t>Preprocessing</w:t>
      </w:r>
      <w:proofErr w:type="spellEnd"/>
    </w:p>
    <w:p w:rsidR="00D208F4" w:rsidRPr="00D208F4" w:rsidRDefault="00D208F4" w:rsidP="00D208F4">
      <w:pPr>
        <w:numPr>
          <w:ilvl w:val="0"/>
          <w:numId w:val="1"/>
        </w:numPr>
        <w:spacing w:before="100" w:beforeAutospacing="1" w:after="100" w:afterAutospacing="1" w:line="240" w:lineRule="auto"/>
        <w:rPr>
          <w:rFonts w:ascii="Times New Roman" w:hAnsi="Times New Roman" w:cs="Times New Roman"/>
        </w:rPr>
      </w:pPr>
      <w:r w:rsidRPr="00D208F4">
        <w:rPr>
          <w:rFonts w:ascii="Times New Roman" w:hAnsi="Times New Roman" w:cs="Times New Roman"/>
        </w:rPr>
        <w:t>The pipeline accepts both individual text inputs and batches (CSV files) to accommodate various deployment settings (real-time vs. batch processing).</w:t>
      </w:r>
    </w:p>
    <w:p w:rsidR="00D208F4" w:rsidRPr="00D208F4" w:rsidRDefault="00D208F4" w:rsidP="00D208F4">
      <w:pPr>
        <w:numPr>
          <w:ilvl w:val="0"/>
          <w:numId w:val="1"/>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Process</w:t>
      </w:r>
      <w:r w:rsidRPr="00D208F4">
        <w:rPr>
          <w:rFonts w:ascii="Times New Roman" w:hAnsi="Times New Roman" w:cs="Times New Roman"/>
        </w:rPr>
        <w:t>:</w:t>
      </w:r>
    </w:p>
    <w:p w:rsidR="00D208F4" w:rsidRPr="00D208F4" w:rsidRDefault="00D208F4" w:rsidP="00D208F4">
      <w:pPr>
        <w:numPr>
          <w:ilvl w:val="1"/>
          <w:numId w:val="1"/>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Text Input</w:t>
      </w:r>
      <w:r w:rsidRPr="00D208F4">
        <w:rPr>
          <w:rFonts w:ascii="Times New Roman" w:hAnsi="Times New Roman" w:cs="Times New Roman"/>
        </w:rPr>
        <w:t>: Single texts are tokenized and passed directly to the model for real-time inference.</w:t>
      </w:r>
    </w:p>
    <w:p w:rsidR="00D208F4" w:rsidRPr="00D208F4" w:rsidRDefault="00D208F4" w:rsidP="00D208F4">
      <w:pPr>
        <w:numPr>
          <w:ilvl w:val="1"/>
          <w:numId w:val="1"/>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CSV Input</w:t>
      </w:r>
      <w:r w:rsidRPr="00D208F4">
        <w:rPr>
          <w:rFonts w:ascii="Times New Roman" w:hAnsi="Times New Roman" w:cs="Times New Roman"/>
        </w:rPr>
        <w:t>: CSV files are processed row-by-row, generating predictions and logging the data in structured output for further analysis and retraining.</w:t>
      </w:r>
    </w:p>
    <w:p w:rsidR="00D208F4" w:rsidRPr="00D208F4" w:rsidRDefault="00D208F4" w:rsidP="00D208F4">
      <w:pPr>
        <w:pStyle w:val="Heading3"/>
        <w:rPr>
          <w:rFonts w:ascii="Times New Roman" w:hAnsi="Times New Roman" w:cs="Times New Roman"/>
          <w:b/>
          <w:bCs/>
          <w:color w:val="2E74B5" w:themeColor="accent1" w:themeShade="BF"/>
          <w:sz w:val="32"/>
          <w:szCs w:val="32"/>
        </w:rPr>
      </w:pPr>
      <w:r w:rsidRPr="00D208F4">
        <w:rPr>
          <w:rFonts w:ascii="Times New Roman" w:hAnsi="Times New Roman" w:cs="Times New Roman"/>
          <w:b/>
          <w:bCs/>
          <w:color w:val="2E74B5" w:themeColor="accent1" w:themeShade="BF"/>
          <w:sz w:val="32"/>
          <w:szCs w:val="32"/>
        </w:rPr>
        <w:t xml:space="preserve">2. </w:t>
      </w:r>
      <w:r w:rsidRPr="00D208F4">
        <w:rPr>
          <w:rStyle w:val="Strong"/>
          <w:rFonts w:ascii="Times New Roman" w:hAnsi="Times New Roman" w:cs="Times New Roman"/>
          <w:b w:val="0"/>
          <w:bCs w:val="0"/>
          <w:color w:val="2E74B5" w:themeColor="accent1" w:themeShade="BF"/>
          <w:sz w:val="32"/>
          <w:szCs w:val="32"/>
        </w:rPr>
        <w:t>Tokenization and Embedding Generation</w:t>
      </w:r>
    </w:p>
    <w:p w:rsidR="00D208F4" w:rsidRPr="00D208F4" w:rsidRDefault="00D208F4" w:rsidP="00D208F4">
      <w:pPr>
        <w:numPr>
          <w:ilvl w:val="0"/>
          <w:numId w:val="2"/>
        </w:numPr>
        <w:spacing w:before="100" w:beforeAutospacing="1" w:after="100" w:afterAutospacing="1" w:line="240" w:lineRule="auto"/>
        <w:rPr>
          <w:rFonts w:ascii="Times New Roman" w:hAnsi="Times New Roman" w:cs="Times New Roman"/>
        </w:rPr>
      </w:pPr>
      <w:r w:rsidRPr="00D208F4">
        <w:rPr>
          <w:rFonts w:ascii="Times New Roman" w:hAnsi="Times New Roman" w:cs="Times New Roman"/>
        </w:rPr>
        <w:t xml:space="preserve">The pipeline uses BERT’s tokenization process to convert textual data into </w:t>
      </w:r>
      <w:proofErr w:type="spellStart"/>
      <w:r w:rsidRPr="00D208F4">
        <w:rPr>
          <w:rFonts w:ascii="Times New Roman" w:hAnsi="Times New Roman" w:cs="Times New Roman"/>
        </w:rPr>
        <w:t>embeddings</w:t>
      </w:r>
      <w:proofErr w:type="spellEnd"/>
      <w:r w:rsidRPr="00D208F4">
        <w:rPr>
          <w:rFonts w:ascii="Times New Roman" w:hAnsi="Times New Roman" w:cs="Times New Roman"/>
        </w:rPr>
        <w:t xml:space="preserve"> that the model can understand.</w:t>
      </w:r>
    </w:p>
    <w:p w:rsidR="00D208F4" w:rsidRPr="00D208F4" w:rsidRDefault="00D208F4" w:rsidP="00D208F4">
      <w:pPr>
        <w:numPr>
          <w:ilvl w:val="0"/>
          <w:numId w:val="2"/>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Process</w:t>
      </w:r>
      <w:r w:rsidRPr="00D208F4">
        <w:rPr>
          <w:rFonts w:ascii="Times New Roman" w:hAnsi="Times New Roman" w:cs="Times New Roman"/>
        </w:rPr>
        <w:t>:</w:t>
      </w:r>
    </w:p>
    <w:p w:rsidR="00D208F4" w:rsidRPr="00D208F4" w:rsidRDefault="00D208F4" w:rsidP="00D208F4">
      <w:pPr>
        <w:numPr>
          <w:ilvl w:val="1"/>
          <w:numId w:val="2"/>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Tokenization</w:t>
      </w:r>
      <w:r w:rsidRPr="00D208F4">
        <w:rPr>
          <w:rFonts w:ascii="Times New Roman" w:hAnsi="Times New Roman" w:cs="Times New Roman"/>
        </w:rPr>
        <w:t xml:space="preserve">: Each text entry is tokenized using BERT’s </w:t>
      </w:r>
      <w:proofErr w:type="spellStart"/>
      <w:r w:rsidRPr="00D208F4">
        <w:rPr>
          <w:rFonts w:ascii="Times New Roman" w:hAnsi="Times New Roman" w:cs="Times New Roman"/>
        </w:rPr>
        <w:t>pretrained</w:t>
      </w:r>
      <w:proofErr w:type="spellEnd"/>
      <w:r w:rsidRPr="00D208F4">
        <w:rPr>
          <w:rFonts w:ascii="Times New Roman" w:hAnsi="Times New Roman" w:cs="Times New Roman"/>
        </w:rPr>
        <w:t xml:space="preserve"> </w:t>
      </w:r>
      <w:proofErr w:type="spellStart"/>
      <w:r w:rsidRPr="00D208F4">
        <w:rPr>
          <w:rFonts w:ascii="Times New Roman" w:hAnsi="Times New Roman" w:cs="Times New Roman"/>
        </w:rPr>
        <w:t>tokenizer</w:t>
      </w:r>
      <w:proofErr w:type="spellEnd"/>
      <w:r w:rsidRPr="00D208F4">
        <w:rPr>
          <w:rFonts w:ascii="Times New Roman" w:hAnsi="Times New Roman" w:cs="Times New Roman"/>
        </w:rPr>
        <w:t xml:space="preserve">, converting text into tokens with special markers like </w:t>
      </w:r>
      <w:r w:rsidRPr="00D208F4">
        <w:rPr>
          <w:rStyle w:val="HTMLCode"/>
          <w:rFonts w:ascii="Times New Roman" w:eastAsiaTheme="minorHAnsi" w:hAnsi="Times New Roman" w:cs="Times New Roman"/>
        </w:rPr>
        <w:t>[CLS]</w:t>
      </w:r>
      <w:r w:rsidRPr="00D208F4">
        <w:rPr>
          <w:rFonts w:ascii="Times New Roman" w:hAnsi="Times New Roman" w:cs="Times New Roman"/>
        </w:rPr>
        <w:t xml:space="preserve"> and </w:t>
      </w:r>
      <w:r w:rsidRPr="00D208F4">
        <w:rPr>
          <w:rStyle w:val="HTMLCode"/>
          <w:rFonts w:ascii="Times New Roman" w:eastAsiaTheme="minorHAnsi" w:hAnsi="Times New Roman" w:cs="Times New Roman"/>
        </w:rPr>
        <w:t>[SEP]</w:t>
      </w:r>
      <w:r w:rsidRPr="00D208F4">
        <w:rPr>
          <w:rFonts w:ascii="Times New Roman" w:hAnsi="Times New Roman" w:cs="Times New Roman"/>
        </w:rPr>
        <w:t>.</w:t>
      </w:r>
    </w:p>
    <w:p w:rsidR="00D208F4" w:rsidRPr="00D208F4" w:rsidRDefault="00D208F4" w:rsidP="00D208F4">
      <w:pPr>
        <w:numPr>
          <w:ilvl w:val="1"/>
          <w:numId w:val="2"/>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Embedding Generation</w:t>
      </w:r>
      <w:r w:rsidRPr="00D208F4">
        <w:rPr>
          <w:rFonts w:ascii="Times New Roman" w:hAnsi="Times New Roman" w:cs="Times New Roman"/>
        </w:rPr>
        <w:t xml:space="preserve">: Tokenized inputs are then transformed into </w:t>
      </w:r>
      <w:proofErr w:type="spellStart"/>
      <w:r w:rsidRPr="00D208F4">
        <w:rPr>
          <w:rFonts w:ascii="Times New Roman" w:hAnsi="Times New Roman" w:cs="Times New Roman"/>
        </w:rPr>
        <w:t>embeddings</w:t>
      </w:r>
      <w:proofErr w:type="spellEnd"/>
      <w:r w:rsidRPr="00D208F4">
        <w:rPr>
          <w:rFonts w:ascii="Times New Roman" w:hAnsi="Times New Roman" w:cs="Times New Roman"/>
        </w:rPr>
        <w:t>, enabling the model to grasp the contextual sentiment in each text.</w:t>
      </w:r>
    </w:p>
    <w:p w:rsidR="00D208F4" w:rsidRPr="00D208F4" w:rsidRDefault="00D208F4" w:rsidP="00D208F4">
      <w:pPr>
        <w:numPr>
          <w:ilvl w:val="0"/>
          <w:numId w:val="2"/>
        </w:numPr>
        <w:spacing w:before="100" w:beforeAutospacing="1" w:after="100" w:afterAutospacing="1" w:line="240" w:lineRule="auto"/>
        <w:rPr>
          <w:rFonts w:ascii="Times New Roman" w:hAnsi="Times New Roman" w:cs="Times New Roman"/>
        </w:rPr>
      </w:pPr>
      <w:r w:rsidRPr="00D208F4">
        <w:rPr>
          <w:rFonts w:ascii="Times New Roman" w:hAnsi="Times New Roman" w:cs="Times New Roman"/>
        </w:rPr>
        <w:t>Consistent and effective tokenization ensures that the model receives a compatible input format, essential for accurate inference and drift detection.</w:t>
      </w:r>
    </w:p>
    <w:p w:rsidR="00D208F4" w:rsidRPr="00D208F4" w:rsidRDefault="00D208F4" w:rsidP="00D208F4">
      <w:pPr>
        <w:pStyle w:val="Heading3"/>
        <w:rPr>
          <w:rFonts w:ascii="Times New Roman" w:hAnsi="Times New Roman" w:cs="Times New Roman"/>
          <w:b/>
          <w:bCs/>
          <w:color w:val="2E74B5" w:themeColor="accent1" w:themeShade="BF"/>
          <w:sz w:val="32"/>
          <w:szCs w:val="32"/>
        </w:rPr>
      </w:pPr>
      <w:r>
        <w:rPr>
          <w:rFonts w:ascii="Times New Roman" w:hAnsi="Times New Roman" w:cs="Times New Roman"/>
          <w:b/>
          <w:bCs/>
          <w:color w:val="2E74B5" w:themeColor="accent1" w:themeShade="BF"/>
          <w:sz w:val="32"/>
          <w:szCs w:val="32"/>
        </w:rPr>
        <w:t>3</w:t>
      </w:r>
      <w:r w:rsidRPr="00D208F4">
        <w:rPr>
          <w:rFonts w:ascii="Times New Roman" w:hAnsi="Times New Roman" w:cs="Times New Roman"/>
          <w:b/>
          <w:bCs/>
          <w:color w:val="2E74B5" w:themeColor="accent1" w:themeShade="BF"/>
          <w:sz w:val="32"/>
          <w:szCs w:val="32"/>
        </w:rPr>
        <w:t xml:space="preserve">. </w:t>
      </w:r>
      <w:r w:rsidRPr="00D208F4">
        <w:rPr>
          <w:rStyle w:val="Strong"/>
          <w:rFonts w:ascii="Times New Roman" w:hAnsi="Times New Roman" w:cs="Times New Roman"/>
          <w:b w:val="0"/>
          <w:bCs w:val="0"/>
          <w:color w:val="2E74B5" w:themeColor="accent1" w:themeShade="BF"/>
          <w:sz w:val="32"/>
          <w:szCs w:val="32"/>
        </w:rPr>
        <w:t>Data Drift Detection</w:t>
      </w:r>
    </w:p>
    <w:p w:rsidR="00D208F4" w:rsidRPr="00D208F4" w:rsidRDefault="00D208F4" w:rsidP="00D208F4">
      <w:pPr>
        <w:numPr>
          <w:ilvl w:val="0"/>
          <w:numId w:val="4"/>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Purpose</w:t>
      </w:r>
      <w:r w:rsidRPr="00D208F4">
        <w:rPr>
          <w:rFonts w:ascii="Times New Roman" w:hAnsi="Times New Roman" w:cs="Times New Roman"/>
        </w:rPr>
        <w:t>: Monitor for significant changes in input data distribution</w:t>
      </w:r>
      <w:r>
        <w:rPr>
          <w:rFonts w:ascii="Times New Roman" w:hAnsi="Times New Roman" w:cs="Times New Roman"/>
        </w:rPr>
        <w:t xml:space="preserve"> across training data and new data provided by the user</w:t>
      </w:r>
      <w:r w:rsidRPr="00D208F4">
        <w:rPr>
          <w:rFonts w:ascii="Times New Roman" w:hAnsi="Times New Roman" w:cs="Times New Roman"/>
        </w:rPr>
        <w:t>, indicating when retraining may be necessary to maintain accuracy.</w:t>
      </w:r>
    </w:p>
    <w:p w:rsidR="00D208F4" w:rsidRPr="00D208F4" w:rsidRDefault="00D208F4" w:rsidP="00D208F4">
      <w:pPr>
        <w:numPr>
          <w:ilvl w:val="0"/>
          <w:numId w:val="4"/>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Process</w:t>
      </w:r>
      <w:r w:rsidRPr="00D208F4">
        <w:rPr>
          <w:rFonts w:ascii="Times New Roman" w:hAnsi="Times New Roman" w:cs="Times New Roman"/>
        </w:rPr>
        <w:t>:</w:t>
      </w:r>
    </w:p>
    <w:p w:rsidR="00D208F4" w:rsidRPr="00D208F4" w:rsidRDefault="00D208F4" w:rsidP="00D208F4">
      <w:pPr>
        <w:numPr>
          <w:ilvl w:val="1"/>
          <w:numId w:val="4"/>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Wasserstein Distance Calculation</w:t>
      </w:r>
      <w:r w:rsidRPr="00D208F4">
        <w:rPr>
          <w:rFonts w:ascii="Times New Roman" w:hAnsi="Times New Roman" w:cs="Times New Roman"/>
        </w:rPr>
        <w:t xml:space="preserve">: The pipeline compares recent data </w:t>
      </w:r>
      <w:proofErr w:type="spellStart"/>
      <w:r w:rsidRPr="00D208F4">
        <w:rPr>
          <w:rFonts w:ascii="Times New Roman" w:hAnsi="Times New Roman" w:cs="Times New Roman"/>
        </w:rPr>
        <w:t>embeddings</w:t>
      </w:r>
      <w:proofErr w:type="spellEnd"/>
      <w:r w:rsidRPr="00D208F4">
        <w:rPr>
          <w:rFonts w:ascii="Times New Roman" w:hAnsi="Times New Roman" w:cs="Times New Roman"/>
        </w:rPr>
        <w:t xml:space="preserve"> with past data distributions using the Wasserstein Distance metric, a reliable way to measure distributional changes.</w:t>
      </w:r>
    </w:p>
    <w:p w:rsidR="00D208F4" w:rsidRPr="00D208F4" w:rsidRDefault="00D208F4" w:rsidP="00D208F4">
      <w:pPr>
        <w:numPr>
          <w:ilvl w:val="1"/>
          <w:numId w:val="4"/>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Drift Threshold</w:t>
      </w:r>
      <w:r w:rsidRPr="00D208F4">
        <w:rPr>
          <w:rFonts w:ascii="Times New Roman" w:hAnsi="Times New Roman" w:cs="Times New Roman"/>
        </w:rPr>
        <w:t>: A threshold value is set to trigger retraining if the drift score exceeds this level multiple times consecutively, reducing retraining due to temporary changes.</w:t>
      </w:r>
    </w:p>
    <w:p w:rsidR="00D208F4" w:rsidRDefault="00D208F4" w:rsidP="00D208F4">
      <w:pPr>
        <w:numPr>
          <w:ilvl w:val="0"/>
          <w:numId w:val="4"/>
        </w:numPr>
        <w:spacing w:before="100" w:beforeAutospacing="1" w:after="100" w:afterAutospacing="1" w:line="240" w:lineRule="auto"/>
        <w:rPr>
          <w:rFonts w:ascii="Times New Roman" w:hAnsi="Times New Roman" w:cs="Times New Roman"/>
        </w:rPr>
      </w:pPr>
      <w:r w:rsidRPr="00D208F4">
        <w:rPr>
          <w:rFonts w:ascii="Times New Roman" w:hAnsi="Times New Roman" w:cs="Times New Roman"/>
        </w:rPr>
        <w:t>Data drift detection ensures that the model adapts only when necessary, reducing computational cost while maintaining high accuracy over time.</w:t>
      </w:r>
    </w:p>
    <w:p w:rsidR="00D208F4" w:rsidRPr="00D208F4" w:rsidRDefault="00D208F4" w:rsidP="00D208F4">
      <w:pPr>
        <w:pStyle w:val="Heading3"/>
        <w:rPr>
          <w:rFonts w:ascii="Times New Roman" w:hAnsi="Times New Roman" w:cs="Times New Roman"/>
          <w:b/>
          <w:bCs/>
          <w:color w:val="2E74B5" w:themeColor="accent1" w:themeShade="BF"/>
          <w:sz w:val="32"/>
          <w:szCs w:val="32"/>
        </w:rPr>
      </w:pPr>
      <w:r>
        <w:rPr>
          <w:rFonts w:ascii="Times New Roman" w:hAnsi="Times New Roman" w:cs="Times New Roman"/>
          <w:b/>
          <w:bCs/>
          <w:color w:val="2E74B5" w:themeColor="accent1" w:themeShade="BF"/>
          <w:sz w:val="32"/>
          <w:szCs w:val="32"/>
        </w:rPr>
        <w:lastRenderedPageBreak/>
        <w:t>4</w:t>
      </w:r>
      <w:r w:rsidRPr="00D208F4">
        <w:rPr>
          <w:rFonts w:ascii="Times New Roman" w:hAnsi="Times New Roman" w:cs="Times New Roman"/>
          <w:b/>
          <w:bCs/>
          <w:color w:val="2E74B5" w:themeColor="accent1" w:themeShade="BF"/>
          <w:sz w:val="32"/>
          <w:szCs w:val="32"/>
        </w:rPr>
        <w:t xml:space="preserve">. </w:t>
      </w:r>
      <w:r w:rsidRPr="00D208F4">
        <w:rPr>
          <w:rStyle w:val="Strong"/>
          <w:rFonts w:ascii="Times New Roman" w:hAnsi="Times New Roman" w:cs="Times New Roman"/>
          <w:b w:val="0"/>
          <w:bCs w:val="0"/>
          <w:color w:val="2E74B5" w:themeColor="accent1" w:themeShade="BF"/>
          <w:sz w:val="32"/>
          <w:szCs w:val="32"/>
        </w:rPr>
        <w:t>Confidence-Based Prediction Filtering</w:t>
      </w:r>
    </w:p>
    <w:p w:rsidR="006F3279" w:rsidRPr="006F3279" w:rsidRDefault="006F3279" w:rsidP="006F3279">
      <w:p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szCs w:val="22"/>
          <w:lang w:eastAsia="en-IN"/>
        </w:rPr>
        <w:t>The model employs confidence scoring to quantify the certainty of its predictions, ensuring that only high-confidence predictions are logged or utilized for retraining. This helps in maintaining data quality and improving the robustness of the sentiment analysis pipeline.</w:t>
      </w:r>
    </w:p>
    <w:p w:rsidR="006F3279" w:rsidRPr="006F3279" w:rsidRDefault="006F3279" w:rsidP="006F3279">
      <w:p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Process</w:t>
      </w:r>
      <w:r w:rsidRPr="006F3279">
        <w:rPr>
          <w:rFonts w:ascii="Times New Roman" w:eastAsia="Times New Roman" w:hAnsi="Times New Roman" w:cs="Times New Roman"/>
          <w:szCs w:val="22"/>
          <w:lang w:eastAsia="en-IN"/>
        </w:rPr>
        <w:t>:</w:t>
      </w:r>
    </w:p>
    <w:p w:rsidR="006F3279" w:rsidRPr="006F3279" w:rsidRDefault="006F3279" w:rsidP="006F3279">
      <w:pPr>
        <w:numPr>
          <w:ilvl w:val="0"/>
          <w:numId w:val="10"/>
        </w:num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Confidence Score Calculation</w:t>
      </w:r>
      <w:r w:rsidRPr="006F3279">
        <w:rPr>
          <w:rFonts w:ascii="Times New Roman" w:eastAsia="Times New Roman" w:hAnsi="Times New Roman" w:cs="Times New Roman"/>
          <w:szCs w:val="22"/>
          <w:lang w:eastAsia="en-IN"/>
        </w:rPr>
        <w:t>: For each prediction made by the model, a confidence score is computed. This score represents the model's certainty about its predicted class (Positive or Negative).</w:t>
      </w:r>
    </w:p>
    <w:p w:rsidR="006F3279" w:rsidRPr="006F3279" w:rsidRDefault="006F3279" w:rsidP="006F3279">
      <w:pPr>
        <w:numPr>
          <w:ilvl w:val="0"/>
          <w:numId w:val="10"/>
        </w:num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Threshold Setting</w:t>
      </w:r>
      <w:r w:rsidRPr="006F3279">
        <w:rPr>
          <w:rFonts w:ascii="Times New Roman" w:eastAsia="Times New Roman" w:hAnsi="Times New Roman" w:cs="Times New Roman"/>
          <w:szCs w:val="22"/>
          <w:lang w:eastAsia="en-IN"/>
        </w:rPr>
        <w:t xml:space="preserve">: A confidence threshold is established (e.g., </w:t>
      </w:r>
      <w:r w:rsidRPr="006F3279">
        <w:rPr>
          <w:rFonts w:ascii="Times New Roman" w:eastAsia="Times New Roman" w:hAnsi="Times New Roman" w:cs="Times New Roman"/>
          <w:b/>
          <w:bCs/>
          <w:szCs w:val="22"/>
          <w:lang w:eastAsia="en-IN"/>
        </w:rPr>
        <w:t>0.8</w:t>
      </w:r>
      <w:r w:rsidRPr="006F3279">
        <w:rPr>
          <w:rFonts w:ascii="Times New Roman" w:eastAsia="Times New Roman" w:hAnsi="Times New Roman" w:cs="Times New Roman"/>
          <w:szCs w:val="22"/>
          <w:lang w:eastAsia="en-IN"/>
        </w:rPr>
        <w:t>). Predictions that yield a confidence score below this threshold are filtered out, preventing unreliable or noisy inputs from being logged or used for retraining.</w:t>
      </w:r>
    </w:p>
    <w:p w:rsidR="006F3279" w:rsidRPr="006F3279" w:rsidRDefault="006F3279" w:rsidP="006F3279">
      <w:pPr>
        <w:numPr>
          <w:ilvl w:val="0"/>
          <w:numId w:val="10"/>
        </w:num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Usage in Data Drift Detection</w:t>
      </w:r>
      <w:r w:rsidRPr="006F3279">
        <w:rPr>
          <w:rFonts w:ascii="Times New Roman" w:eastAsia="Times New Roman" w:hAnsi="Times New Roman" w:cs="Times New Roman"/>
          <w:szCs w:val="22"/>
          <w:lang w:eastAsia="en-IN"/>
        </w:rPr>
        <w:t>: When data drift is detected (i.e., significant changes in input data patterns), confidence scores become crucial. The model uses these scores to assess and label unseen data accurately, ensuring that only predictions with a high level of certainty contribute to the retraining process.</w:t>
      </w:r>
    </w:p>
    <w:p w:rsidR="006F3279" w:rsidRPr="00640C88" w:rsidRDefault="006F3279" w:rsidP="00D208F4">
      <w:pPr>
        <w:spacing w:before="100" w:beforeAutospacing="1" w:after="100" w:afterAutospacing="1" w:line="240" w:lineRule="auto"/>
        <w:rPr>
          <w:rFonts w:ascii="Times New Roman" w:eastAsia="Times New Roman" w:hAnsi="Times New Roman" w:cs="Times New Roman"/>
          <w:szCs w:val="22"/>
          <w:lang w:eastAsia="en-IN"/>
        </w:rPr>
      </w:pPr>
      <w:r w:rsidRPr="006F3279">
        <w:rPr>
          <w:rFonts w:ascii="Times New Roman" w:eastAsia="Times New Roman" w:hAnsi="Times New Roman" w:cs="Times New Roman"/>
          <w:b/>
          <w:bCs/>
          <w:szCs w:val="22"/>
          <w:lang w:eastAsia="en-IN"/>
        </w:rPr>
        <w:t>Benefit</w:t>
      </w:r>
      <w:r w:rsidRPr="006F3279">
        <w:rPr>
          <w:rFonts w:ascii="Times New Roman" w:eastAsia="Times New Roman" w:hAnsi="Times New Roman" w:cs="Times New Roman"/>
          <w:szCs w:val="22"/>
          <w:lang w:eastAsia="en-IN"/>
        </w:rPr>
        <w:t>: By implementing confidence scoring and setting a threshold, the pipeline enhances the accuracy of sentiment representation, leading to higher-quality data for retraining and drift assessment. This approach minimizes the risk of incorporating erroneous predictions, ultimately improving the overall performance and reliability of the sentiment classification model.</w:t>
      </w:r>
    </w:p>
    <w:p w:rsidR="006F3279" w:rsidRPr="00D208F4" w:rsidRDefault="006F3279" w:rsidP="00D208F4">
      <w:pPr>
        <w:spacing w:before="100" w:beforeAutospacing="1" w:after="100" w:afterAutospacing="1" w:line="240" w:lineRule="auto"/>
        <w:rPr>
          <w:rFonts w:ascii="Times New Roman" w:hAnsi="Times New Roman" w:cs="Times New Roman"/>
        </w:rPr>
      </w:pPr>
    </w:p>
    <w:p w:rsidR="00D208F4" w:rsidRPr="00D208F4" w:rsidRDefault="00D208F4" w:rsidP="00D208F4">
      <w:pPr>
        <w:pStyle w:val="Heading3"/>
        <w:rPr>
          <w:rFonts w:ascii="Times New Roman" w:hAnsi="Times New Roman" w:cs="Times New Roman"/>
          <w:b/>
          <w:bCs/>
          <w:color w:val="2E74B5" w:themeColor="accent1" w:themeShade="BF"/>
          <w:sz w:val="32"/>
          <w:szCs w:val="32"/>
        </w:rPr>
      </w:pPr>
      <w:r w:rsidRPr="00D208F4">
        <w:rPr>
          <w:rFonts w:ascii="Times New Roman" w:hAnsi="Times New Roman" w:cs="Times New Roman"/>
          <w:b/>
          <w:bCs/>
          <w:color w:val="2E74B5" w:themeColor="accent1" w:themeShade="BF"/>
          <w:sz w:val="32"/>
          <w:szCs w:val="32"/>
        </w:rPr>
        <w:t xml:space="preserve">5. </w:t>
      </w:r>
      <w:r w:rsidRPr="00D208F4">
        <w:rPr>
          <w:rStyle w:val="Strong"/>
          <w:rFonts w:ascii="Times New Roman" w:hAnsi="Times New Roman" w:cs="Times New Roman"/>
          <w:b w:val="0"/>
          <w:bCs w:val="0"/>
          <w:color w:val="2E74B5" w:themeColor="accent1" w:themeShade="BF"/>
          <w:sz w:val="32"/>
          <w:szCs w:val="32"/>
        </w:rPr>
        <w:t>Automated Retraining Trigger</w:t>
      </w:r>
    </w:p>
    <w:p w:rsidR="00D208F4" w:rsidRPr="00D208F4" w:rsidRDefault="00D208F4" w:rsidP="00D208F4">
      <w:pPr>
        <w:numPr>
          <w:ilvl w:val="0"/>
          <w:numId w:val="5"/>
        </w:numPr>
        <w:spacing w:before="100" w:beforeAutospacing="1" w:after="100" w:afterAutospacing="1" w:line="240" w:lineRule="auto"/>
        <w:rPr>
          <w:rFonts w:ascii="Times New Roman" w:hAnsi="Times New Roman" w:cs="Times New Roman"/>
        </w:rPr>
      </w:pPr>
      <w:r w:rsidRPr="00D208F4">
        <w:rPr>
          <w:rFonts w:ascii="Times New Roman" w:hAnsi="Times New Roman" w:cs="Times New Roman"/>
        </w:rPr>
        <w:t>Automatically initiate retraining when certain conditions are met, ensuring the model stays up-to-date with the latest data trends.</w:t>
      </w:r>
    </w:p>
    <w:p w:rsidR="00D208F4" w:rsidRPr="00D208F4" w:rsidRDefault="00D208F4" w:rsidP="00D208F4">
      <w:pPr>
        <w:numPr>
          <w:ilvl w:val="0"/>
          <w:numId w:val="5"/>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Process</w:t>
      </w:r>
      <w:r w:rsidRPr="00D208F4">
        <w:rPr>
          <w:rFonts w:ascii="Times New Roman" w:hAnsi="Times New Roman" w:cs="Times New Roman"/>
        </w:rPr>
        <w:t>:</w:t>
      </w:r>
    </w:p>
    <w:p w:rsidR="00D208F4" w:rsidRPr="00D208F4" w:rsidRDefault="00D208F4" w:rsidP="00D208F4">
      <w:pPr>
        <w:numPr>
          <w:ilvl w:val="1"/>
          <w:numId w:val="5"/>
        </w:numPr>
        <w:spacing w:before="100" w:beforeAutospacing="1" w:after="100" w:afterAutospacing="1" w:line="240" w:lineRule="auto"/>
        <w:rPr>
          <w:rFonts w:ascii="Times New Roman" w:hAnsi="Times New Roman" w:cs="Times New Roman"/>
        </w:rPr>
      </w:pPr>
      <w:r w:rsidRPr="00D208F4">
        <w:rPr>
          <w:rFonts w:ascii="Times New Roman" w:hAnsi="Times New Roman" w:cs="Times New Roman"/>
        </w:rPr>
        <w:t>The model retraining is triggered based on consecutive drift alerts or prolonged low prediction accuracy.</w:t>
      </w:r>
    </w:p>
    <w:p w:rsidR="00D208F4" w:rsidRPr="00D208F4" w:rsidRDefault="00D208F4" w:rsidP="00D208F4">
      <w:pPr>
        <w:numPr>
          <w:ilvl w:val="1"/>
          <w:numId w:val="5"/>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Accuracy-Based Retraining</w:t>
      </w:r>
      <w:r w:rsidRPr="00D208F4">
        <w:rPr>
          <w:rFonts w:ascii="Times New Roman" w:hAnsi="Times New Roman" w:cs="Times New Roman"/>
        </w:rPr>
        <w:t>: In addition to drift, the model retrains if accuracy falls below a threshold for consecutive assessments.</w:t>
      </w:r>
    </w:p>
    <w:p w:rsidR="00D208F4" w:rsidRPr="00D208F4" w:rsidRDefault="00D208F4" w:rsidP="00D208F4">
      <w:pPr>
        <w:numPr>
          <w:ilvl w:val="0"/>
          <w:numId w:val="5"/>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Benefit</w:t>
      </w:r>
      <w:r w:rsidRPr="00D208F4">
        <w:rPr>
          <w:rFonts w:ascii="Times New Roman" w:hAnsi="Times New Roman" w:cs="Times New Roman"/>
        </w:rPr>
        <w:t>: This automation makes the model self-sustaining by reducing manual oversight, helping the pipeline maintain optimal performance under changing data conditions.</w:t>
      </w:r>
    </w:p>
    <w:p w:rsidR="00D208F4" w:rsidRPr="00D208F4" w:rsidRDefault="00D208F4" w:rsidP="00D208F4">
      <w:pPr>
        <w:pStyle w:val="Heading3"/>
        <w:rPr>
          <w:rFonts w:ascii="Times New Roman" w:hAnsi="Times New Roman" w:cs="Times New Roman"/>
          <w:color w:val="2E74B5" w:themeColor="accent1" w:themeShade="BF"/>
          <w:sz w:val="32"/>
          <w:szCs w:val="32"/>
        </w:rPr>
      </w:pPr>
      <w:r w:rsidRPr="00D208F4">
        <w:rPr>
          <w:rFonts w:ascii="Times New Roman" w:hAnsi="Times New Roman" w:cs="Times New Roman"/>
          <w:color w:val="2E74B5" w:themeColor="accent1" w:themeShade="BF"/>
          <w:sz w:val="32"/>
          <w:szCs w:val="32"/>
        </w:rPr>
        <w:t xml:space="preserve">6. </w:t>
      </w:r>
      <w:r w:rsidRPr="00D208F4">
        <w:rPr>
          <w:rStyle w:val="Strong"/>
          <w:rFonts w:ascii="Times New Roman" w:hAnsi="Times New Roman" w:cs="Times New Roman"/>
          <w:b w:val="0"/>
          <w:bCs w:val="0"/>
          <w:color w:val="2E74B5" w:themeColor="accent1" w:themeShade="BF"/>
          <w:sz w:val="32"/>
          <w:szCs w:val="32"/>
        </w:rPr>
        <w:t>Retraining Workflow and Model Versioning</w:t>
      </w:r>
    </w:p>
    <w:p w:rsidR="00D208F4" w:rsidRPr="00D208F4" w:rsidRDefault="00D208F4" w:rsidP="00D208F4">
      <w:pPr>
        <w:numPr>
          <w:ilvl w:val="0"/>
          <w:numId w:val="6"/>
        </w:numPr>
        <w:spacing w:before="100" w:beforeAutospacing="1" w:after="100" w:afterAutospacing="1" w:line="240" w:lineRule="auto"/>
        <w:rPr>
          <w:rFonts w:ascii="Times New Roman" w:hAnsi="Times New Roman" w:cs="Times New Roman"/>
        </w:rPr>
      </w:pPr>
      <w:r w:rsidRPr="00D208F4">
        <w:rPr>
          <w:rFonts w:ascii="Times New Roman" w:hAnsi="Times New Roman" w:cs="Times New Roman"/>
        </w:rPr>
        <w:t>Efficiently retrain, validate, and save new model versions to keep performance consistent without manual intervention.</w:t>
      </w:r>
    </w:p>
    <w:p w:rsidR="00D208F4" w:rsidRPr="00D208F4" w:rsidRDefault="00D208F4" w:rsidP="00D208F4">
      <w:pPr>
        <w:numPr>
          <w:ilvl w:val="0"/>
          <w:numId w:val="6"/>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Process</w:t>
      </w:r>
      <w:r w:rsidRPr="00D208F4">
        <w:rPr>
          <w:rFonts w:ascii="Times New Roman" w:hAnsi="Times New Roman" w:cs="Times New Roman"/>
        </w:rPr>
        <w:t>:</w:t>
      </w:r>
    </w:p>
    <w:p w:rsidR="00D208F4" w:rsidRPr="00D208F4" w:rsidRDefault="00D208F4" w:rsidP="00D208F4">
      <w:pPr>
        <w:numPr>
          <w:ilvl w:val="1"/>
          <w:numId w:val="6"/>
        </w:numPr>
        <w:spacing w:before="100" w:beforeAutospacing="1" w:after="100" w:afterAutospacing="1" w:line="240" w:lineRule="auto"/>
        <w:rPr>
          <w:rFonts w:ascii="Times New Roman" w:hAnsi="Times New Roman" w:cs="Times New Roman"/>
        </w:rPr>
      </w:pPr>
      <w:r w:rsidRPr="00D208F4">
        <w:rPr>
          <w:rFonts w:ascii="Times New Roman" w:hAnsi="Times New Roman" w:cs="Times New Roman"/>
        </w:rPr>
        <w:t>The retraining process fine-tunes the BERT model on accumulated recent high-confidence data.</w:t>
      </w:r>
    </w:p>
    <w:p w:rsidR="00D208F4" w:rsidRPr="00D208F4" w:rsidRDefault="00D208F4" w:rsidP="00D208F4">
      <w:pPr>
        <w:numPr>
          <w:ilvl w:val="1"/>
          <w:numId w:val="6"/>
        </w:numPr>
        <w:spacing w:before="100" w:beforeAutospacing="1" w:after="100" w:afterAutospacing="1" w:line="240" w:lineRule="auto"/>
        <w:rPr>
          <w:rFonts w:ascii="Times New Roman" w:hAnsi="Times New Roman" w:cs="Times New Roman"/>
        </w:rPr>
      </w:pPr>
      <w:r w:rsidRPr="00D208F4">
        <w:rPr>
          <w:rFonts w:ascii="Times New Roman" w:hAnsi="Times New Roman" w:cs="Times New Roman"/>
        </w:rPr>
        <w:t xml:space="preserve">Each model version is stored in a separate folder, along with its corresponding </w:t>
      </w:r>
      <w:proofErr w:type="spellStart"/>
      <w:r w:rsidRPr="00D208F4">
        <w:rPr>
          <w:rFonts w:ascii="Times New Roman" w:hAnsi="Times New Roman" w:cs="Times New Roman"/>
        </w:rPr>
        <w:t>tokenizer</w:t>
      </w:r>
      <w:proofErr w:type="spellEnd"/>
      <w:r w:rsidRPr="00D208F4">
        <w:rPr>
          <w:rFonts w:ascii="Times New Roman" w:hAnsi="Times New Roman" w:cs="Times New Roman"/>
        </w:rPr>
        <w:t xml:space="preserve"> and other configuration files.</w:t>
      </w:r>
    </w:p>
    <w:p w:rsidR="00D208F4" w:rsidRPr="00D208F4" w:rsidRDefault="00D208F4" w:rsidP="00D208F4">
      <w:pPr>
        <w:numPr>
          <w:ilvl w:val="0"/>
          <w:numId w:val="6"/>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Benefit</w:t>
      </w:r>
      <w:r w:rsidRPr="00D208F4">
        <w:rPr>
          <w:rFonts w:ascii="Times New Roman" w:hAnsi="Times New Roman" w:cs="Times New Roman"/>
        </w:rPr>
        <w:t>: Model versioning enables easy rollback to previous versions if necessary and maintains consistency in the deployment environment.</w:t>
      </w:r>
    </w:p>
    <w:p w:rsidR="00D208F4" w:rsidRPr="00D208F4" w:rsidRDefault="00D208F4" w:rsidP="00D208F4">
      <w:pPr>
        <w:pStyle w:val="Heading3"/>
        <w:rPr>
          <w:rFonts w:ascii="Times New Roman" w:hAnsi="Times New Roman" w:cs="Times New Roman"/>
          <w:b/>
          <w:bCs/>
          <w:sz w:val="32"/>
          <w:szCs w:val="32"/>
        </w:rPr>
      </w:pPr>
      <w:r w:rsidRPr="00D208F4">
        <w:rPr>
          <w:rFonts w:ascii="Times New Roman" w:hAnsi="Times New Roman" w:cs="Times New Roman"/>
          <w:b/>
          <w:bCs/>
          <w:sz w:val="32"/>
          <w:szCs w:val="32"/>
        </w:rPr>
        <w:lastRenderedPageBreak/>
        <w:t xml:space="preserve">7. </w:t>
      </w:r>
      <w:r w:rsidRPr="00D208F4">
        <w:rPr>
          <w:rStyle w:val="Strong"/>
          <w:rFonts w:ascii="Times New Roman" w:hAnsi="Times New Roman" w:cs="Times New Roman"/>
          <w:b w:val="0"/>
          <w:bCs w:val="0"/>
          <w:sz w:val="32"/>
          <w:szCs w:val="32"/>
        </w:rPr>
        <w:t>Output and Storage</w:t>
      </w:r>
    </w:p>
    <w:p w:rsidR="00D208F4" w:rsidRPr="00D208F4" w:rsidRDefault="00D208F4" w:rsidP="00D208F4">
      <w:pPr>
        <w:numPr>
          <w:ilvl w:val="0"/>
          <w:numId w:val="7"/>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Purpose</w:t>
      </w:r>
      <w:r w:rsidRPr="00D208F4">
        <w:rPr>
          <w:rFonts w:ascii="Times New Roman" w:hAnsi="Times New Roman" w:cs="Times New Roman"/>
        </w:rPr>
        <w:t>: Log results and store outputs in accessible formats for further analysis and monitoring.</w:t>
      </w:r>
    </w:p>
    <w:p w:rsidR="00D208F4" w:rsidRPr="00D208F4" w:rsidRDefault="00D208F4" w:rsidP="00D208F4">
      <w:pPr>
        <w:numPr>
          <w:ilvl w:val="0"/>
          <w:numId w:val="7"/>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Process</w:t>
      </w:r>
      <w:r w:rsidRPr="00D208F4">
        <w:rPr>
          <w:rFonts w:ascii="Times New Roman" w:hAnsi="Times New Roman" w:cs="Times New Roman"/>
        </w:rPr>
        <w:t>:</w:t>
      </w:r>
    </w:p>
    <w:p w:rsidR="00D208F4" w:rsidRPr="00D208F4" w:rsidRDefault="00D208F4" w:rsidP="00D208F4">
      <w:pPr>
        <w:numPr>
          <w:ilvl w:val="1"/>
          <w:numId w:val="7"/>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CSV Logging</w:t>
      </w:r>
      <w:r w:rsidRPr="00D208F4">
        <w:rPr>
          <w:rFonts w:ascii="Times New Roman" w:hAnsi="Times New Roman" w:cs="Times New Roman"/>
        </w:rPr>
        <w:t>: Batch predictions, confidence scores, and other metadata are logged in CSV files, which are available for download and analysis.</w:t>
      </w:r>
    </w:p>
    <w:p w:rsidR="00D208F4" w:rsidRPr="00D208F4" w:rsidRDefault="00D208F4" w:rsidP="00D208F4">
      <w:pPr>
        <w:numPr>
          <w:ilvl w:val="1"/>
          <w:numId w:val="7"/>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Embedding and Drift Scores</w:t>
      </w:r>
      <w:r w:rsidRPr="00D208F4">
        <w:rPr>
          <w:rFonts w:ascii="Times New Roman" w:hAnsi="Times New Roman" w:cs="Times New Roman"/>
        </w:rPr>
        <w:t>: These are stored for comparison in future drift detection processes.</w:t>
      </w:r>
    </w:p>
    <w:p w:rsidR="00D208F4" w:rsidRDefault="00D208F4" w:rsidP="00D208F4">
      <w:pPr>
        <w:numPr>
          <w:ilvl w:val="0"/>
          <w:numId w:val="7"/>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Benefit</w:t>
      </w:r>
      <w:r w:rsidRPr="00D208F4">
        <w:rPr>
          <w:rFonts w:ascii="Times New Roman" w:hAnsi="Times New Roman" w:cs="Times New Roman"/>
        </w:rPr>
        <w:t>: By storing outputs in standard formats, the pipeline makes results readily accessible and compatible with analytics tools, facilitating continuous improvement.</w:t>
      </w:r>
    </w:p>
    <w:p w:rsidR="002C78CC" w:rsidRDefault="002C78CC" w:rsidP="002C78CC">
      <w:pPr>
        <w:pStyle w:val="Heading3"/>
        <w:rPr>
          <w:rStyle w:val="Strong"/>
          <w:rFonts w:ascii="Times New Roman" w:hAnsi="Times New Roman" w:cs="Times New Roman"/>
          <w:b w:val="0"/>
          <w:bCs w:val="0"/>
          <w:sz w:val="32"/>
          <w:szCs w:val="32"/>
        </w:rPr>
      </w:pPr>
      <w:r>
        <w:rPr>
          <w:rFonts w:ascii="Times New Roman" w:hAnsi="Times New Roman" w:cs="Times New Roman"/>
          <w:b/>
          <w:bCs/>
          <w:sz w:val="32"/>
          <w:szCs w:val="32"/>
        </w:rPr>
        <w:t>8</w:t>
      </w:r>
      <w:r w:rsidRPr="00D208F4">
        <w:rPr>
          <w:rFonts w:ascii="Times New Roman" w:hAnsi="Times New Roman" w:cs="Times New Roman"/>
          <w:b/>
          <w:bCs/>
          <w:sz w:val="32"/>
          <w:szCs w:val="32"/>
        </w:rPr>
        <w:t xml:space="preserve">. </w:t>
      </w:r>
      <w:r>
        <w:rPr>
          <w:rStyle w:val="Strong"/>
          <w:rFonts w:ascii="Times New Roman" w:hAnsi="Times New Roman" w:cs="Times New Roman"/>
          <w:b w:val="0"/>
          <w:bCs w:val="0"/>
          <w:sz w:val="32"/>
          <w:szCs w:val="32"/>
        </w:rPr>
        <w:t>Deployment</w:t>
      </w:r>
    </w:p>
    <w:p w:rsidR="002376A2" w:rsidRDefault="002376A2" w:rsidP="002C78CC">
      <w:pPr>
        <w:rPr>
          <w:noProof/>
          <w:lang w:eastAsia="en-IN"/>
        </w:rPr>
      </w:pPr>
    </w:p>
    <w:p w:rsidR="00DC168F" w:rsidRDefault="002376A2" w:rsidP="002C78CC">
      <w:pPr>
        <w:rPr>
          <w:noProof/>
          <w:lang w:eastAsia="en-IN"/>
        </w:rPr>
      </w:pPr>
      <w:r>
        <w:rPr>
          <w:noProof/>
          <w:lang w:eastAsia="en-IN"/>
        </w:rPr>
        <w:drawing>
          <wp:inline distT="0" distB="0" distL="0" distR="0">
            <wp:extent cx="3695699" cy="16916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65).png"/>
                    <pic:cNvPicPr/>
                  </pic:nvPicPr>
                  <pic:blipFill rotWithShape="1">
                    <a:blip r:embed="rId11" cstate="print">
                      <a:extLst>
                        <a:ext uri="{28A0092B-C50C-407E-A947-70E740481C1C}">
                          <a14:useLocalDpi xmlns:a14="http://schemas.microsoft.com/office/drawing/2010/main" val="0"/>
                        </a:ext>
                      </a:extLst>
                    </a:blip>
                    <a:srcRect l="3449" t="11241" r="3629" b="13142"/>
                    <a:stretch/>
                  </pic:blipFill>
                  <pic:spPr bwMode="auto">
                    <a:xfrm>
                      <a:off x="0" y="0"/>
                      <a:ext cx="3702671" cy="1694831"/>
                    </a:xfrm>
                    <a:prstGeom prst="rect">
                      <a:avLst/>
                    </a:prstGeom>
                    <a:ln>
                      <a:noFill/>
                    </a:ln>
                    <a:extLst>
                      <a:ext uri="{53640926-AAD7-44D8-BBD7-CCE9431645EC}">
                        <a14:shadowObscured xmlns:a14="http://schemas.microsoft.com/office/drawing/2010/main"/>
                      </a:ext>
                    </a:extLst>
                  </pic:spPr>
                </pic:pic>
              </a:graphicData>
            </a:graphic>
          </wp:inline>
        </w:drawing>
      </w:r>
    </w:p>
    <w:p w:rsidR="00DC168F" w:rsidRDefault="00DC168F" w:rsidP="002C78CC">
      <w:pPr>
        <w:rPr>
          <w:noProof/>
          <w:lang w:eastAsia="en-IN"/>
        </w:rPr>
      </w:pPr>
    </w:p>
    <w:p w:rsidR="00DC168F" w:rsidRDefault="002376A2" w:rsidP="002C78CC">
      <w:pPr>
        <w:rPr>
          <w:noProof/>
          <w:lang w:eastAsia="en-IN"/>
        </w:rPr>
      </w:pPr>
      <w:r>
        <w:rPr>
          <w:noProof/>
          <w:lang w:eastAsia="en-IN"/>
        </w:rPr>
        <w:drawing>
          <wp:inline distT="0" distB="0" distL="0" distR="0">
            <wp:extent cx="2987040" cy="876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566).png"/>
                    <pic:cNvPicPr/>
                  </pic:nvPicPr>
                  <pic:blipFill rotWithShape="1">
                    <a:blip r:embed="rId12" cstate="print">
                      <a:extLst>
                        <a:ext uri="{28A0092B-C50C-407E-A947-70E740481C1C}">
                          <a14:useLocalDpi xmlns:a14="http://schemas.microsoft.com/office/drawing/2010/main" val="0"/>
                        </a:ext>
                      </a:extLst>
                    </a:blip>
                    <a:srcRect t="10549" r="6928" b="40909"/>
                    <a:stretch/>
                  </pic:blipFill>
                  <pic:spPr bwMode="auto">
                    <a:xfrm>
                      <a:off x="0" y="0"/>
                      <a:ext cx="2990712" cy="877377"/>
                    </a:xfrm>
                    <a:prstGeom prst="rect">
                      <a:avLst/>
                    </a:prstGeom>
                    <a:ln>
                      <a:noFill/>
                    </a:ln>
                    <a:extLst>
                      <a:ext uri="{53640926-AAD7-44D8-BBD7-CCE9431645EC}">
                        <a14:shadowObscured xmlns:a14="http://schemas.microsoft.com/office/drawing/2010/main"/>
                      </a:ext>
                    </a:extLst>
                  </pic:spPr>
                </pic:pic>
              </a:graphicData>
            </a:graphic>
          </wp:inline>
        </w:drawing>
      </w:r>
    </w:p>
    <w:p w:rsidR="002C78CC" w:rsidRDefault="002376A2" w:rsidP="002C78CC">
      <w:r>
        <w:rPr>
          <w:noProof/>
          <w:lang w:eastAsia="en-IN"/>
        </w:rPr>
        <w:drawing>
          <wp:inline distT="0" distB="0" distL="0" distR="0">
            <wp:extent cx="3314700" cy="1257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567).png"/>
                    <pic:cNvPicPr/>
                  </pic:nvPicPr>
                  <pic:blipFill rotWithShape="1">
                    <a:blip r:embed="rId13" cstate="print">
                      <a:extLst>
                        <a:ext uri="{28A0092B-C50C-407E-A947-70E740481C1C}">
                          <a14:useLocalDpi xmlns:a14="http://schemas.microsoft.com/office/drawing/2010/main" val="0"/>
                        </a:ext>
                      </a:extLst>
                    </a:blip>
                    <a:srcRect l="1355" t="11645" r="343" b="22065"/>
                    <a:stretch/>
                  </pic:blipFill>
                  <pic:spPr bwMode="auto">
                    <a:xfrm>
                      <a:off x="0" y="0"/>
                      <a:ext cx="3316902" cy="1258135"/>
                    </a:xfrm>
                    <a:prstGeom prst="rect">
                      <a:avLst/>
                    </a:prstGeom>
                    <a:ln>
                      <a:noFill/>
                    </a:ln>
                    <a:extLst>
                      <a:ext uri="{53640926-AAD7-44D8-BBD7-CCE9431645EC}">
                        <a14:shadowObscured xmlns:a14="http://schemas.microsoft.com/office/drawing/2010/main"/>
                      </a:ext>
                    </a:extLst>
                  </pic:spPr>
                </pic:pic>
              </a:graphicData>
            </a:graphic>
          </wp:inline>
        </w:drawing>
      </w:r>
    </w:p>
    <w:p w:rsidR="00DC168F" w:rsidRPr="00DC168F" w:rsidRDefault="00DC168F" w:rsidP="00DC168F">
      <w:pPr>
        <w:spacing w:before="100" w:beforeAutospacing="1" w:after="100" w:afterAutospacing="1" w:line="240" w:lineRule="auto"/>
        <w:rPr>
          <w:rFonts w:ascii="Times New Roman" w:eastAsia="Times New Roman" w:hAnsi="Times New Roman" w:cs="Times New Roman"/>
          <w:sz w:val="24"/>
          <w:szCs w:val="24"/>
          <w:lang w:eastAsia="en-IN"/>
        </w:rPr>
      </w:pPr>
      <w:r w:rsidRPr="00DC168F">
        <w:rPr>
          <w:rFonts w:ascii="Times New Roman" w:eastAsia="Times New Roman" w:hAnsi="Times New Roman" w:cs="Times New Roman"/>
          <w:szCs w:val="22"/>
          <w:lang w:eastAsia="en-IN"/>
        </w:rPr>
        <w:t>In this project, we utilized HTML for the user interface, allowing users to easily upload CSV files and input text for predictions. The backend integrates a transformer-based text classification model</w:t>
      </w:r>
      <w:r>
        <w:rPr>
          <w:rFonts w:ascii="Times New Roman" w:eastAsia="Times New Roman" w:hAnsi="Times New Roman" w:cs="Times New Roman"/>
          <w:szCs w:val="22"/>
          <w:lang w:eastAsia="en-IN"/>
        </w:rPr>
        <w:t xml:space="preserve"> (</w:t>
      </w:r>
      <w:r w:rsidR="00F861EF">
        <w:rPr>
          <w:rFonts w:ascii="Times New Roman" w:eastAsia="Times New Roman" w:hAnsi="Times New Roman" w:cs="Times New Roman"/>
          <w:szCs w:val="22"/>
          <w:lang w:eastAsia="en-IN"/>
        </w:rPr>
        <w:t xml:space="preserve">Please refer to </w:t>
      </w:r>
      <w:r>
        <w:rPr>
          <w:rFonts w:ascii="Times New Roman" w:eastAsia="Times New Roman" w:hAnsi="Times New Roman" w:cs="Times New Roman"/>
          <w:szCs w:val="22"/>
          <w:lang w:eastAsia="en-IN"/>
        </w:rPr>
        <w:t>RETRAINING THE MODEL C</w:t>
      </w:r>
      <w:r w:rsidR="00F861EF">
        <w:rPr>
          <w:rFonts w:ascii="Times New Roman" w:eastAsia="Times New Roman" w:hAnsi="Times New Roman" w:cs="Times New Roman"/>
          <w:szCs w:val="22"/>
          <w:lang w:eastAsia="en-IN"/>
        </w:rPr>
        <w:t>ode</w:t>
      </w:r>
      <w:r>
        <w:rPr>
          <w:rFonts w:ascii="Times New Roman" w:eastAsia="Times New Roman" w:hAnsi="Times New Roman" w:cs="Times New Roman"/>
          <w:szCs w:val="22"/>
          <w:lang w:eastAsia="en-IN"/>
        </w:rPr>
        <w:t>)</w:t>
      </w:r>
      <w:r w:rsidRPr="00DC168F">
        <w:rPr>
          <w:rFonts w:ascii="Times New Roman" w:eastAsia="Times New Roman" w:hAnsi="Times New Roman" w:cs="Times New Roman"/>
          <w:szCs w:val="22"/>
          <w:lang w:eastAsia="en-IN"/>
        </w:rPr>
        <w:t>, specifically designed to predict sentiments in text data. This system not only provides immediate predictions but also supports continuous retraining of the model. When the model's performance becomes stale or degrades over time, it can be retrained with new data to ensure optimal accuracy and relevance in its predictions. This adaptive approach enhances the model's robustness and maintains its effectiveness in a dynamic environment</w:t>
      </w:r>
      <w:r w:rsidRPr="00DC168F">
        <w:rPr>
          <w:rFonts w:ascii="Times New Roman" w:eastAsia="Times New Roman" w:hAnsi="Times New Roman" w:cs="Times New Roman"/>
          <w:sz w:val="24"/>
          <w:szCs w:val="24"/>
          <w:lang w:eastAsia="en-IN"/>
        </w:rPr>
        <w:t>.</w:t>
      </w:r>
    </w:p>
    <w:p w:rsidR="002C78CC" w:rsidRPr="00D208F4" w:rsidRDefault="002C78CC" w:rsidP="002C78CC">
      <w:pPr>
        <w:spacing w:before="100" w:beforeAutospacing="1" w:after="100" w:afterAutospacing="1" w:line="240" w:lineRule="auto"/>
        <w:rPr>
          <w:rFonts w:ascii="Times New Roman" w:hAnsi="Times New Roman" w:cs="Times New Roman"/>
        </w:rPr>
      </w:pPr>
    </w:p>
    <w:p w:rsidR="00D208F4" w:rsidRPr="00D208F4" w:rsidRDefault="00D208F4" w:rsidP="00D208F4">
      <w:pPr>
        <w:pStyle w:val="Heading2"/>
      </w:pPr>
      <w:r w:rsidRPr="00D208F4">
        <w:rPr>
          <w:rStyle w:val="Strong"/>
          <w:b/>
          <w:bCs/>
        </w:rPr>
        <w:lastRenderedPageBreak/>
        <w:t>Inference: Real-Time and Batch Modes</w:t>
      </w:r>
    </w:p>
    <w:p w:rsidR="00D208F4" w:rsidRPr="00D208F4" w:rsidRDefault="00D208F4" w:rsidP="00D208F4">
      <w:pPr>
        <w:pStyle w:val="NormalWeb"/>
      </w:pPr>
      <w:r w:rsidRPr="00D208F4">
        <w:t xml:space="preserve">The pipeline is adaptable for both </w:t>
      </w:r>
      <w:r w:rsidRPr="00D208F4">
        <w:rPr>
          <w:rStyle w:val="Strong"/>
        </w:rPr>
        <w:t>real-time and batch inference</w:t>
      </w:r>
      <w:r w:rsidRPr="00D208F4">
        <w:t>.</w:t>
      </w:r>
    </w:p>
    <w:p w:rsidR="00D208F4" w:rsidRPr="00D208F4" w:rsidRDefault="00D208F4" w:rsidP="00D208F4">
      <w:pPr>
        <w:numPr>
          <w:ilvl w:val="0"/>
          <w:numId w:val="8"/>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Real-Time Inference</w:t>
      </w:r>
      <w:r w:rsidRPr="00D208F4">
        <w:rPr>
          <w:rFonts w:ascii="Times New Roman" w:hAnsi="Times New Roman" w:cs="Times New Roman"/>
        </w:rPr>
        <w:t>: Single inputs are tokenized and classified immediately, suitable for applications where instant feedback is required.</w:t>
      </w:r>
    </w:p>
    <w:p w:rsidR="00D208F4" w:rsidRPr="00D208F4" w:rsidRDefault="00D208F4" w:rsidP="00D208F4">
      <w:pPr>
        <w:numPr>
          <w:ilvl w:val="0"/>
          <w:numId w:val="8"/>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Batch Inference</w:t>
      </w:r>
      <w:r w:rsidRPr="00D208F4">
        <w:rPr>
          <w:rFonts w:ascii="Times New Roman" w:hAnsi="Times New Roman" w:cs="Times New Roman"/>
        </w:rPr>
        <w:t>: CSV files with multiple inputs are processed simultaneously, with results saved in an output CSV file.</w:t>
      </w:r>
    </w:p>
    <w:p w:rsidR="00D208F4" w:rsidRPr="00D208F4" w:rsidRDefault="00D208F4" w:rsidP="00D208F4">
      <w:pPr>
        <w:pStyle w:val="NormalWeb"/>
      </w:pPr>
      <w:r w:rsidRPr="00D208F4">
        <w:t xml:space="preserve">This dual-mode functionality ensures compatibility with various application settings, from real-time </w:t>
      </w:r>
      <w:proofErr w:type="spellStart"/>
      <w:r w:rsidRPr="00D208F4">
        <w:t>chatbots</w:t>
      </w:r>
      <w:proofErr w:type="spellEnd"/>
      <w:r w:rsidRPr="00D208F4">
        <w:t xml:space="preserve"> to large-scale sentiment analysis in datasets.</w:t>
      </w:r>
    </w:p>
    <w:p w:rsidR="00D208F4" w:rsidRPr="00D208F4" w:rsidRDefault="00D208F4" w:rsidP="00D208F4">
      <w:pPr>
        <w:rPr>
          <w:rFonts w:ascii="Times New Roman" w:hAnsi="Times New Roman" w:cs="Times New Roman"/>
        </w:rPr>
      </w:pPr>
    </w:p>
    <w:p w:rsidR="00D208F4" w:rsidRPr="00D208F4" w:rsidRDefault="00D208F4" w:rsidP="00D208F4">
      <w:pPr>
        <w:pStyle w:val="Heading2"/>
      </w:pPr>
      <w:r w:rsidRPr="00D208F4">
        <w:rPr>
          <w:rStyle w:val="Strong"/>
          <w:b/>
          <w:bCs/>
        </w:rPr>
        <w:t>Key Features and Optimizations</w:t>
      </w:r>
    </w:p>
    <w:p w:rsidR="00D208F4" w:rsidRPr="00D208F4" w:rsidRDefault="00D208F4" w:rsidP="00D208F4">
      <w:pPr>
        <w:numPr>
          <w:ilvl w:val="0"/>
          <w:numId w:val="9"/>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Dynamic Retraining</w:t>
      </w:r>
      <w:r w:rsidRPr="00D208F4">
        <w:rPr>
          <w:rFonts w:ascii="Times New Roman" w:hAnsi="Times New Roman" w:cs="Times New Roman"/>
        </w:rPr>
        <w:t>: The pipeline’s retraining is triggered only after several consecutive drift or accuracy alerts, saving costs by avoiding frequent unnecessary retraining.</w:t>
      </w:r>
    </w:p>
    <w:p w:rsidR="00D208F4" w:rsidRPr="00D208F4" w:rsidRDefault="00D208F4" w:rsidP="00D208F4">
      <w:pPr>
        <w:numPr>
          <w:ilvl w:val="0"/>
          <w:numId w:val="9"/>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Confidence-Based Predictions</w:t>
      </w:r>
      <w:r w:rsidRPr="00D208F4">
        <w:rPr>
          <w:rFonts w:ascii="Times New Roman" w:hAnsi="Times New Roman" w:cs="Times New Roman"/>
        </w:rPr>
        <w:t>: Only high-confidence predictions are logged, ensuring quality input for drift monitoring and retraining.</w:t>
      </w:r>
    </w:p>
    <w:p w:rsidR="00D208F4" w:rsidRPr="00D208F4" w:rsidRDefault="00D208F4" w:rsidP="00D208F4">
      <w:pPr>
        <w:numPr>
          <w:ilvl w:val="0"/>
          <w:numId w:val="9"/>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Scalable Design</w:t>
      </w:r>
      <w:r w:rsidRPr="00D208F4">
        <w:rPr>
          <w:rFonts w:ascii="Times New Roman" w:hAnsi="Times New Roman" w:cs="Times New Roman"/>
        </w:rPr>
        <w:t>: The architecture can be adapted to run on cloud or local environments, depending on the cost and performance needs.</w:t>
      </w:r>
    </w:p>
    <w:p w:rsidR="00D208F4" w:rsidRPr="002168B0" w:rsidRDefault="00D208F4" w:rsidP="002168B0">
      <w:pPr>
        <w:numPr>
          <w:ilvl w:val="0"/>
          <w:numId w:val="9"/>
        </w:numPr>
        <w:spacing w:before="100" w:beforeAutospacing="1" w:after="100" w:afterAutospacing="1" w:line="240" w:lineRule="auto"/>
        <w:rPr>
          <w:rFonts w:ascii="Times New Roman" w:hAnsi="Times New Roman" w:cs="Times New Roman"/>
        </w:rPr>
      </w:pPr>
      <w:r w:rsidRPr="00D208F4">
        <w:rPr>
          <w:rStyle w:val="Strong"/>
          <w:rFonts w:ascii="Times New Roman" w:hAnsi="Times New Roman" w:cs="Times New Roman"/>
        </w:rPr>
        <w:t>Cost-Effective Batch Processing</w:t>
      </w:r>
      <w:r w:rsidRPr="00D208F4">
        <w:rPr>
          <w:rFonts w:ascii="Times New Roman" w:hAnsi="Times New Roman" w:cs="Times New Roman"/>
        </w:rPr>
        <w:t>: Batch processing in CSV files reduces API and compute overhead, optimizing costs, especially in cloud deployments.</w:t>
      </w:r>
    </w:p>
    <w:p w:rsidR="00D208F4" w:rsidRPr="00D208F4" w:rsidRDefault="00D208F4" w:rsidP="00D208F4">
      <w:pPr>
        <w:pStyle w:val="Heading2"/>
      </w:pPr>
      <w:r w:rsidRPr="00D208F4">
        <w:rPr>
          <w:rStyle w:val="Strong"/>
          <w:b/>
          <w:bCs/>
        </w:rPr>
        <w:t>Conclusion</w:t>
      </w:r>
    </w:p>
    <w:p w:rsidR="00D208F4" w:rsidRPr="00D208F4" w:rsidRDefault="00D208F4" w:rsidP="00D208F4">
      <w:pPr>
        <w:pStyle w:val="NormalWeb"/>
      </w:pPr>
      <w:r w:rsidRPr="00D208F4">
        <w:t>This continuous training and deployment pipeline is robust, reliable, and designed to ensure consistent model performance. The BERT-based model’s automated retraining, drift detection, and versioning mechanisms help keep it adaptive to new data patterns with minimal human intervention, making it suitable for real-world deployment in dynamic sentiment analysis environments.</w:t>
      </w:r>
    </w:p>
    <w:sectPr w:rsidR="00D208F4" w:rsidRPr="00D20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5A5B"/>
    <w:multiLevelType w:val="hybridMultilevel"/>
    <w:tmpl w:val="E12CF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5D5F6A"/>
    <w:multiLevelType w:val="multilevel"/>
    <w:tmpl w:val="5886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FB7BA2"/>
    <w:multiLevelType w:val="multilevel"/>
    <w:tmpl w:val="94DE7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896797"/>
    <w:multiLevelType w:val="multilevel"/>
    <w:tmpl w:val="93E42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C42852"/>
    <w:multiLevelType w:val="multilevel"/>
    <w:tmpl w:val="03924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CF616E"/>
    <w:multiLevelType w:val="multilevel"/>
    <w:tmpl w:val="10AE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4547B4"/>
    <w:multiLevelType w:val="multilevel"/>
    <w:tmpl w:val="EA9A9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C97324"/>
    <w:multiLevelType w:val="multilevel"/>
    <w:tmpl w:val="1654D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0A2D25"/>
    <w:multiLevelType w:val="multilevel"/>
    <w:tmpl w:val="09C29D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color w:val="5B9BD5" w:themeColor="accent1"/>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DB7B4E"/>
    <w:multiLevelType w:val="multilevel"/>
    <w:tmpl w:val="8008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B3068B"/>
    <w:multiLevelType w:val="multilevel"/>
    <w:tmpl w:val="4F1C6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8407C5"/>
    <w:multiLevelType w:val="multilevel"/>
    <w:tmpl w:val="9B8E0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252B2A"/>
    <w:multiLevelType w:val="multilevel"/>
    <w:tmpl w:val="2E24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DA3D41"/>
    <w:multiLevelType w:val="multilevel"/>
    <w:tmpl w:val="2CC02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3"/>
  </w:num>
  <w:num w:numId="4">
    <w:abstractNumId w:val="4"/>
  </w:num>
  <w:num w:numId="5">
    <w:abstractNumId w:val="6"/>
  </w:num>
  <w:num w:numId="6">
    <w:abstractNumId w:val="11"/>
  </w:num>
  <w:num w:numId="7">
    <w:abstractNumId w:val="8"/>
  </w:num>
  <w:num w:numId="8">
    <w:abstractNumId w:val="10"/>
  </w:num>
  <w:num w:numId="9">
    <w:abstractNumId w:val="1"/>
  </w:num>
  <w:num w:numId="10">
    <w:abstractNumId w:val="12"/>
  </w:num>
  <w:num w:numId="11">
    <w:abstractNumId w:val="7"/>
  </w:num>
  <w:num w:numId="12">
    <w:abstractNumId w:val="9"/>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8F4"/>
    <w:rsid w:val="002168B0"/>
    <w:rsid w:val="002376A2"/>
    <w:rsid w:val="002C78CC"/>
    <w:rsid w:val="00640C88"/>
    <w:rsid w:val="006F3279"/>
    <w:rsid w:val="00B066A3"/>
    <w:rsid w:val="00BA3C08"/>
    <w:rsid w:val="00D208F4"/>
    <w:rsid w:val="00DC168F"/>
    <w:rsid w:val="00F84932"/>
    <w:rsid w:val="00F861EF"/>
    <w:rsid w:val="00FB710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441F1-74BA-4374-96EF-868513519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D208F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08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208F4"/>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8F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08F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208F4"/>
    <w:rPr>
      <w:b/>
      <w:bCs/>
    </w:rPr>
  </w:style>
  <w:style w:type="paragraph" w:styleId="NormalWeb">
    <w:name w:val="Normal (Web)"/>
    <w:basedOn w:val="Normal"/>
    <w:uiPriority w:val="99"/>
    <w:semiHidden/>
    <w:unhideWhenUsed/>
    <w:rsid w:val="00D208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208F4"/>
    <w:rPr>
      <w:rFonts w:asciiTheme="majorHAnsi" w:eastAsiaTheme="majorEastAsia" w:hAnsiTheme="majorHAnsi" w:cstheme="majorBidi"/>
      <w:color w:val="1F4D78" w:themeColor="accent1" w:themeShade="7F"/>
      <w:sz w:val="24"/>
      <w:szCs w:val="21"/>
    </w:rPr>
  </w:style>
  <w:style w:type="character" w:styleId="HTMLCode">
    <w:name w:val="HTML Code"/>
    <w:basedOn w:val="DefaultParagraphFont"/>
    <w:uiPriority w:val="99"/>
    <w:semiHidden/>
    <w:unhideWhenUsed/>
    <w:rsid w:val="00D208F4"/>
    <w:rPr>
      <w:rFonts w:ascii="Courier New" w:eastAsia="Times New Roman" w:hAnsi="Courier New" w:cs="Courier New"/>
      <w:sz w:val="20"/>
      <w:szCs w:val="20"/>
    </w:rPr>
  </w:style>
  <w:style w:type="character" w:customStyle="1" w:styleId="overflow-hidden">
    <w:name w:val="overflow-hidden"/>
    <w:basedOn w:val="DefaultParagraphFont"/>
    <w:rsid w:val="00D208F4"/>
  </w:style>
  <w:style w:type="paragraph" w:styleId="ListParagraph">
    <w:name w:val="List Paragraph"/>
    <w:basedOn w:val="Normal"/>
    <w:uiPriority w:val="34"/>
    <w:qFormat/>
    <w:rsid w:val="00FB7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13606">
      <w:bodyDiv w:val="1"/>
      <w:marLeft w:val="0"/>
      <w:marRight w:val="0"/>
      <w:marTop w:val="0"/>
      <w:marBottom w:val="0"/>
      <w:divBdr>
        <w:top w:val="none" w:sz="0" w:space="0" w:color="auto"/>
        <w:left w:val="none" w:sz="0" w:space="0" w:color="auto"/>
        <w:bottom w:val="none" w:sz="0" w:space="0" w:color="auto"/>
        <w:right w:val="none" w:sz="0" w:space="0" w:color="auto"/>
      </w:divBdr>
    </w:div>
    <w:div w:id="254555020">
      <w:bodyDiv w:val="1"/>
      <w:marLeft w:val="0"/>
      <w:marRight w:val="0"/>
      <w:marTop w:val="0"/>
      <w:marBottom w:val="0"/>
      <w:divBdr>
        <w:top w:val="none" w:sz="0" w:space="0" w:color="auto"/>
        <w:left w:val="none" w:sz="0" w:space="0" w:color="auto"/>
        <w:bottom w:val="none" w:sz="0" w:space="0" w:color="auto"/>
        <w:right w:val="none" w:sz="0" w:space="0" w:color="auto"/>
      </w:divBdr>
      <w:divsChild>
        <w:div w:id="1856572794">
          <w:marLeft w:val="0"/>
          <w:marRight w:val="0"/>
          <w:marTop w:val="0"/>
          <w:marBottom w:val="0"/>
          <w:divBdr>
            <w:top w:val="none" w:sz="0" w:space="0" w:color="auto"/>
            <w:left w:val="none" w:sz="0" w:space="0" w:color="auto"/>
            <w:bottom w:val="none" w:sz="0" w:space="0" w:color="auto"/>
            <w:right w:val="none" w:sz="0" w:space="0" w:color="auto"/>
          </w:divBdr>
          <w:divsChild>
            <w:div w:id="28606276">
              <w:marLeft w:val="0"/>
              <w:marRight w:val="0"/>
              <w:marTop w:val="0"/>
              <w:marBottom w:val="0"/>
              <w:divBdr>
                <w:top w:val="none" w:sz="0" w:space="0" w:color="auto"/>
                <w:left w:val="none" w:sz="0" w:space="0" w:color="auto"/>
                <w:bottom w:val="none" w:sz="0" w:space="0" w:color="auto"/>
                <w:right w:val="none" w:sz="0" w:space="0" w:color="auto"/>
              </w:divBdr>
              <w:divsChild>
                <w:div w:id="639001874">
                  <w:marLeft w:val="0"/>
                  <w:marRight w:val="0"/>
                  <w:marTop w:val="0"/>
                  <w:marBottom w:val="0"/>
                  <w:divBdr>
                    <w:top w:val="none" w:sz="0" w:space="0" w:color="auto"/>
                    <w:left w:val="none" w:sz="0" w:space="0" w:color="auto"/>
                    <w:bottom w:val="none" w:sz="0" w:space="0" w:color="auto"/>
                    <w:right w:val="none" w:sz="0" w:space="0" w:color="auto"/>
                  </w:divBdr>
                  <w:divsChild>
                    <w:div w:id="1142425922">
                      <w:marLeft w:val="0"/>
                      <w:marRight w:val="0"/>
                      <w:marTop w:val="0"/>
                      <w:marBottom w:val="0"/>
                      <w:divBdr>
                        <w:top w:val="none" w:sz="0" w:space="0" w:color="auto"/>
                        <w:left w:val="none" w:sz="0" w:space="0" w:color="auto"/>
                        <w:bottom w:val="none" w:sz="0" w:space="0" w:color="auto"/>
                        <w:right w:val="none" w:sz="0" w:space="0" w:color="auto"/>
                      </w:divBdr>
                      <w:divsChild>
                        <w:div w:id="985209716">
                          <w:marLeft w:val="0"/>
                          <w:marRight w:val="0"/>
                          <w:marTop w:val="0"/>
                          <w:marBottom w:val="0"/>
                          <w:divBdr>
                            <w:top w:val="none" w:sz="0" w:space="0" w:color="auto"/>
                            <w:left w:val="none" w:sz="0" w:space="0" w:color="auto"/>
                            <w:bottom w:val="none" w:sz="0" w:space="0" w:color="auto"/>
                            <w:right w:val="none" w:sz="0" w:space="0" w:color="auto"/>
                          </w:divBdr>
                          <w:divsChild>
                            <w:div w:id="6876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907883">
      <w:bodyDiv w:val="1"/>
      <w:marLeft w:val="0"/>
      <w:marRight w:val="0"/>
      <w:marTop w:val="0"/>
      <w:marBottom w:val="0"/>
      <w:divBdr>
        <w:top w:val="none" w:sz="0" w:space="0" w:color="auto"/>
        <w:left w:val="none" w:sz="0" w:space="0" w:color="auto"/>
        <w:bottom w:val="none" w:sz="0" w:space="0" w:color="auto"/>
        <w:right w:val="none" w:sz="0" w:space="0" w:color="auto"/>
      </w:divBdr>
    </w:div>
    <w:div w:id="402609087">
      <w:bodyDiv w:val="1"/>
      <w:marLeft w:val="0"/>
      <w:marRight w:val="0"/>
      <w:marTop w:val="0"/>
      <w:marBottom w:val="0"/>
      <w:divBdr>
        <w:top w:val="none" w:sz="0" w:space="0" w:color="auto"/>
        <w:left w:val="none" w:sz="0" w:space="0" w:color="auto"/>
        <w:bottom w:val="none" w:sz="0" w:space="0" w:color="auto"/>
        <w:right w:val="none" w:sz="0" w:space="0" w:color="auto"/>
      </w:divBdr>
    </w:div>
    <w:div w:id="703747512">
      <w:bodyDiv w:val="1"/>
      <w:marLeft w:val="0"/>
      <w:marRight w:val="0"/>
      <w:marTop w:val="0"/>
      <w:marBottom w:val="0"/>
      <w:divBdr>
        <w:top w:val="none" w:sz="0" w:space="0" w:color="auto"/>
        <w:left w:val="none" w:sz="0" w:space="0" w:color="auto"/>
        <w:bottom w:val="none" w:sz="0" w:space="0" w:color="auto"/>
        <w:right w:val="none" w:sz="0" w:space="0" w:color="auto"/>
      </w:divBdr>
    </w:div>
    <w:div w:id="823089540">
      <w:bodyDiv w:val="1"/>
      <w:marLeft w:val="0"/>
      <w:marRight w:val="0"/>
      <w:marTop w:val="0"/>
      <w:marBottom w:val="0"/>
      <w:divBdr>
        <w:top w:val="none" w:sz="0" w:space="0" w:color="auto"/>
        <w:left w:val="none" w:sz="0" w:space="0" w:color="auto"/>
        <w:bottom w:val="none" w:sz="0" w:space="0" w:color="auto"/>
        <w:right w:val="none" w:sz="0" w:space="0" w:color="auto"/>
      </w:divBdr>
    </w:div>
    <w:div w:id="1217280173">
      <w:bodyDiv w:val="1"/>
      <w:marLeft w:val="0"/>
      <w:marRight w:val="0"/>
      <w:marTop w:val="0"/>
      <w:marBottom w:val="0"/>
      <w:divBdr>
        <w:top w:val="none" w:sz="0" w:space="0" w:color="auto"/>
        <w:left w:val="none" w:sz="0" w:space="0" w:color="auto"/>
        <w:bottom w:val="none" w:sz="0" w:space="0" w:color="auto"/>
        <w:right w:val="none" w:sz="0" w:space="0" w:color="auto"/>
      </w:divBdr>
    </w:div>
    <w:div w:id="1617718398">
      <w:bodyDiv w:val="1"/>
      <w:marLeft w:val="0"/>
      <w:marRight w:val="0"/>
      <w:marTop w:val="0"/>
      <w:marBottom w:val="0"/>
      <w:divBdr>
        <w:top w:val="none" w:sz="0" w:space="0" w:color="auto"/>
        <w:left w:val="none" w:sz="0" w:space="0" w:color="auto"/>
        <w:bottom w:val="none" w:sz="0" w:space="0" w:color="auto"/>
        <w:right w:val="none" w:sz="0" w:space="0" w:color="auto"/>
      </w:divBdr>
      <w:divsChild>
        <w:div w:id="194275202">
          <w:marLeft w:val="0"/>
          <w:marRight w:val="0"/>
          <w:marTop w:val="0"/>
          <w:marBottom w:val="0"/>
          <w:divBdr>
            <w:top w:val="none" w:sz="0" w:space="0" w:color="auto"/>
            <w:left w:val="none" w:sz="0" w:space="0" w:color="auto"/>
            <w:bottom w:val="none" w:sz="0" w:space="0" w:color="auto"/>
            <w:right w:val="none" w:sz="0" w:space="0" w:color="auto"/>
          </w:divBdr>
          <w:divsChild>
            <w:div w:id="2109541220">
              <w:marLeft w:val="0"/>
              <w:marRight w:val="0"/>
              <w:marTop w:val="0"/>
              <w:marBottom w:val="0"/>
              <w:divBdr>
                <w:top w:val="none" w:sz="0" w:space="0" w:color="auto"/>
                <w:left w:val="none" w:sz="0" w:space="0" w:color="auto"/>
                <w:bottom w:val="none" w:sz="0" w:space="0" w:color="auto"/>
                <w:right w:val="none" w:sz="0" w:space="0" w:color="auto"/>
              </w:divBdr>
              <w:divsChild>
                <w:div w:id="744687353">
                  <w:marLeft w:val="0"/>
                  <w:marRight w:val="0"/>
                  <w:marTop w:val="0"/>
                  <w:marBottom w:val="0"/>
                  <w:divBdr>
                    <w:top w:val="none" w:sz="0" w:space="0" w:color="auto"/>
                    <w:left w:val="none" w:sz="0" w:space="0" w:color="auto"/>
                    <w:bottom w:val="none" w:sz="0" w:space="0" w:color="auto"/>
                    <w:right w:val="none" w:sz="0" w:space="0" w:color="auto"/>
                  </w:divBdr>
                  <w:divsChild>
                    <w:div w:id="7789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90348">
          <w:marLeft w:val="0"/>
          <w:marRight w:val="0"/>
          <w:marTop w:val="0"/>
          <w:marBottom w:val="0"/>
          <w:divBdr>
            <w:top w:val="none" w:sz="0" w:space="0" w:color="auto"/>
            <w:left w:val="none" w:sz="0" w:space="0" w:color="auto"/>
            <w:bottom w:val="none" w:sz="0" w:space="0" w:color="auto"/>
            <w:right w:val="none" w:sz="0" w:space="0" w:color="auto"/>
          </w:divBdr>
          <w:divsChild>
            <w:div w:id="558059974">
              <w:marLeft w:val="0"/>
              <w:marRight w:val="0"/>
              <w:marTop w:val="0"/>
              <w:marBottom w:val="0"/>
              <w:divBdr>
                <w:top w:val="none" w:sz="0" w:space="0" w:color="auto"/>
                <w:left w:val="none" w:sz="0" w:space="0" w:color="auto"/>
                <w:bottom w:val="none" w:sz="0" w:space="0" w:color="auto"/>
                <w:right w:val="none" w:sz="0" w:space="0" w:color="auto"/>
              </w:divBdr>
              <w:divsChild>
                <w:div w:id="994919286">
                  <w:marLeft w:val="0"/>
                  <w:marRight w:val="0"/>
                  <w:marTop w:val="0"/>
                  <w:marBottom w:val="0"/>
                  <w:divBdr>
                    <w:top w:val="none" w:sz="0" w:space="0" w:color="auto"/>
                    <w:left w:val="none" w:sz="0" w:space="0" w:color="auto"/>
                    <w:bottom w:val="none" w:sz="0" w:space="0" w:color="auto"/>
                    <w:right w:val="none" w:sz="0" w:space="0" w:color="auto"/>
                  </w:divBdr>
                  <w:divsChild>
                    <w:div w:id="3844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650788">
      <w:bodyDiv w:val="1"/>
      <w:marLeft w:val="0"/>
      <w:marRight w:val="0"/>
      <w:marTop w:val="0"/>
      <w:marBottom w:val="0"/>
      <w:divBdr>
        <w:top w:val="none" w:sz="0" w:space="0" w:color="auto"/>
        <w:left w:val="none" w:sz="0" w:space="0" w:color="auto"/>
        <w:bottom w:val="none" w:sz="0" w:space="0" w:color="auto"/>
        <w:right w:val="none" w:sz="0" w:space="0" w:color="auto"/>
      </w:divBdr>
      <w:divsChild>
        <w:div w:id="2097558608">
          <w:marLeft w:val="0"/>
          <w:marRight w:val="0"/>
          <w:marTop w:val="0"/>
          <w:marBottom w:val="0"/>
          <w:divBdr>
            <w:top w:val="none" w:sz="0" w:space="0" w:color="auto"/>
            <w:left w:val="none" w:sz="0" w:space="0" w:color="auto"/>
            <w:bottom w:val="none" w:sz="0" w:space="0" w:color="auto"/>
            <w:right w:val="none" w:sz="0" w:space="0" w:color="auto"/>
          </w:divBdr>
          <w:divsChild>
            <w:div w:id="1844319433">
              <w:marLeft w:val="0"/>
              <w:marRight w:val="0"/>
              <w:marTop w:val="0"/>
              <w:marBottom w:val="0"/>
              <w:divBdr>
                <w:top w:val="none" w:sz="0" w:space="0" w:color="auto"/>
                <w:left w:val="none" w:sz="0" w:space="0" w:color="auto"/>
                <w:bottom w:val="none" w:sz="0" w:space="0" w:color="auto"/>
                <w:right w:val="none" w:sz="0" w:space="0" w:color="auto"/>
              </w:divBdr>
              <w:divsChild>
                <w:div w:id="636184950">
                  <w:marLeft w:val="0"/>
                  <w:marRight w:val="0"/>
                  <w:marTop w:val="0"/>
                  <w:marBottom w:val="0"/>
                  <w:divBdr>
                    <w:top w:val="none" w:sz="0" w:space="0" w:color="auto"/>
                    <w:left w:val="none" w:sz="0" w:space="0" w:color="auto"/>
                    <w:bottom w:val="none" w:sz="0" w:space="0" w:color="auto"/>
                    <w:right w:val="none" w:sz="0" w:space="0" w:color="auto"/>
                  </w:divBdr>
                  <w:divsChild>
                    <w:div w:id="1305306934">
                      <w:marLeft w:val="0"/>
                      <w:marRight w:val="0"/>
                      <w:marTop w:val="0"/>
                      <w:marBottom w:val="0"/>
                      <w:divBdr>
                        <w:top w:val="none" w:sz="0" w:space="0" w:color="auto"/>
                        <w:left w:val="none" w:sz="0" w:space="0" w:color="auto"/>
                        <w:bottom w:val="none" w:sz="0" w:space="0" w:color="auto"/>
                        <w:right w:val="none" w:sz="0" w:space="0" w:color="auto"/>
                      </w:divBdr>
                      <w:divsChild>
                        <w:div w:id="816990779">
                          <w:marLeft w:val="0"/>
                          <w:marRight w:val="0"/>
                          <w:marTop w:val="0"/>
                          <w:marBottom w:val="0"/>
                          <w:divBdr>
                            <w:top w:val="none" w:sz="0" w:space="0" w:color="auto"/>
                            <w:left w:val="none" w:sz="0" w:space="0" w:color="auto"/>
                            <w:bottom w:val="none" w:sz="0" w:space="0" w:color="auto"/>
                            <w:right w:val="none" w:sz="0" w:space="0" w:color="auto"/>
                          </w:divBdr>
                          <w:divsChild>
                            <w:div w:id="5105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70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7</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Heshika P</dc:creator>
  <cp:keywords/>
  <dc:description/>
  <cp:lastModifiedBy>Heshika P</cp:lastModifiedBy>
  <cp:revision>5</cp:revision>
  <dcterms:created xsi:type="dcterms:W3CDTF">2024-10-30T05:23:00Z</dcterms:created>
  <dcterms:modified xsi:type="dcterms:W3CDTF">2024-10-30T06:54:00Z</dcterms:modified>
</cp:coreProperties>
</file>