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Systems and Patterns (Izanagi/Kin Izanagi’s Main Power):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weapon Izanagi and it's user’s MO can be understood as the concepts of learned or inherent “Systems” and their main components, named “Patterns”.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Basically, if any group of elements, material or conceptual, is organized in such a way that they completely follow the necessary conditions, listed below, said group can be converted into a set of techniques that can be learned and used.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—---------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1 - The group is organized in a way that can be enumerated.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2 - All of the group’s items are distinct from each other.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3 - Each of the group’s items are associated with just one element and its characteristics.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4 - The group has and must have a purpose for it's existence, even the vaguest one.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5 - The group has enough belief of it’s effect and features, even just by (but not limited to) the user, on himself or the environment around him.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—----------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group of elements becomes a “System” (Houshiki).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Each subsequent item or component of the group becomes a “Pattern” (Gara)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Those become sets of attacks and powers that Izanagi can theme its moves by.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Examples of Systems and Patterns: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 Greek Zodiac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Aries Pattern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Taurus Pattern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Gemini Pattern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Cancer Pattern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Leo Pattern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Virgo Pattern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Libra Pattern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Scorpio Pattern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Sagittarius Pattern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Capricorn Pattern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Aquarius Pattern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Pisces Pattern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Hidden Ophiuchus Pattern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The Chinese Zodiac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Rat Pattern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Ox Pattern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Tiger Pattern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Rabbit Pattern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Dragon Pattern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Snake Pattern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Horse Pattern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Goat Pattern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Monkey Pattern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Rooster Pattern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Dog Pattern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Pig Pattern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7 Deadly Sins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Lust Pattern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Gluttony Pattern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Greed Pattern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Sloth Pattern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Wrath Pattern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Envy Pattern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Pride Pattern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Rooms In a House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Living Room Pattern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Bedroom Pattern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Bathroom Pattern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Kitchen Pattern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Balcony Pattern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Basement Pattern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Attic Pattern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Lavabo Pattern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5 Stages Of Grief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 xml:space="preserve">Denial Pattern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Anger Pattern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Bargain Pattern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Depression Pattern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Acceptance Pattern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Times of Day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Morning Pattern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Afternoon Pattern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Evening Pattern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Night Pattern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Hidden Midnight Pattern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Rainbow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Red Pattern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Orange Pattern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Yellow Pattern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Green Pattern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Blue Pattern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Indigo Pattern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Violet Pattern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Aegis Energy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  <w:t xml:space="preserve">Blue Aegis/Animoplasma Pattern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Green Aegis/Cosmoplasma Pattern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  <w:t xml:space="preserve">Yellow Aegis/Luminoplasma Pattern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  <w:t xml:space="preserve">Orange Aegis/Ougiplasma Pattern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  <w:t xml:space="preserve">Purple Aegis/Tsukiplasma Pattern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  <w:t xml:space="preserve">Hidden Red Aegis Pattern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Hidden Complete Aegis Energy Pattern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6 Eyes of Ragnarok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  <w:t xml:space="preserve">Harbinger Pattern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  <w:t xml:space="preserve">Omen Pattern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  <w:t xml:space="preserve">Winged Devil Pattern 1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  <w:t xml:space="preserve">Winged Devil Pattern 2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  <w:t xml:space="preserve">Forbidden Key Pattern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  <w:t xml:space="preserve">King Pattern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  <w:t xml:space="preserve">Hidden Prophecy Pattern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