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314B" w:rsidRDefault="0050314B" w:rsidP="0050314B">
      <w:pPr>
        <w:pStyle w:val="Titre1"/>
      </w:pPr>
      <w:r>
        <w:t xml:space="preserve">Besoin fonctionnel — Librairie </w:t>
      </w:r>
      <w:r>
        <w:rPr>
          <w:rStyle w:val="lev"/>
          <w:b w:val="0"/>
          <w:bCs w:val="0"/>
        </w:rPr>
        <w:t>Compare</w:t>
      </w:r>
      <w:r>
        <w:t xml:space="preserve"> (Hestia)</w:t>
      </w:r>
    </w:p>
    <w:p w:rsidR="0050314B" w:rsidRDefault="0050314B" w:rsidP="0050314B">
      <w:pPr>
        <w:pStyle w:val="Titre2"/>
      </w:pPr>
      <w:r>
        <w:t>Introduction</w:t>
      </w:r>
    </w:p>
    <w:p w:rsidR="0050314B" w:rsidRDefault="0050314B" w:rsidP="0050314B">
      <w:pPr>
        <w:pStyle w:val="NormalWeb"/>
      </w:pPr>
      <w:r>
        <w:t xml:space="preserve">La librairie </w:t>
      </w:r>
      <w:r>
        <w:rPr>
          <w:rStyle w:val="lev"/>
          <w:rFonts w:eastAsiaTheme="majorEastAsia"/>
        </w:rPr>
        <w:t>Compare</w:t>
      </w:r>
      <w:r>
        <w:t xml:space="preserve"> fournit un moteur minimal de comparaison et de détection d’événements logiques destiné aux systèmes embarqués structurés autour d’un cycle principal déterministe (</w:t>
      </w:r>
      <w:proofErr w:type="spellStart"/>
      <w:proofErr w:type="gramStart"/>
      <w:r>
        <w:rPr>
          <w:rStyle w:val="CodeHTML"/>
        </w:rPr>
        <w:t>loop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>).</w:t>
      </w:r>
    </w:p>
    <w:p w:rsidR="0050314B" w:rsidRDefault="0050314B" w:rsidP="0050314B">
      <w:pPr>
        <w:pStyle w:val="NormalWeb"/>
      </w:pPr>
      <w:r>
        <w:t xml:space="preserve">Elle vise à rendre </w:t>
      </w:r>
      <w:r>
        <w:rPr>
          <w:rStyle w:val="lev"/>
          <w:rFonts w:eastAsiaTheme="majorEastAsia"/>
        </w:rPr>
        <w:t>explicites, lisibles et cohérentes</w:t>
      </w:r>
      <w:r>
        <w:t xml:space="preserve"> les opérations de comparaison habituellement dispersées dans le code (tests </w:t>
      </w:r>
      <w:proofErr w:type="spellStart"/>
      <w:r>
        <w:rPr>
          <w:rStyle w:val="CodeHTML"/>
        </w:rPr>
        <w:t>old</w:t>
      </w:r>
      <w:proofErr w:type="spellEnd"/>
      <w:r>
        <w:rPr>
          <w:rStyle w:val="CodeHTML"/>
        </w:rPr>
        <w:t>/new</w:t>
      </w:r>
      <w:r>
        <w:t>, seuils, transitions), tout en évitant :</w:t>
      </w:r>
    </w:p>
    <w:p w:rsidR="0050314B" w:rsidRDefault="0050314B" w:rsidP="0050314B">
      <w:pPr>
        <w:pStyle w:val="NormalWeb"/>
        <w:numPr>
          <w:ilvl w:val="0"/>
          <w:numId w:val="22"/>
        </w:numPr>
      </w:pPr>
      <w:proofErr w:type="gramStart"/>
      <w:r>
        <w:t>la</w:t>
      </w:r>
      <w:proofErr w:type="gramEnd"/>
      <w:r>
        <w:t xml:space="preserve"> multiplication de variables intermédiaires,</w:t>
      </w:r>
    </w:p>
    <w:p w:rsidR="0050314B" w:rsidRDefault="0050314B" w:rsidP="0050314B">
      <w:pPr>
        <w:pStyle w:val="NormalWeb"/>
        <w:numPr>
          <w:ilvl w:val="0"/>
          <w:numId w:val="22"/>
        </w:numPr>
      </w:pPr>
      <w:proofErr w:type="gramStart"/>
      <w:r>
        <w:t>les</w:t>
      </w:r>
      <w:proofErr w:type="gramEnd"/>
      <w:r>
        <w:t xml:space="preserve"> effets de bord liés aux callbacks asynchrones,</w:t>
      </w:r>
    </w:p>
    <w:p w:rsidR="0050314B" w:rsidRDefault="0050314B" w:rsidP="0050314B">
      <w:pPr>
        <w:pStyle w:val="NormalWeb"/>
        <w:numPr>
          <w:ilvl w:val="0"/>
          <w:numId w:val="22"/>
        </w:numPr>
      </w:pPr>
      <w:proofErr w:type="gramStart"/>
      <w:r>
        <w:t>les</w:t>
      </w:r>
      <w:proofErr w:type="gramEnd"/>
      <w:r>
        <w:t xml:space="preserve"> logiques implicites difficiles à raisonner ou à déboguer.</w:t>
      </w:r>
    </w:p>
    <w:p w:rsidR="0050314B" w:rsidRDefault="0050314B" w:rsidP="0050314B">
      <w:pPr>
        <w:pStyle w:val="NormalWeb"/>
      </w:pPr>
      <w:r>
        <w:t xml:space="preserve">Compare s’inscrit dans la continuité conceptuelle de </w:t>
      </w:r>
      <w:proofErr w:type="spellStart"/>
      <w:r>
        <w:rPr>
          <w:rStyle w:val="lev"/>
          <w:rFonts w:eastAsiaTheme="majorEastAsia"/>
        </w:rPr>
        <w:t>HestiaTempo</w:t>
      </w:r>
      <w:proofErr w:type="spellEnd"/>
      <w:r>
        <w:t xml:space="preserve"> :</w:t>
      </w:r>
    </w:p>
    <w:p w:rsidR="0050314B" w:rsidRDefault="0050314B" w:rsidP="0050314B">
      <w:pPr>
        <w:pStyle w:val="NormalWeb"/>
        <w:numPr>
          <w:ilvl w:val="0"/>
          <w:numId w:val="23"/>
        </w:numPr>
      </w:pPr>
      <w:r>
        <w:rPr>
          <w:rStyle w:val="lev"/>
          <w:rFonts w:eastAsiaTheme="majorEastAsia"/>
        </w:rPr>
        <w:t>Tempo</w:t>
      </w:r>
      <w:r>
        <w:t xml:space="preserve"> rend le temps implicite explicite.</w:t>
      </w:r>
    </w:p>
    <w:p w:rsidR="0050314B" w:rsidRDefault="0050314B" w:rsidP="0050314B">
      <w:pPr>
        <w:pStyle w:val="NormalWeb"/>
        <w:numPr>
          <w:ilvl w:val="0"/>
          <w:numId w:val="23"/>
        </w:numPr>
      </w:pPr>
      <w:r>
        <w:rPr>
          <w:rStyle w:val="lev"/>
          <w:rFonts w:eastAsiaTheme="majorEastAsia"/>
        </w:rPr>
        <w:t>Compare</w:t>
      </w:r>
      <w:r>
        <w:t xml:space="preserve"> rend les </w:t>
      </w:r>
      <w:r>
        <w:rPr>
          <w:rStyle w:val="lev"/>
          <w:rFonts w:eastAsiaTheme="majorEastAsia"/>
        </w:rPr>
        <w:t>transitions et comparaisons d’état</w:t>
      </w:r>
      <w:r>
        <w:t xml:space="preserve"> explicites.</w:t>
      </w:r>
    </w:p>
    <w:p w:rsidR="0050314B" w:rsidRDefault="00AD2677" w:rsidP="0050314B">
      <w:r>
        <w:rPr>
          <w:noProof/>
        </w:rPr>
        <w:pict>
          <v:rect id="_x0000_i1044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2"/>
      </w:pPr>
      <w:r>
        <w:t>Familles de comparaison</w:t>
      </w:r>
    </w:p>
    <w:p w:rsidR="0050314B" w:rsidRDefault="0050314B" w:rsidP="0050314B">
      <w:pPr>
        <w:pStyle w:val="NormalWeb"/>
      </w:pPr>
      <w:r>
        <w:t xml:space="preserve">Compare distingue </w:t>
      </w:r>
      <w:r>
        <w:rPr>
          <w:rStyle w:val="lev"/>
          <w:rFonts w:eastAsiaTheme="majorEastAsia"/>
        </w:rPr>
        <w:t>deux familles orthogonales</w:t>
      </w:r>
      <w:r>
        <w:t xml:space="preserve"> de comparaisons.</w:t>
      </w:r>
    </w:p>
    <w:p w:rsidR="0050314B" w:rsidRDefault="0050314B" w:rsidP="0050314B">
      <w:pPr>
        <w:pStyle w:val="Titre3"/>
      </w:pPr>
      <w:r>
        <w:t>1. Comparaisons événementielles (</w:t>
      </w:r>
      <w:proofErr w:type="spellStart"/>
      <w:r>
        <w:t>stateful</w:t>
      </w:r>
      <w:proofErr w:type="spellEnd"/>
      <w:r>
        <w:t>)</w:t>
      </w:r>
    </w:p>
    <w:p w:rsidR="0050314B" w:rsidRDefault="0050314B" w:rsidP="0050314B">
      <w:pPr>
        <w:pStyle w:val="NormalWeb"/>
      </w:pPr>
      <w:r>
        <w:t>Ces comparaisons :</w:t>
      </w:r>
    </w:p>
    <w:p w:rsidR="0050314B" w:rsidRDefault="0050314B" w:rsidP="0050314B">
      <w:pPr>
        <w:pStyle w:val="NormalWeb"/>
        <w:numPr>
          <w:ilvl w:val="0"/>
          <w:numId w:val="24"/>
        </w:numPr>
      </w:pPr>
      <w:proofErr w:type="gramStart"/>
      <w:r>
        <w:t>maintiennent</w:t>
      </w:r>
      <w:proofErr w:type="gramEnd"/>
      <w:r>
        <w:t xml:space="preserve"> un état interne (</w:t>
      </w:r>
      <w:proofErr w:type="spellStart"/>
      <w:r>
        <w:rPr>
          <w:rStyle w:val="CodeHTML"/>
        </w:rPr>
        <w:t>old</w:t>
      </w:r>
      <w:proofErr w:type="spellEnd"/>
      <w:r>
        <w:t xml:space="preserve"> / </w:t>
      </w:r>
      <w:proofErr w:type="spellStart"/>
      <w:r>
        <w:rPr>
          <w:rStyle w:val="CodeHTML"/>
        </w:rPr>
        <w:t>now</w:t>
      </w:r>
      <w:proofErr w:type="spellEnd"/>
      <w:r>
        <w:t>),</w:t>
      </w:r>
    </w:p>
    <w:p w:rsidR="0050314B" w:rsidRDefault="0050314B" w:rsidP="0050314B">
      <w:pPr>
        <w:pStyle w:val="NormalWeb"/>
        <w:numPr>
          <w:ilvl w:val="0"/>
          <w:numId w:val="24"/>
        </w:numPr>
      </w:pPr>
      <w:proofErr w:type="gramStart"/>
      <w:r>
        <w:t>détectent</w:t>
      </w:r>
      <w:proofErr w:type="gramEnd"/>
      <w:r>
        <w:t xml:space="preserve"> des </w:t>
      </w:r>
      <w:r>
        <w:rPr>
          <w:rStyle w:val="lev"/>
          <w:rFonts w:eastAsiaTheme="majorEastAsia"/>
        </w:rPr>
        <w:t>transitions</w:t>
      </w:r>
      <w:r>
        <w:t xml:space="preserve"> entre deux écritures successives,</w:t>
      </w:r>
    </w:p>
    <w:p w:rsidR="0050314B" w:rsidRDefault="0050314B" w:rsidP="0050314B">
      <w:pPr>
        <w:pStyle w:val="NormalWeb"/>
        <w:numPr>
          <w:ilvl w:val="0"/>
          <w:numId w:val="24"/>
        </w:numPr>
      </w:pPr>
      <w:proofErr w:type="gramStart"/>
      <w:r>
        <w:t>produisent</w:t>
      </w:r>
      <w:proofErr w:type="gramEnd"/>
      <w:r>
        <w:t xml:space="preserve"> des </w:t>
      </w:r>
      <w:r>
        <w:rPr>
          <w:rStyle w:val="lev"/>
          <w:rFonts w:eastAsiaTheme="majorEastAsia"/>
        </w:rPr>
        <w:t>événements consommables par cycle logique</w:t>
      </w:r>
      <w:r>
        <w:t>.</w:t>
      </w:r>
    </w:p>
    <w:p w:rsidR="0050314B" w:rsidRDefault="0050314B" w:rsidP="0050314B">
      <w:pPr>
        <w:pStyle w:val="NormalWeb"/>
      </w:pPr>
      <w:r>
        <w:t xml:space="preserve">Elles sont synchronisées par appel explicite à </w:t>
      </w:r>
      <w:proofErr w:type="spellStart"/>
      <w:proofErr w:type="gramStart"/>
      <w:r>
        <w:rPr>
          <w:rStyle w:val="CodeHTML"/>
        </w:rPr>
        <w:t>write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et suivent un modèle événementiel déterministe inspiré des </w:t>
      </w:r>
      <w:r>
        <w:rPr>
          <w:rStyle w:val="lev"/>
          <w:rFonts w:eastAsiaTheme="majorEastAsia"/>
        </w:rPr>
        <w:t>PLC</w:t>
      </w:r>
      <w:r>
        <w:t xml:space="preserve"> et </w:t>
      </w:r>
      <w:r>
        <w:rPr>
          <w:rStyle w:val="lev"/>
          <w:rFonts w:eastAsiaTheme="majorEastAsia"/>
        </w:rPr>
        <w:t>FSM industrielles</w:t>
      </w:r>
      <w:r>
        <w:t>.</w:t>
      </w:r>
    </w:p>
    <w:p w:rsidR="0050314B" w:rsidRDefault="0050314B" w:rsidP="0050314B">
      <w:pPr>
        <w:pStyle w:val="NormalWeb"/>
      </w:pPr>
      <w:r>
        <w:t>Types d’événements supportés :</w:t>
      </w:r>
    </w:p>
    <w:p w:rsidR="0050314B" w:rsidRDefault="0050314B" w:rsidP="0050314B">
      <w:pPr>
        <w:pStyle w:val="NormalWeb"/>
        <w:numPr>
          <w:ilvl w:val="0"/>
          <w:numId w:val="25"/>
        </w:numPr>
      </w:pPr>
      <w:proofErr w:type="gramStart"/>
      <w:r>
        <w:t>changement</w:t>
      </w:r>
      <w:proofErr w:type="gramEnd"/>
      <w:r>
        <w:t xml:space="preserve"> d’état (</w:t>
      </w:r>
      <w:proofErr w:type="spellStart"/>
      <w:r>
        <w:rPr>
          <w:rStyle w:val="CodeHTML"/>
        </w:rPr>
        <w:t>diff</w:t>
      </w:r>
      <w:proofErr w:type="spellEnd"/>
      <w:r>
        <w:t>)</w:t>
      </w:r>
    </w:p>
    <w:p w:rsidR="0050314B" w:rsidRDefault="0050314B" w:rsidP="0050314B">
      <w:pPr>
        <w:pStyle w:val="NormalWeb"/>
        <w:numPr>
          <w:ilvl w:val="0"/>
          <w:numId w:val="25"/>
        </w:numPr>
      </w:pPr>
      <w:proofErr w:type="gramStart"/>
      <w:r>
        <w:t>front</w:t>
      </w:r>
      <w:proofErr w:type="gramEnd"/>
      <w:r>
        <w:t xml:space="preserve"> montant (</w:t>
      </w:r>
      <w:proofErr w:type="spellStart"/>
      <w:r>
        <w:rPr>
          <w:rStyle w:val="CodeHTML"/>
        </w:rPr>
        <w:t>rise</w:t>
      </w:r>
      <w:proofErr w:type="spellEnd"/>
      <w:r>
        <w:t>)</w:t>
      </w:r>
    </w:p>
    <w:p w:rsidR="0050314B" w:rsidRDefault="0050314B" w:rsidP="0050314B">
      <w:pPr>
        <w:pStyle w:val="NormalWeb"/>
        <w:numPr>
          <w:ilvl w:val="0"/>
          <w:numId w:val="25"/>
        </w:numPr>
      </w:pPr>
      <w:proofErr w:type="gramStart"/>
      <w:r>
        <w:t>front</w:t>
      </w:r>
      <w:proofErr w:type="gramEnd"/>
      <w:r>
        <w:t xml:space="preserve"> descendant (</w:t>
      </w:r>
      <w:proofErr w:type="spellStart"/>
      <w:r>
        <w:rPr>
          <w:rStyle w:val="CodeHTML"/>
        </w:rPr>
        <w:t>fall</w:t>
      </w:r>
      <w:proofErr w:type="spellEnd"/>
      <w:r>
        <w:t>)</w:t>
      </w:r>
    </w:p>
    <w:p w:rsidR="0050314B" w:rsidRDefault="0050314B" w:rsidP="0050314B">
      <w:pPr>
        <w:pStyle w:val="NormalWeb"/>
        <w:numPr>
          <w:ilvl w:val="0"/>
          <w:numId w:val="25"/>
        </w:numPr>
      </w:pPr>
      <w:proofErr w:type="gramStart"/>
      <w:r>
        <w:t>variation</w:t>
      </w:r>
      <w:proofErr w:type="gramEnd"/>
      <w:r>
        <w:t xml:space="preserve"> significative</w:t>
      </w:r>
    </w:p>
    <w:p w:rsidR="0050314B" w:rsidRDefault="0050314B" w:rsidP="0050314B">
      <w:pPr>
        <w:pStyle w:val="NormalWeb"/>
        <w:numPr>
          <w:ilvl w:val="0"/>
          <w:numId w:val="25"/>
        </w:numPr>
      </w:pPr>
      <w:proofErr w:type="gramStart"/>
      <w:r>
        <w:t>franchissement</w:t>
      </w:r>
      <w:proofErr w:type="gramEnd"/>
      <w:r>
        <w:t xml:space="preserve"> de cible</w:t>
      </w:r>
    </w:p>
    <w:p w:rsidR="0050314B" w:rsidRDefault="0050314B" w:rsidP="0050314B">
      <w:pPr>
        <w:pStyle w:val="NormalWeb"/>
      </w:pPr>
      <w:r>
        <w:lastRenderedPageBreak/>
        <w:t>Ces comparaisons sont adaptées à :</w:t>
      </w:r>
    </w:p>
    <w:p w:rsidR="0050314B" w:rsidRDefault="0050314B" w:rsidP="0050314B">
      <w:pPr>
        <w:pStyle w:val="NormalWeb"/>
        <w:numPr>
          <w:ilvl w:val="0"/>
          <w:numId w:val="26"/>
        </w:numPr>
      </w:pPr>
      <w:proofErr w:type="gramStart"/>
      <w:r>
        <w:t>la</w:t>
      </w:r>
      <w:proofErr w:type="gramEnd"/>
      <w:r>
        <w:t xml:space="preserve"> logique de contrôle,</w:t>
      </w:r>
    </w:p>
    <w:p w:rsidR="0050314B" w:rsidRDefault="0050314B" w:rsidP="0050314B">
      <w:pPr>
        <w:pStyle w:val="NormalWeb"/>
        <w:numPr>
          <w:ilvl w:val="0"/>
          <w:numId w:val="26"/>
        </w:numPr>
      </w:pPr>
      <w:proofErr w:type="gramStart"/>
      <w:r>
        <w:t>l’orchestration</w:t>
      </w:r>
      <w:proofErr w:type="gramEnd"/>
      <w:r>
        <w:t xml:space="preserve"> d’actions,</w:t>
      </w:r>
    </w:p>
    <w:p w:rsidR="0050314B" w:rsidRDefault="0050314B" w:rsidP="0050314B">
      <w:pPr>
        <w:pStyle w:val="NormalWeb"/>
        <w:numPr>
          <w:ilvl w:val="0"/>
          <w:numId w:val="26"/>
        </w:numPr>
      </w:pPr>
      <w:proofErr w:type="gramStart"/>
      <w:r>
        <w:t>l’intégration</w:t>
      </w:r>
      <w:proofErr w:type="gramEnd"/>
      <w:r>
        <w:t xml:space="preserve"> avec Tempo et des FSM.</w:t>
      </w:r>
    </w:p>
    <w:p w:rsidR="0050314B" w:rsidRDefault="00AD2677" w:rsidP="0050314B">
      <w:r>
        <w:rPr>
          <w:noProof/>
        </w:rPr>
        <w:pict>
          <v:rect id="_x0000_i1043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3"/>
      </w:pPr>
      <w:r>
        <w:t>2. Comparaisons opératoires (</w:t>
      </w:r>
      <w:proofErr w:type="spellStart"/>
      <w:r>
        <w:t>stateless</w:t>
      </w:r>
      <w:proofErr w:type="spellEnd"/>
      <w:r>
        <w:t>)</w:t>
      </w:r>
    </w:p>
    <w:p w:rsidR="0050314B" w:rsidRDefault="0050314B" w:rsidP="0050314B">
      <w:pPr>
        <w:pStyle w:val="NormalWeb"/>
      </w:pPr>
      <w:r>
        <w:t>Les comparaisons opératoires :</w:t>
      </w:r>
    </w:p>
    <w:p w:rsidR="0050314B" w:rsidRDefault="0050314B" w:rsidP="0050314B">
      <w:pPr>
        <w:pStyle w:val="NormalWeb"/>
        <w:numPr>
          <w:ilvl w:val="0"/>
          <w:numId w:val="27"/>
        </w:numPr>
      </w:pPr>
      <w:proofErr w:type="gramStart"/>
      <w:r>
        <w:t>ne</w:t>
      </w:r>
      <w:proofErr w:type="gramEnd"/>
      <w:r>
        <w:t xml:space="preserve"> maintiennent aucun état interne,</w:t>
      </w:r>
    </w:p>
    <w:p w:rsidR="0050314B" w:rsidRDefault="0050314B" w:rsidP="0050314B">
      <w:pPr>
        <w:pStyle w:val="NormalWeb"/>
        <w:numPr>
          <w:ilvl w:val="0"/>
          <w:numId w:val="27"/>
        </w:numPr>
      </w:pPr>
      <w:proofErr w:type="gramStart"/>
      <w:r>
        <w:t>sont</w:t>
      </w:r>
      <w:proofErr w:type="gramEnd"/>
      <w:r>
        <w:t xml:space="preserve"> évaluées à chaque appel,</w:t>
      </w:r>
    </w:p>
    <w:p w:rsidR="0050314B" w:rsidRDefault="0050314B" w:rsidP="0050314B">
      <w:pPr>
        <w:pStyle w:val="NormalWeb"/>
        <w:numPr>
          <w:ilvl w:val="0"/>
          <w:numId w:val="27"/>
        </w:numPr>
      </w:pPr>
      <w:proofErr w:type="gramStart"/>
      <w:r>
        <w:t>ne</w:t>
      </w:r>
      <w:proofErr w:type="gramEnd"/>
      <w:r>
        <w:t xml:space="preserve"> produisent </w:t>
      </w:r>
      <w:r>
        <w:rPr>
          <w:rStyle w:val="lev"/>
          <w:rFonts w:eastAsiaTheme="majorEastAsia"/>
        </w:rPr>
        <w:t>aucun événement consommable</w:t>
      </w:r>
      <w:r>
        <w:t>.</w:t>
      </w:r>
    </w:p>
    <w:p w:rsidR="0050314B" w:rsidRDefault="0050314B" w:rsidP="0050314B">
      <w:pPr>
        <w:pStyle w:val="NormalWeb"/>
      </w:pPr>
      <w:r>
        <w:t>Elles servent aux :</w:t>
      </w:r>
    </w:p>
    <w:p w:rsidR="0050314B" w:rsidRDefault="0050314B" w:rsidP="0050314B">
      <w:pPr>
        <w:pStyle w:val="NormalWeb"/>
        <w:numPr>
          <w:ilvl w:val="0"/>
          <w:numId w:val="28"/>
        </w:numPr>
      </w:pPr>
      <w:proofErr w:type="gramStart"/>
      <w:r>
        <w:t>tests</w:t>
      </w:r>
      <w:proofErr w:type="gramEnd"/>
      <w:r>
        <w:t xml:space="preserve"> immédiats,</w:t>
      </w:r>
    </w:p>
    <w:p w:rsidR="0050314B" w:rsidRDefault="0050314B" w:rsidP="0050314B">
      <w:pPr>
        <w:pStyle w:val="NormalWeb"/>
        <w:numPr>
          <w:ilvl w:val="0"/>
          <w:numId w:val="28"/>
        </w:numPr>
      </w:pPr>
      <w:proofErr w:type="gramStart"/>
      <w:r>
        <w:t>conditions</w:t>
      </w:r>
      <w:proofErr w:type="gramEnd"/>
      <w:r>
        <w:t xml:space="preserve"> locales,</w:t>
      </w:r>
    </w:p>
    <w:p w:rsidR="0050314B" w:rsidRDefault="0050314B" w:rsidP="0050314B">
      <w:pPr>
        <w:pStyle w:val="NormalWeb"/>
        <w:numPr>
          <w:ilvl w:val="0"/>
          <w:numId w:val="28"/>
        </w:numPr>
      </w:pPr>
      <w:proofErr w:type="gramStart"/>
      <w:r>
        <w:t>vérifications</w:t>
      </w:r>
      <w:proofErr w:type="gramEnd"/>
      <w:r>
        <w:t xml:space="preserve"> d’état (ex. </w:t>
      </w:r>
      <w:r>
        <w:rPr>
          <w:rStyle w:val="CodeHTML"/>
        </w:rPr>
        <w:t>&gt;=</w:t>
      </w:r>
      <w:r>
        <w:t xml:space="preserve">, </w:t>
      </w:r>
      <w:r>
        <w:rPr>
          <w:rStyle w:val="CodeHTML"/>
        </w:rPr>
        <w:t>&lt;=</w:t>
      </w:r>
      <w:r>
        <w:t>).</w:t>
      </w:r>
    </w:p>
    <w:p w:rsidR="0050314B" w:rsidRDefault="0050314B" w:rsidP="0050314B">
      <w:pPr>
        <w:pStyle w:val="NormalWeb"/>
      </w:pPr>
      <w:r>
        <w:t xml:space="preserve">Elles ne font </w:t>
      </w:r>
      <w:r>
        <w:rPr>
          <w:rStyle w:val="lev"/>
          <w:rFonts w:eastAsiaTheme="majorEastAsia"/>
        </w:rPr>
        <w:t>pas partie du moteur événementiel</w:t>
      </w:r>
      <w:r>
        <w:t xml:space="preserve"> et ne sont pas synchronisées par cycle.</w:t>
      </w:r>
    </w:p>
    <w:p w:rsidR="0050314B" w:rsidRDefault="00AD2677" w:rsidP="0050314B">
      <w:r>
        <w:rPr>
          <w:noProof/>
        </w:rPr>
        <w:pict>
          <v:rect id="_x0000_i1042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2"/>
      </w:pPr>
      <w:r>
        <w:t>Typage et politiques de comparaison</w:t>
      </w:r>
    </w:p>
    <w:p w:rsidR="0050314B" w:rsidRDefault="0050314B" w:rsidP="0050314B">
      <w:pPr>
        <w:pStyle w:val="NormalWeb"/>
      </w:pPr>
      <w:r>
        <w:t>Compare supporte les types suivants :</w:t>
      </w:r>
    </w:p>
    <w:p w:rsidR="0050314B" w:rsidRDefault="0050314B" w:rsidP="0050314B">
      <w:pPr>
        <w:pStyle w:val="NormalWeb"/>
        <w:numPr>
          <w:ilvl w:val="0"/>
          <w:numId w:val="29"/>
        </w:numPr>
      </w:pPr>
      <w:proofErr w:type="spellStart"/>
      <w:proofErr w:type="gramStart"/>
      <w:r>
        <w:rPr>
          <w:rStyle w:val="CodeHTML"/>
        </w:rPr>
        <w:t>bool</w:t>
      </w:r>
      <w:proofErr w:type="spellEnd"/>
      <w:proofErr w:type="gramEnd"/>
    </w:p>
    <w:p w:rsidR="0050314B" w:rsidRDefault="0050314B" w:rsidP="0050314B">
      <w:pPr>
        <w:pStyle w:val="NormalWeb"/>
        <w:numPr>
          <w:ilvl w:val="0"/>
          <w:numId w:val="29"/>
        </w:numPr>
      </w:pPr>
      <w:proofErr w:type="spellStart"/>
      <w:proofErr w:type="gramStart"/>
      <w:r>
        <w:rPr>
          <w:rStyle w:val="CodeHTML"/>
        </w:rPr>
        <w:t>int</w:t>
      </w:r>
      <w:proofErr w:type="spellEnd"/>
      <w:proofErr w:type="gramEnd"/>
    </w:p>
    <w:p w:rsidR="0050314B" w:rsidRDefault="0050314B" w:rsidP="0050314B">
      <w:pPr>
        <w:pStyle w:val="NormalWeb"/>
        <w:numPr>
          <w:ilvl w:val="0"/>
          <w:numId w:val="29"/>
        </w:numPr>
      </w:pPr>
      <w:proofErr w:type="spellStart"/>
      <w:proofErr w:type="gramStart"/>
      <w:r>
        <w:rPr>
          <w:rStyle w:val="CodeHTML"/>
        </w:rPr>
        <w:t>float</w:t>
      </w:r>
      <w:proofErr w:type="spellEnd"/>
      <w:proofErr w:type="gramEnd"/>
    </w:p>
    <w:p w:rsidR="0050314B" w:rsidRDefault="0050314B" w:rsidP="0050314B">
      <w:pPr>
        <w:pStyle w:val="NormalWeb"/>
        <w:numPr>
          <w:ilvl w:val="0"/>
          <w:numId w:val="29"/>
        </w:numPr>
      </w:pPr>
      <w:proofErr w:type="gramStart"/>
      <w:r>
        <w:rPr>
          <w:rStyle w:val="CodeHTML"/>
        </w:rPr>
        <w:t>string</w:t>
      </w:r>
      <w:proofErr w:type="gramEnd"/>
    </w:p>
    <w:p w:rsidR="0050314B" w:rsidRDefault="0050314B" w:rsidP="0050314B">
      <w:pPr>
        <w:pStyle w:val="NormalWeb"/>
      </w:pPr>
      <w:r>
        <w:t xml:space="preserve">Pour les types numériques continus ou bruités (notamment </w:t>
      </w:r>
      <w:proofErr w:type="spellStart"/>
      <w:r>
        <w:rPr>
          <w:rStyle w:val="CodeHTML"/>
        </w:rPr>
        <w:t>float</w:t>
      </w:r>
      <w:proofErr w:type="spellEnd"/>
      <w:r>
        <w:t>), les comparaisons événementielles reposent sur :</w:t>
      </w:r>
    </w:p>
    <w:p w:rsidR="0050314B" w:rsidRDefault="0050314B" w:rsidP="0050314B">
      <w:pPr>
        <w:pStyle w:val="NormalWeb"/>
        <w:numPr>
          <w:ilvl w:val="0"/>
          <w:numId w:val="30"/>
        </w:numPr>
      </w:pPr>
      <w:proofErr w:type="gramStart"/>
      <w:r>
        <w:t>des</w:t>
      </w:r>
      <w:proofErr w:type="gramEnd"/>
      <w:r>
        <w:t xml:space="preserve"> </w:t>
      </w:r>
      <w:r>
        <w:rPr>
          <w:rStyle w:val="lev"/>
          <w:rFonts w:eastAsiaTheme="majorEastAsia"/>
        </w:rPr>
        <w:t>zones mortes (delta)</w:t>
      </w:r>
      <w:r>
        <w:t xml:space="preserve"> pour les variations,</w:t>
      </w:r>
    </w:p>
    <w:p w:rsidR="0050314B" w:rsidRDefault="0050314B" w:rsidP="0050314B">
      <w:pPr>
        <w:pStyle w:val="NormalWeb"/>
        <w:numPr>
          <w:ilvl w:val="0"/>
          <w:numId w:val="30"/>
        </w:numPr>
      </w:pPr>
      <w:proofErr w:type="gramStart"/>
      <w:r>
        <w:t>des</w:t>
      </w:r>
      <w:proofErr w:type="gramEnd"/>
      <w:r>
        <w:t xml:space="preserve"> </w:t>
      </w:r>
      <w:r>
        <w:rPr>
          <w:rStyle w:val="lev"/>
          <w:rFonts w:eastAsiaTheme="majorEastAsia"/>
        </w:rPr>
        <w:t>tolérances</w:t>
      </w:r>
      <w:r>
        <w:t xml:space="preserve"> pour les cibles,</w:t>
      </w:r>
      <w:r>
        <w:br/>
        <w:t>afin d’éviter les déclenchements instables liés aux fluctuations numériques.</w:t>
      </w:r>
    </w:p>
    <w:p w:rsidR="0050314B" w:rsidRDefault="00AD2677" w:rsidP="0050314B">
      <w:r>
        <w:rPr>
          <w:noProof/>
        </w:rPr>
        <w:pict>
          <v:rect id="_x0000_i1041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2"/>
      </w:pPr>
      <w:r>
        <w:t>Modèle d’exécution</w:t>
      </w:r>
    </w:p>
    <w:p w:rsidR="0050314B" w:rsidRDefault="0050314B" w:rsidP="0050314B">
      <w:pPr>
        <w:pStyle w:val="NormalWeb"/>
      </w:pPr>
      <w:r>
        <w:t xml:space="preserve">Le fonctionnement de Compare repose sur un </w:t>
      </w:r>
      <w:r>
        <w:rPr>
          <w:rStyle w:val="lev"/>
          <w:rFonts w:eastAsiaTheme="majorEastAsia"/>
        </w:rPr>
        <w:t>contrat explicite</w:t>
      </w:r>
      <w:r>
        <w:t xml:space="preserve"> :</w:t>
      </w:r>
    </w:p>
    <w:p w:rsidR="0050314B" w:rsidRDefault="0050314B" w:rsidP="0050314B">
      <w:pPr>
        <w:pStyle w:val="NormalWeb"/>
        <w:numPr>
          <w:ilvl w:val="0"/>
          <w:numId w:val="31"/>
        </w:numPr>
      </w:pPr>
      <w:r>
        <w:lastRenderedPageBreak/>
        <w:t>Les valeurs sont acquises et écrites pendant une phase dédiée du cycle.</w:t>
      </w:r>
    </w:p>
    <w:p w:rsidR="0050314B" w:rsidRDefault="0050314B" w:rsidP="0050314B">
      <w:pPr>
        <w:pStyle w:val="NormalWeb"/>
        <w:numPr>
          <w:ilvl w:val="0"/>
          <w:numId w:val="31"/>
        </w:numPr>
      </w:pPr>
      <w:r>
        <w:t>Les événements sont évalués et consommés pendant une phase distincte.</w:t>
      </w:r>
    </w:p>
    <w:p w:rsidR="0050314B" w:rsidRDefault="0050314B" w:rsidP="0050314B">
      <w:pPr>
        <w:pStyle w:val="NormalWeb"/>
        <w:numPr>
          <w:ilvl w:val="0"/>
          <w:numId w:val="31"/>
        </w:numPr>
      </w:pPr>
      <w:r>
        <w:t>Aucun événement ne traverse implicitement les cycles.</w:t>
      </w:r>
    </w:p>
    <w:p w:rsidR="0050314B" w:rsidRDefault="0050314B" w:rsidP="0050314B">
      <w:pPr>
        <w:pStyle w:val="NormalWeb"/>
        <w:numPr>
          <w:ilvl w:val="0"/>
          <w:numId w:val="31"/>
        </w:numPr>
      </w:pPr>
      <w:r>
        <w:t>Un événement non consommé avant la prochaine écriture est perdu.</w:t>
      </w:r>
    </w:p>
    <w:p w:rsidR="0050314B" w:rsidRDefault="0050314B" w:rsidP="0050314B">
      <w:pPr>
        <w:pStyle w:val="NormalWeb"/>
      </w:pPr>
      <w:r>
        <w:t>Ce modèle garantit un comportement :</w:t>
      </w:r>
    </w:p>
    <w:p w:rsidR="0050314B" w:rsidRDefault="0050314B" w:rsidP="0050314B">
      <w:pPr>
        <w:pStyle w:val="NormalWeb"/>
        <w:numPr>
          <w:ilvl w:val="0"/>
          <w:numId w:val="32"/>
        </w:numPr>
      </w:pPr>
      <w:proofErr w:type="gramStart"/>
      <w:r>
        <w:t>déterministe</w:t>
      </w:r>
      <w:proofErr w:type="gramEnd"/>
      <w:r>
        <w:t>,</w:t>
      </w:r>
    </w:p>
    <w:p w:rsidR="0050314B" w:rsidRDefault="0050314B" w:rsidP="0050314B">
      <w:pPr>
        <w:pStyle w:val="NormalWeb"/>
        <w:numPr>
          <w:ilvl w:val="0"/>
          <w:numId w:val="32"/>
        </w:numPr>
      </w:pPr>
      <w:proofErr w:type="gramStart"/>
      <w:r>
        <w:t>reproductible</w:t>
      </w:r>
      <w:proofErr w:type="gramEnd"/>
      <w:r>
        <w:t>,</w:t>
      </w:r>
    </w:p>
    <w:p w:rsidR="0050314B" w:rsidRDefault="0050314B" w:rsidP="0050314B">
      <w:pPr>
        <w:pStyle w:val="NormalWeb"/>
        <w:numPr>
          <w:ilvl w:val="0"/>
          <w:numId w:val="32"/>
        </w:numPr>
      </w:pPr>
      <w:proofErr w:type="gramStart"/>
      <w:r>
        <w:t>compatible</w:t>
      </w:r>
      <w:proofErr w:type="gramEnd"/>
      <w:r>
        <w:t xml:space="preserve"> avec des architectures embarquées complexes.</w:t>
      </w:r>
    </w:p>
    <w:p w:rsidR="0050314B" w:rsidRDefault="00AD2677" w:rsidP="0050314B">
      <w:r>
        <w:rPr>
          <w:noProof/>
        </w:rPr>
        <w:pict>
          <v:rect id="_x0000_i1040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2"/>
      </w:pPr>
      <w:r>
        <w:t>Invariants fondamentaux — Compare</w:t>
      </w:r>
    </w:p>
    <w:p w:rsidR="0050314B" w:rsidRDefault="0050314B" w:rsidP="0050314B">
      <w:pPr>
        <w:pStyle w:val="Titre3"/>
      </w:pPr>
      <w:r>
        <w:t>Invariant 1 — Cycle logique explicite</w:t>
      </w:r>
    </w:p>
    <w:p w:rsidR="0050314B" w:rsidRDefault="0050314B" w:rsidP="0050314B">
      <w:pPr>
        <w:pStyle w:val="NormalWeb"/>
      </w:pPr>
      <w:r>
        <w:t>Toute détection événementielle est synchronisée par le cycle principal (</w:t>
      </w:r>
      <w:proofErr w:type="spellStart"/>
      <w:proofErr w:type="gramStart"/>
      <w:r>
        <w:rPr>
          <w:rStyle w:val="CodeHTML"/>
        </w:rPr>
        <w:t>loop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>).</w:t>
      </w:r>
      <w:r>
        <w:br/>
        <w:t>Les écritures (</w:t>
      </w:r>
      <w:proofErr w:type="spellStart"/>
      <w:r>
        <w:rPr>
          <w:rStyle w:val="CodeHTML"/>
        </w:rPr>
        <w:t>write</w:t>
      </w:r>
      <w:proofErr w:type="spellEnd"/>
      <w:r>
        <w:rPr>
          <w:rStyle w:val="CodeHTML"/>
        </w:rPr>
        <w:t>()</w:t>
      </w:r>
      <w:r>
        <w:t>) délimitent des cycles logiques.</w:t>
      </w:r>
    </w:p>
    <w:p w:rsidR="0050314B" w:rsidRDefault="00AD2677" w:rsidP="0050314B">
      <w:r>
        <w:rPr>
          <w:noProof/>
        </w:rPr>
        <w:pict>
          <v:rect id="_x0000_i1039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3"/>
      </w:pPr>
      <w:r>
        <w:t>Invariant 2 — Écriture explicite et unique par cycle</w:t>
      </w:r>
    </w:p>
    <w:p w:rsidR="0050314B" w:rsidRDefault="0050314B" w:rsidP="0050314B">
      <w:pPr>
        <w:pStyle w:val="NormalWeb"/>
      </w:pPr>
      <w:r>
        <w:t xml:space="preserve">L’état observé par Compare ne peut évoluer que par appel explicite à </w:t>
      </w:r>
      <w:proofErr w:type="spellStart"/>
      <w:proofErr w:type="gramStart"/>
      <w:r>
        <w:rPr>
          <w:rStyle w:val="CodeHTML"/>
        </w:rPr>
        <w:t>write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>.</w:t>
      </w:r>
      <w:r>
        <w:br/>
        <w:t>Aucune comparaison événementielle ne modifie l’état interne.</w:t>
      </w:r>
    </w:p>
    <w:p w:rsidR="0050314B" w:rsidRDefault="00AD2677" w:rsidP="0050314B">
      <w:r>
        <w:rPr>
          <w:noProof/>
        </w:rPr>
        <w:pict>
          <v:rect id="_x0000_i1038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3"/>
      </w:pPr>
      <w:r>
        <w:t>Invariant 3 — Événement consommable par cycle</w:t>
      </w:r>
    </w:p>
    <w:p w:rsidR="0050314B" w:rsidRDefault="0050314B" w:rsidP="0050314B">
      <w:pPr>
        <w:pStyle w:val="NormalWeb"/>
      </w:pPr>
      <w:r>
        <w:t xml:space="preserve">Un événement logique est vrai </w:t>
      </w:r>
      <w:r>
        <w:rPr>
          <w:rStyle w:val="lev"/>
          <w:rFonts w:eastAsiaTheme="majorEastAsia"/>
        </w:rPr>
        <w:t>au plus une fois par écriture</w:t>
      </w:r>
      <w:r>
        <w:t>.</w:t>
      </w:r>
      <w:r>
        <w:br/>
        <w:t xml:space="preserve">Une fois consommé, il ne peut être </w:t>
      </w:r>
      <w:proofErr w:type="spellStart"/>
      <w:r>
        <w:t>redéclenché</w:t>
      </w:r>
      <w:proofErr w:type="spellEnd"/>
      <w:r>
        <w:t xml:space="preserve"> qu’après une nouvelle écriture.</w:t>
      </w:r>
    </w:p>
    <w:p w:rsidR="0050314B" w:rsidRDefault="00AD2677" w:rsidP="0050314B">
      <w:r>
        <w:rPr>
          <w:noProof/>
        </w:rPr>
        <w:pict>
          <v:rect id="_x0000_i1037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3"/>
      </w:pPr>
      <w:r>
        <w:t>Invariant 4 — Indépendance des détecteurs</w:t>
      </w:r>
    </w:p>
    <w:p w:rsidR="0050314B" w:rsidRDefault="0050314B" w:rsidP="0050314B">
      <w:pPr>
        <w:pStyle w:val="NormalWeb"/>
      </w:pPr>
      <w:r>
        <w:t>Chaque type de détection possède sa mémoire propre.</w:t>
      </w:r>
      <w:r>
        <w:br/>
        <w:t>La consommation d’un événement n’affecte pas les autres.</w:t>
      </w:r>
    </w:p>
    <w:p w:rsidR="0050314B" w:rsidRDefault="00AD2677" w:rsidP="0050314B">
      <w:r>
        <w:rPr>
          <w:noProof/>
        </w:rPr>
        <w:pict>
          <v:rect id="_x0000_i1036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3"/>
      </w:pPr>
      <w:r>
        <w:t>Invariant 5 — Aucune propagation implicite</w:t>
      </w:r>
    </w:p>
    <w:p w:rsidR="0050314B" w:rsidRDefault="0050314B" w:rsidP="0050314B">
      <w:pPr>
        <w:pStyle w:val="NormalWeb"/>
      </w:pPr>
      <w:r>
        <w:t>Compare ne déclenche aucune action, callback ou écriture implicite.</w:t>
      </w:r>
      <w:r>
        <w:br/>
        <w:t>Toute réaction relève exclusivement du code utilisateur.</w:t>
      </w:r>
    </w:p>
    <w:p w:rsidR="0050314B" w:rsidRDefault="00AD2677" w:rsidP="0050314B">
      <w:r>
        <w:rPr>
          <w:noProof/>
        </w:rPr>
        <w:pict>
          <v:rect id="_x0000_i1035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3"/>
      </w:pPr>
      <w:r>
        <w:lastRenderedPageBreak/>
        <w:t>Invariant 6 — Décalage des effets</w:t>
      </w:r>
    </w:p>
    <w:p w:rsidR="0050314B" w:rsidRDefault="0050314B" w:rsidP="0050314B">
      <w:pPr>
        <w:pStyle w:val="NormalWeb"/>
      </w:pPr>
      <w:r>
        <w:t xml:space="preserve">Un événement ne peut produire qu’un </w:t>
      </w:r>
      <w:r>
        <w:rPr>
          <w:rStyle w:val="lev"/>
          <w:rFonts w:eastAsiaTheme="majorEastAsia"/>
        </w:rPr>
        <w:t>état</w:t>
      </w:r>
      <w:r>
        <w:t>, jamais un autre événement dans le même cycle.</w:t>
      </w:r>
      <w:r>
        <w:br/>
        <w:t>Les effets sont observables uniquement au cycle suivant.</w:t>
      </w:r>
    </w:p>
    <w:p w:rsidR="0050314B" w:rsidRDefault="00AD2677" w:rsidP="0050314B">
      <w:r>
        <w:rPr>
          <w:noProof/>
        </w:rPr>
        <w:pict>
          <v:rect id="_x0000_i1034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2"/>
      </w:pPr>
      <w:r>
        <w:t>Principe directeur de l’API</w:t>
      </w:r>
    </w:p>
    <w:p w:rsidR="0050314B" w:rsidRDefault="0050314B" w:rsidP="0050314B">
      <w:pPr>
        <w:pStyle w:val="NormalWeb"/>
      </w:pPr>
      <w:r>
        <w:t xml:space="preserve">L’API doit rendre toute violation des invariants </w:t>
      </w:r>
      <w:r>
        <w:rPr>
          <w:rStyle w:val="lev"/>
          <w:rFonts w:eastAsiaTheme="majorEastAsia"/>
        </w:rPr>
        <w:t>impossible ou immédiatement visible</w:t>
      </w:r>
      <w:r>
        <w:t>.</w:t>
      </w:r>
    </w:p>
    <w:p w:rsidR="0050314B" w:rsidRDefault="0050314B" w:rsidP="0050314B">
      <w:pPr>
        <w:pStyle w:val="NormalWeb"/>
      </w:pPr>
      <w:r>
        <w:t>Conséquences :</w:t>
      </w:r>
    </w:p>
    <w:p w:rsidR="0050314B" w:rsidRDefault="0050314B" w:rsidP="0050314B">
      <w:pPr>
        <w:pStyle w:val="NormalWeb"/>
        <w:numPr>
          <w:ilvl w:val="0"/>
          <w:numId w:val="33"/>
        </w:numPr>
      </w:pPr>
      <w:proofErr w:type="gramStart"/>
      <w:r>
        <w:t>séparation</w:t>
      </w:r>
      <w:proofErr w:type="gramEnd"/>
      <w:r>
        <w:t xml:space="preserve"> stricte écriture / lecture,</w:t>
      </w:r>
    </w:p>
    <w:p w:rsidR="0050314B" w:rsidRDefault="0050314B" w:rsidP="0050314B">
      <w:pPr>
        <w:pStyle w:val="NormalWeb"/>
        <w:numPr>
          <w:ilvl w:val="0"/>
          <w:numId w:val="33"/>
        </w:numPr>
      </w:pPr>
      <w:proofErr w:type="gramStart"/>
      <w:r>
        <w:t>aucune</w:t>
      </w:r>
      <w:proofErr w:type="gramEnd"/>
      <w:r>
        <w:t xml:space="preserve"> écriture implicite,</w:t>
      </w:r>
    </w:p>
    <w:p w:rsidR="0050314B" w:rsidRDefault="0050314B" w:rsidP="0050314B">
      <w:pPr>
        <w:pStyle w:val="NormalWeb"/>
        <w:numPr>
          <w:ilvl w:val="0"/>
          <w:numId w:val="33"/>
        </w:numPr>
      </w:pPr>
      <w:proofErr w:type="gramStart"/>
      <w:r>
        <w:t>aucune</w:t>
      </w:r>
      <w:proofErr w:type="gramEnd"/>
      <w:r>
        <w:t xml:space="preserve"> lecture destructrice,</w:t>
      </w:r>
    </w:p>
    <w:p w:rsidR="0050314B" w:rsidRDefault="0050314B" w:rsidP="0050314B">
      <w:pPr>
        <w:pStyle w:val="NormalWeb"/>
        <w:numPr>
          <w:ilvl w:val="0"/>
          <w:numId w:val="33"/>
        </w:numPr>
      </w:pPr>
      <w:proofErr w:type="gramStart"/>
      <w:r>
        <w:t>aucune</w:t>
      </w:r>
      <w:proofErr w:type="gramEnd"/>
      <w:r>
        <w:t xml:space="preserve"> API ambiguë (</w:t>
      </w:r>
      <w:proofErr w:type="spellStart"/>
      <w:r>
        <w:rPr>
          <w:rStyle w:val="CodeHTML"/>
        </w:rPr>
        <w:t>onRise</w:t>
      </w:r>
      <w:proofErr w:type="spellEnd"/>
      <w:r>
        <w:rPr>
          <w:rStyle w:val="CodeHTML"/>
        </w:rPr>
        <w:t>(x)</w:t>
      </w:r>
      <w:r>
        <w:t xml:space="preserve"> interdit).</w:t>
      </w:r>
    </w:p>
    <w:p w:rsidR="0050314B" w:rsidRDefault="00AD2677" w:rsidP="0050314B">
      <w:r>
        <w:rPr>
          <w:noProof/>
        </w:rPr>
        <w:pict>
          <v:rect id="_x0000_i1033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2"/>
      </w:pPr>
      <w:r>
        <w:t xml:space="preserve">Objet central — </w:t>
      </w:r>
      <w:proofErr w:type="gramStart"/>
      <w:r>
        <w:rPr>
          <w:rStyle w:val="CodeHTML"/>
          <w:rFonts w:eastAsiaTheme="majorEastAsia"/>
        </w:rPr>
        <w:t>Compare::</w:t>
      </w:r>
      <w:proofErr w:type="spellStart"/>
      <w:proofErr w:type="gramEnd"/>
      <w:r>
        <w:rPr>
          <w:rStyle w:val="CodeHTML"/>
          <w:rFonts w:eastAsiaTheme="majorEastAsia"/>
        </w:rPr>
        <w:t>event</w:t>
      </w:r>
      <w:proofErr w:type="spellEnd"/>
    </w:p>
    <w:p w:rsidR="0050314B" w:rsidRDefault="0050314B" w:rsidP="0050314B">
      <w:pPr>
        <w:pStyle w:val="NormalWeb"/>
      </w:pPr>
      <w:r>
        <w:t xml:space="preserve">Chaque comparaison événementielle est associée à un </w:t>
      </w:r>
      <w:r>
        <w:rPr>
          <w:rStyle w:val="lev"/>
          <w:rFonts w:eastAsiaTheme="majorEastAsia"/>
        </w:rPr>
        <w:t>événement identifié</w:t>
      </w:r>
      <w:r>
        <w:t>.</w:t>
      </w:r>
    </w:p>
    <w:p w:rsidR="0050314B" w:rsidRDefault="0050314B" w:rsidP="0050314B">
      <w:pPr>
        <w:pStyle w:val="PrformatHTML"/>
        <w:rPr>
          <w:rStyle w:val="CodeHTML"/>
        </w:rPr>
      </w:pPr>
      <w:proofErr w:type="gramStart"/>
      <w:r>
        <w:rPr>
          <w:rStyle w:val="hljs-keyword"/>
        </w:rPr>
        <w:t>auto</w:t>
      </w:r>
      <w:proofErr w:type="gramEnd"/>
      <w:r>
        <w:rPr>
          <w:rStyle w:val="CodeHTML"/>
        </w:rPr>
        <w:t>&amp; e = Compare::</w:t>
      </w:r>
      <w:proofErr w:type="spellStart"/>
      <w:r>
        <w:rPr>
          <w:rStyle w:val="hljs-builtin"/>
        </w:rPr>
        <w:t>event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POMPE_RUN"</w:t>
      </w:r>
      <w:r>
        <w:rPr>
          <w:rStyle w:val="CodeHTML"/>
        </w:rPr>
        <w:t>_id</w:t>
      </w:r>
      <w:proofErr w:type="spellEnd"/>
      <w:r>
        <w:rPr>
          <w:rStyle w:val="CodeHTML"/>
        </w:rPr>
        <w:t>);</w:t>
      </w:r>
    </w:p>
    <w:p w:rsidR="0050314B" w:rsidRDefault="0050314B" w:rsidP="0050314B">
      <w:pPr>
        <w:pStyle w:val="NormalWeb"/>
        <w:numPr>
          <w:ilvl w:val="0"/>
          <w:numId w:val="34"/>
        </w:numPr>
      </w:pPr>
      <w:proofErr w:type="gramStart"/>
      <w:r>
        <w:t>un</w:t>
      </w:r>
      <w:proofErr w:type="gramEnd"/>
      <w:r>
        <w:t xml:space="preserve"> </w:t>
      </w:r>
      <w:proofErr w:type="spellStart"/>
      <w:r>
        <w:rPr>
          <w:rStyle w:val="CodeHTML"/>
        </w:rPr>
        <w:t>event</w:t>
      </w:r>
      <w:proofErr w:type="spellEnd"/>
      <w:r>
        <w:t xml:space="preserve"> = un état logique observé dans le temps,</w:t>
      </w:r>
    </w:p>
    <w:p w:rsidR="0050314B" w:rsidRDefault="0050314B" w:rsidP="0050314B">
      <w:pPr>
        <w:pStyle w:val="NormalWeb"/>
        <w:numPr>
          <w:ilvl w:val="0"/>
          <w:numId w:val="34"/>
        </w:numPr>
      </w:pPr>
      <w:proofErr w:type="gramStart"/>
      <w:r>
        <w:t>identifié</w:t>
      </w:r>
      <w:proofErr w:type="gramEnd"/>
      <w:r>
        <w:t xml:space="preserve"> par un </w:t>
      </w:r>
      <w:r>
        <w:rPr>
          <w:rStyle w:val="CodeHTML"/>
        </w:rPr>
        <w:t>Id</w:t>
      </w:r>
      <w:r>
        <w:t xml:space="preserve"> (même logique que Tempo),</w:t>
      </w:r>
    </w:p>
    <w:p w:rsidR="0050314B" w:rsidRDefault="0050314B" w:rsidP="0050314B">
      <w:pPr>
        <w:pStyle w:val="NormalWeb"/>
        <w:numPr>
          <w:ilvl w:val="0"/>
          <w:numId w:val="34"/>
        </w:numPr>
      </w:pPr>
      <w:proofErr w:type="gramStart"/>
      <w:r>
        <w:t>singleton</w:t>
      </w:r>
      <w:proofErr w:type="gramEnd"/>
      <w:r>
        <w:t xml:space="preserve"> logique par </w:t>
      </w:r>
      <w:r>
        <w:rPr>
          <w:rStyle w:val="CodeHTML"/>
        </w:rPr>
        <w:t>Id</w:t>
      </w:r>
      <w:r>
        <w:t>.</w:t>
      </w:r>
    </w:p>
    <w:p w:rsidR="0050314B" w:rsidRDefault="00AD2677" w:rsidP="0050314B">
      <w:r>
        <w:rPr>
          <w:noProof/>
        </w:rPr>
        <w:pict>
          <v:rect id="_x0000_i1032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2"/>
      </w:pPr>
      <w:r>
        <w:t>Phase d’écriture (acquisition)</w:t>
      </w:r>
    </w:p>
    <w:p w:rsidR="0050314B" w:rsidRDefault="0050314B" w:rsidP="0050314B">
      <w:pPr>
        <w:pStyle w:val="Titre3"/>
      </w:pPr>
      <w:r>
        <w:t>Écriture typée</w:t>
      </w:r>
    </w:p>
    <w:p w:rsidR="0050314B" w:rsidRDefault="0050314B" w:rsidP="0050314B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type"/>
        </w:rPr>
        <w:t>void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hljs-title"/>
        </w:rPr>
        <w:t>write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bool</w:t>
      </w:r>
      <w:proofErr w:type="spellEnd"/>
      <w:r>
        <w:rPr>
          <w:rStyle w:val="CodeHTML"/>
        </w:rPr>
        <w:t xml:space="preserve"> value);</w:t>
      </w:r>
    </w:p>
    <w:p w:rsidR="0050314B" w:rsidRPr="0050314B" w:rsidRDefault="0050314B" w:rsidP="0050314B">
      <w:pPr>
        <w:pStyle w:val="PrformatHTML"/>
        <w:rPr>
          <w:rStyle w:val="CodeHTML"/>
          <w:lang w:val="en-US"/>
        </w:rPr>
      </w:pPr>
      <w:r w:rsidRPr="0050314B">
        <w:rPr>
          <w:rStyle w:val="hljs-type"/>
          <w:lang w:val="en-US"/>
        </w:rPr>
        <w:t>void</w:t>
      </w:r>
      <w:r w:rsidRPr="0050314B">
        <w:rPr>
          <w:rStyle w:val="CodeHTML"/>
          <w:lang w:val="en-US"/>
        </w:rPr>
        <w:t xml:space="preserve"> </w:t>
      </w:r>
      <w:r w:rsidRPr="0050314B">
        <w:rPr>
          <w:rStyle w:val="hljs-title"/>
          <w:lang w:val="en-US"/>
        </w:rPr>
        <w:t>write</w:t>
      </w:r>
      <w:r w:rsidRPr="0050314B">
        <w:rPr>
          <w:rStyle w:val="hljs-params"/>
          <w:lang w:val="en-US"/>
        </w:rPr>
        <w:t>(</w:t>
      </w:r>
      <w:r w:rsidRPr="0050314B">
        <w:rPr>
          <w:rStyle w:val="hljs-type"/>
          <w:lang w:val="en-US"/>
        </w:rPr>
        <w:t>int</w:t>
      </w:r>
      <w:r w:rsidRPr="0050314B">
        <w:rPr>
          <w:rStyle w:val="CodeHTML"/>
          <w:lang w:val="en-US"/>
        </w:rPr>
        <w:t xml:space="preserve"> value);</w:t>
      </w:r>
    </w:p>
    <w:p w:rsidR="0050314B" w:rsidRPr="0050314B" w:rsidRDefault="0050314B" w:rsidP="0050314B">
      <w:pPr>
        <w:pStyle w:val="PrformatHTML"/>
        <w:rPr>
          <w:rStyle w:val="CodeHTML"/>
          <w:lang w:val="en-US"/>
        </w:rPr>
      </w:pPr>
      <w:r w:rsidRPr="0050314B">
        <w:rPr>
          <w:rStyle w:val="hljs-type"/>
          <w:lang w:val="en-US"/>
        </w:rPr>
        <w:t>void</w:t>
      </w:r>
      <w:r w:rsidRPr="0050314B">
        <w:rPr>
          <w:rStyle w:val="CodeHTML"/>
          <w:lang w:val="en-US"/>
        </w:rPr>
        <w:t xml:space="preserve"> </w:t>
      </w:r>
      <w:r w:rsidRPr="0050314B">
        <w:rPr>
          <w:rStyle w:val="hljs-title"/>
          <w:lang w:val="en-US"/>
        </w:rPr>
        <w:t>write</w:t>
      </w:r>
      <w:r w:rsidRPr="0050314B">
        <w:rPr>
          <w:rStyle w:val="hljs-params"/>
          <w:lang w:val="en-US"/>
        </w:rPr>
        <w:t>(</w:t>
      </w:r>
      <w:r w:rsidRPr="0050314B">
        <w:rPr>
          <w:rStyle w:val="hljs-type"/>
          <w:lang w:val="en-US"/>
        </w:rPr>
        <w:t>float</w:t>
      </w:r>
      <w:r w:rsidRPr="0050314B">
        <w:rPr>
          <w:rStyle w:val="CodeHTML"/>
          <w:lang w:val="en-US"/>
        </w:rPr>
        <w:t xml:space="preserve"> value);</w:t>
      </w:r>
    </w:p>
    <w:p w:rsidR="0050314B" w:rsidRPr="0050314B" w:rsidRDefault="0050314B" w:rsidP="0050314B">
      <w:pPr>
        <w:pStyle w:val="PrformatHTML"/>
        <w:rPr>
          <w:rStyle w:val="CodeHTML"/>
          <w:lang w:val="en-US"/>
        </w:rPr>
      </w:pPr>
      <w:r w:rsidRPr="0050314B">
        <w:rPr>
          <w:rStyle w:val="hljs-type"/>
          <w:lang w:val="en-US"/>
        </w:rPr>
        <w:t>void</w:t>
      </w:r>
      <w:r w:rsidRPr="0050314B">
        <w:rPr>
          <w:rStyle w:val="CodeHTML"/>
          <w:lang w:val="en-US"/>
        </w:rPr>
        <w:t xml:space="preserve"> </w:t>
      </w:r>
      <w:r w:rsidRPr="0050314B">
        <w:rPr>
          <w:rStyle w:val="hljs-title"/>
          <w:lang w:val="en-US"/>
        </w:rPr>
        <w:t>write</w:t>
      </w:r>
      <w:r w:rsidRPr="0050314B">
        <w:rPr>
          <w:rStyle w:val="hljs-params"/>
          <w:lang w:val="en-US"/>
        </w:rPr>
        <w:t>(</w:t>
      </w:r>
      <w:r w:rsidRPr="0050314B">
        <w:rPr>
          <w:rStyle w:val="hljs-type"/>
          <w:lang w:val="en-US"/>
        </w:rPr>
        <w:t>const</w:t>
      </w:r>
      <w:r w:rsidRPr="0050314B">
        <w:rPr>
          <w:rStyle w:val="CodeHTML"/>
          <w:lang w:val="en-US"/>
        </w:rPr>
        <w:t xml:space="preserve"> </w:t>
      </w:r>
      <w:r w:rsidRPr="0050314B">
        <w:rPr>
          <w:rStyle w:val="hljs-type"/>
          <w:lang w:val="en-US"/>
        </w:rPr>
        <w:t>char</w:t>
      </w:r>
      <w:r w:rsidRPr="0050314B">
        <w:rPr>
          <w:rStyle w:val="CodeHTML"/>
          <w:lang w:val="en-US"/>
        </w:rPr>
        <w:t>* value);</w:t>
      </w:r>
    </w:p>
    <w:p w:rsidR="0050314B" w:rsidRDefault="0050314B" w:rsidP="0050314B">
      <w:pPr>
        <w:pStyle w:val="NormalWeb"/>
      </w:pPr>
      <w:r>
        <w:t>Règles :</w:t>
      </w:r>
    </w:p>
    <w:p w:rsidR="0050314B" w:rsidRDefault="0050314B" w:rsidP="0050314B">
      <w:pPr>
        <w:pStyle w:val="NormalWeb"/>
        <w:numPr>
          <w:ilvl w:val="0"/>
          <w:numId w:val="35"/>
        </w:numPr>
      </w:pPr>
      <w:proofErr w:type="spellStart"/>
      <w:proofErr w:type="gramStart"/>
      <w:r>
        <w:rPr>
          <w:rStyle w:val="CodeHTML"/>
        </w:rPr>
        <w:t>write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démarre un nouveau cycle logique,</w:t>
      </w:r>
    </w:p>
    <w:p w:rsidR="0050314B" w:rsidRDefault="0050314B" w:rsidP="0050314B">
      <w:pPr>
        <w:pStyle w:val="NormalWeb"/>
        <w:numPr>
          <w:ilvl w:val="0"/>
          <w:numId w:val="35"/>
        </w:numPr>
      </w:pPr>
      <w:proofErr w:type="spellStart"/>
      <w:proofErr w:type="gramStart"/>
      <w:r>
        <w:rPr>
          <w:rStyle w:val="CodeHTML"/>
        </w:rPr>
        <w:t>old</w:t>
      </w:r>
      <w:proofErr w:type="spellEnd"/>
      <w:proofErr w:type="gramEnd"/>
      <w:r>
        <w:t xml:space="preserve"> et </w:t>
      </w:r>
      <w:proofErr w:type="spellStart"/>
      <w:r>
        <w:rPr>
          <w:rStyle w:val="CodeHTML"/>
        </w:rPr>
        <w:t>now</w:t>
      </w:r>
      <w:proofErr w:type="spellEnd"/>
      <w:r>
        <w:t xml:space="preserve"> sont mis à jour,</w:t>
      </w:r>
    </w:p>
    <w:p w:rsidR="0050314B" w:rsidRDefault="0050314B" w:rsidP="0050314B">
      <w:pPr>
        <w:pStyle w:val="NormalWeb"/>
        <w:numPr>
          <w:ilvl w:val="0"/>
          <w:numId w:val="35"/>
        </w:numPr>
      </w:pPr>
      <w:proofErr w:type="gramStart"/>
      <w:r>
        <w:t>aucune</w:t>
      </w:r>
      <w:proofErr w:type="gramEnd"/>
      <w:r>
        <w:t xml:space="preserve"> comparaison n’est évaluée à ce moment.</w:t>
      </w:r>
    </w:p>
    <w:p w:rsidR="0050314B" w:rsidRDefault="0050314B" w:rsidP="0050314B">
      <w:pPr>
        <w:pStyle w:val="NormalWeb"/>
      </w:pPr>
      <w:r>
        <w:t>Exemple :</w:t>
      </w:r>
    </w:p>
    <w:p w:rsidR="0050314B" w:rsidRDefault="0050314B" w:rsidP="0050314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Compare::</w:t>
      </w:r>
      <w:proofErr w:type="spellStart"/>
      <w:proofErr w:type="gramEnd"/>
      <w:r>
        <w:rPr>
          <w:rStyle w:val="hljs-builtin"/>
        </w:rPr>
        <w:t>event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POMPE_RUN"</w:t>
      </w:r>
      <w:r>
        <w:rPr>
          <w:rStyle w:val="CodeHTML"/>
        </w:rPr>
        <w:t>_id</w:t>
      </w:r>
      <w:proofErr w:type="spellEnd"/>
      <w:r>
        <w:rPr>
          <w:rStyle w:val="CodeHTML"/>
        </w:rPr>
        <w:t>).</w:t>
      </w:r>
      <w:proofErr w:type="spellStart"/>
      <w:r>
        <w:rPr>
          <w:rStyle w:val="hljs-builtin"/>
        </w:rPr>
        <w:t>write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pompe_gpio</w:t>
      </w:r>
      <w:proofErr w:type="spellEnd"/>
      <w:r>
        <w:rPr>
          <w:rStyle w:val="CodeHTML"/>
        </w:rPr>
        <w:t>);</w:t>
      </w:r>
    </w:p>
    <w:p w:rsidR="0050314B" w:rsidRDefault="00AD2677" w:rsidP="0050314B">
      <w:r>
        <w:rPr>
          <w:noProof/>
        </w:rPr>
        <w:lastRenderedPageBreak/>
        <w:pict>
          <v:rect id="_x0000_i1031" alt="" style="width:6in;height:.05pt;mso-width-percent:0;mso-height-percent:0;mso-width-percent:0;mso-height-percent:0" o:hralign="center" o:hrstd="t" o:hr="t" fillcolor="#a0a0a0" stroked="f"/>
        </w:pict>
      </w:r>
    </w:p>
    <w:p w:rsidR="0050314B" w:rsidRPr="0050314B" w:rsidRDefault="0050314B" w:rsidP="0050314B">
      <w:pPr>
        <w:pStyle w:val="Titre2"/>
        <w:rPr>
          <w:lang w:val="en-US"/>
        </w:rPr>
      </w:pPr>
      <w:r w:rsidRPr="0050314B">
        <w:rPr>
          <w:lang w:val="en-US"/>
        </w:rPr>
        <w:t>Comparaisons événementielles — API complète</w:t>
      </w:r>
    </w:p>
    <w:p w:rsidR="0050314B" w:rsidRPr="0050314B" w:rsidRDefault="0050314B" w:rsidP="0050314B">
      <w:pPr>
        <w:pStyle w:val="Titre3"/>
        <w:rPr>
          <w:lang w:val="en-US"/>
        </w:rPr>
      </w:pPr>
      <w:r w:rsidRPr="0050314B">
        <w:rPr>
          <w:lang w:val="en-US"/>
        </w:rPr>
        <w:t>Bool</w:t>
      </w:r>
    </w:p>
    <w:p w:rsidR="0050314B" w:rsidRPr="0050314B" w:rsidRDefault="0050314B" w:rsidP="0050314B">
      <w:pPr>
        <w:pStyle w:val="PrformatHTML"/>
        <w:rPr>
          <w:rStyle w:val="CodeHTML"/>
          <w:lang w:val="en-US"/>
        </w:rPr>
      </w:pPr>
      <w:r w:rsidRPr="0050314B">
        <w:rPr>
          <w:rStyle w:val="hljs-type"/>
          <w:lang w:val="en-US"/>
        </w:rPr>
        <w:t>bool</w:t>
      </w:r>
      <w:r w:rsidRPr="0050314B">
        <w:rPr>
          <w:rStyle w:val="CodeHTML"/>
          <w:lang w:val="en-US"/>
        </w:rPr>
        <w:t xml:space="preserve"> </w:t>
      </w:r>
      <w:r w:rsidRPr="0050314B">
        <w:rPr>
          <w:rStyle w:val="hljs-title"/>
          <w:lang w:val="en-US"/>
        </w:rPr>
        <w:t>diff</w:t>
      </w:r>
      <w:r w:rsidRPr="0050314B">
        <w:rPr>
          <w:rStyle w:val="hljs-params"/>
          <w:lang w:val="en-US"/>
        </w:rPr>
        <w:t>()</w:t>
      </w:r>
      <w:r w:rsidRPr="0050314B">
        <w:rPr>
          <w:rStyle w:val="CodeHTML"/>
          <w:lang w:val="en-US"/>
        </w:rPr>
        <w:t xml:space="preserve">;   </w:t>
      </w:r>
      <w:r w:rsidRPr="0050314B">
        <w:rPr>
          <w:rStyle w:val="hljs-comment"/>
          <w:lang w:val="en-US"/>
        </w:rPr>
        <w:t>// old != new</w:t>
      </w:r>
    </w:p>
    <w:p w:rsidR="0050314B" w:rsidRPr="0050314B" w:rsidRDefault="0050314B" w:rsidP="0050314B">
      <w:pPr>
        <w:pStyle w:val="PrformatHTML"/>
        <w:rPr>
          <w:rStyle w:val="CodeHTML"/>
          <w:lang w:val="en-US"/>
        </w:rPr>
      </w:pPr>
      <w:r w:rsidRPr="0050314B">
        <w:rPr>
          <w:rStyle w:val="hljs-type"/>
          <w:lang w:val="en-US"/>
        </w:rPr>
        <w:t>bool</w:t>
      </w:r>
      <w:r w:rsidRPr="0050314B">
        <w:rPr>
          <w:rStyle w:val="CodeHTML"/>
          <w:lang w:val="en-US"/>
        </w:rPr>
        <w:t xml:space="preserve"> </w:t>
      </w:r>
      <w:r w:rsidRPr="0050314B">
        <w:rPr>
          <w:rStyle w:val="hljs-title"/>
          <w:lang w:val="en-US"/>
        </w:rPr>
        <w:t>rise</w:t>
      </w:r>
      <w:r w:rsidRPr="0050314B">
        <w:rPr>
          <w:rStyle w:val="hljs-params"/>
          <w:lang w:val="en-US"/>
        </w:rPr>
        <w:t>()</w:t>
      </w:r>
      <w:r w:rsidRPr="0050314B">
        <w:rPr>
          <w:rStyle w:val="CodeHTML"/>
          <w:lang w:val="en-US"/>
        </w:rPr>
        <w:t xml:space="preserve">;   </w:t>
      </w:r>
      <w:r w:rsidRPr="0050314B">
        <w:rPr>
          <w:rStyle w:val="hljs-comment"/>
          <w:lang w:val="en-US"/>
        </w:rPr>
        <w:t>// false → true</w:t>
      </w:r>
    </w:p>
    <w:p w:rsidR="0050314B" w:rsidRPr="0050314B" w:rsidRDefault="0050314B" w:rsidP="0050314B">
      <w:pPr>
        <w:pStyle w:val="PrformatHTML"/>
        <w:rPr>
          <w:rStyle w:val="CodeHTML"/>
          <w:lang w:val="en-US"/>
        </w:rPr>
      </w:pPr>
      <w:r w:rsidRPr="0050314B">
        <w:rPr>
          <w:rStyle w:val="hljs-type"/>
          <w:lang w:val="en-US"/>
        </w:rPr>
        <w:t>bool</w:t>
      </w:r>
      <w:r w:rsidRPr="0050314B">
        <w:rPr>
          <w:rStyle w:val="CodeHTML"/>
          <w:lang w:val="en-US"/>
        </w:rPr>
        <w:t xml:space="preserve"> </w:t>
      </w:r>
      <w:r w:rsidRPr="0050314B">
        <w:rPr>
          <w:rStyle w:val="hljs-title"/>
          <w:lang w:val="en-US"/>
        </w:rPr>
        <w:t>fall</w:t>
      </w:r>
      <w:r w:rsidRPr="0050314B">
        <w:rPr>
          <w:rStyle w:val="hljs-params"/>
          <w:lang w:val="en-US"/>
        </w:rPr>
        <w:t>()</w:t>
      </w:r>
      <w:r w:rsidRPr="0050314B">
        <w:rPr>
          <w:rStyle w:val="CodeHTML"/>
          <w:lang w:val="en-US"/>
        </w:rPr>
        <w:t xml:space="preserve">;   </w:t>
      </w:r>
      <w:r w:rsidRPr="0050314B">
        <w:rPr>
          <w:rStyle w:val="hljs-comment"/>
          <w:lang w:val="en-US"/>
        </w:rPr>
        <w:t>// true → false</w:t>
      </w:r>
    </w:p>
    <w:p w:rsidR="0050314B" w:rsidRDefault="00AD2677" w:rsidP="0050314B">
      <w:r>
        <w:rPr>
          <w:noProof/>
        </w:rPr>
        <w:pict>
          <v:rect id="_x0000_i1030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3"/>
      </w:pPr>
      <w:r>
        <w:t>Numérique (</w:t>
      </w:r>
      <w:proofErr w:type="spellStart"/>
      <w:r>
        <w:rPr>
          <w:rStyle w:val="CodeHTML"/>
          <w:rFonts w:eastAsiaTheme="majorEastAsia"/>
        </w:rPr>
        <w:t>int</w:t>
      </w:r>
      <w:proofErr w:type="spellEnd"/>
      <w:r>
        <w:t xml:space="preserve">, </w:t>
      </w:r>
      <w:proofErr w:type="spellStart"/>
      <w:r>
        <w:rPr>
          <w:rStyle w:val="CodeHTML"/>
          <w:rFonts w:eastAsiaTheme="majorEastAsia"/>
        </w:rPr>
        <w:t>float</w:t>
      </w:r>
      <w:proofErr w:type="spellEnd"/>
      <w:r>
        <w:t xml:space="preserve">) — variation (référence = </w:t>
      </w:r>
      <w:proofErr w:type="spellStart"/>
      <w:r>
        <w:t>old</w:t>
      </w:r>
      <w:proofErr w:type="spellEnd"/>
      <w:r>
        <w:t>)</w:t>
      </w:r>
    </w:p>
    <w:p w:rsidR="0050314B" w:rsidRPr="0050314B" w:rsidRDefault="0050314B" w:rsidP="0050314B">
      <w:pPr>
        <w:pStyle w:val="PrformatHTML"/>
        <w:rPr>
          <w:rStyle w:val="CodeHTML"/>
          <w:lang w:val="en-US"/>
        </w:rPr>
      </w:pPr>
      <w:r w:rsidRPr="0050314B">
        <w:rPr>
          <w:rStyle w:val="hljs-type"/>
          <w:lang w:val="en-US"/>
        </w:rPr>
        <w:t>bool</w:t>
      </w:r>
      <w:r w:rsidRPr="0050314B">
        <w:rPr>
          <w:rStyle w:val="CodeHTML"/>
          <w:lang w:val="en-US"/>
        </w:rPr>
        <w:t xml:space="preserve"> </w:t>
      </w:r>
      <w:r w:rsidRPr="0050314B">
        <w:rPr>
          <w:rStyle w:val="hljs-title"/>
          <w:lang w:val="en-US"/>
        </w:rPr>
        <w:t>diff</w:t>
      </w:r>
      <w:r w:rsidRPr="0050314B">
        <w:rPr>
          <w:rStyle w:val="hljs-params"/>
          <w:lang w:val="en-US"/>
        </w:rPr>
        <w:t>(T delta)</w:t>
      </w:r>
      <w:r w:rsidRPr="0050314B">
        <w:rPr>
          <w:rStyle w:val="CodeHTML"/>
          <w:lang w:val="en-US"/>
        </w:rPr>
        <w:t xml:space="preserve">;            </w:t>
      </w:r>
      <w:r w:rsidRPr="0050314B">
        <w:rPr>
          <w:rStyle w:val="hljs-comment"/>
          <w:lang w:val="en-US"/>
        </w:rPr>
        <w:t>// |new - old| &gt; delta</w:t>
      </w:r>
    </w:p>
    <w:p w:rsidR="0050314B" w:rsidRPr="0050314B" w:rsidRDefault="0050314B" w:rsidP="0050314B">
      <w:pPr>
        <w:pStyle w:val="PrformatHTML"/>
        <w:rPr>
          <w:rStyle w:val="CodeHTML"/>
          <w:lang w:val="en-US"/>
        </w:rPr>
      </w:pPr>
      <w:r w:rsidRPr="0050314B">
        <w:rPr>
          <w:rStyle w:val="hljs-type"/>
          <w:lang w:val="en-US"/>
        </w:rPr>
        <w:t>bool</w:t>
      </w:r>
      <w:r w:rsidRPr="0050314B">
        <w:rPr>
          <w:rStyle w:val="CodeHTML"/>
          <w:lang w:val="en-US"/>
        </w:rPr>
        <w:t xml:space="preserve"> </w:t>
      </w:r>
      <w:r w:rsidRPr="0050314B">
        <w:rPr>
          <w:rStyle w:val="hljs-title"/>
          <w:lang w:val="en-US"/>
        </w:rPr>
        <w:t>increasing</w:t>
      </w:r>
      <w:r w:rsidRPr="0050314B">
        <w:rPr>
          <w:rStyle w:val="hljs-params"/>
          <w:lang w:val="en-US"/>
        </w:rPr>
        <w:t>(T delta)</w:t>
      </w:r>
      <w:r w:rsidRPr="0050314B">
        <w:rPr>
          <w:rStyle w:val="CodeHTML"/>
          <w:lang w:val="en-US"/>
        </w:rPr>
        <w:t xml:space="preserve">;     </w:t>
      </w:r>
      <w:r w:rsidRPr="0050314B">
        <w:rPr>
          <w:rStyle w:val="hljs-comment"/>
          <w:lang w:val="en-US"/>
        </w:rPr>
        <w:t>// new &gt; old + delta</w:t>
      </w:r>
    </w:p>
    <w:p w:rsidR="0050314B" w:rsidRPr="0050314B" w:rsidRDefault="0050314B" w:rsidP="0050314B">
      <w:pPr>
        <w:pStyle w:val="PrformatHTML"/>
        <w:rPr>
          <w:rStyle w:val="CodeHTML"/>
          <w:lang w:val="en-US"/>
        </w:rPr>
      </w:pPr>
      <w:r w:rsidRPr="0050314B">
        <w:rPr>
          <w:rStyle w:val="hljs-type"/>
          <w:lang w:val="en-US"/>
        </w:rPr>
        <w:t>bool</w:t>
      </w:r>
      <w:r w:rsidRPr="0050314B">
        <w:rPr>
          <w:rStyle w:val="CodeHTML"/>
          <w:lang w:val="en-US"/>
        </w:rPr>
        <w:t xml:space="preserve"> </w:t>
      </w:r>
      <w:r w:rsidRPr="0050314B">
        <w:rPr>
          <w:rStyle w:val="hljs-title"/>
          <w:lang w:val="en-US"/>
        </w:rPr>
        <w:t>decreasing</w:t>
      </w:r>
      <w:r w:rsidRPr="0050314B">
        <w:rPr>
          <w:rStyle w:val="hljs-params"/>
          <w:lang w:val="en-US"/>
        </w:rPr>
        <w:t>(T delta)</w:t>
      </w:r>
      <w:r w:rsidRPr="0050314B">
        <w:rPr>
          <w:rStyle w:val="CodeHTML"/>
          <w:lang w:val="en-US"/>
        </w:rPr>
        <w:t xml:space="preserve">;     </w:t>
      </w:r>
      <w:r w:rsidRPr="0050314B">
        <w:rPr>
          <w:rStyle w:val="hljs-comment"/>
          <w:lang w:val="en-US"/>
        </w:rPr>
        <w:t>// new &lt; old - delta</w:t>
      </w:r>
    </w:p>
    <w:p w:rsidR="0050314B" w:rsidRDefault="00AD2677" w:rsidP="0050314B">
      <w:r>
        <w:rPr>
          <w:noProof/>
        </w:rPr>
        <w:pict>
          <v:rect id="_x0000_i1029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3"/>
      </w:pPr>
      <w:r>
        <w:t>Numérique (</w:t>
      </w:r>
      <w:proofErr w:type="spellStart"/>
      <w:r>
        <w:rPr>
          <w:rStyle w:val="CodeHTML"/>
          <w:rFonts w:eastAsiaTheme="majorEastAsia"/>
        </w:rPr>
        <w:t>int</w:t>
      </w:r>
      <w:proofErr w:type="spellEnd"/>
      <w:r>
        <w:t xml:space="preserve">, </w:t>
      </w:r>
      <w:proofErr w:type="spellStart"/>
      <w:r>
        <w:rPr>
          <w:rStyle w:val="CodeHTML"/>
          <w:rFonts w:eastAsiaTheme="majorEastAsia"/>
        </w:rPr>
        <w:t>float</w:t>
      </w:r>
      <w:proofErr w:type="spellEnd"/>
      <w:r>
        <w:t>) — franchissement de cible</w:t>
      </w:r>
    </w:p>
    <w:p w:rsidR="0050314B" w:rsidRDefault="0050314B" w:rsidP="0050314B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type"/>
        </w:rPr>
        <w:t>bool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hljs-title"/>
        </w:rPr>
        <w:t>equal</w:t>
      </w:r>
      <w:proofErr w:type="spellEnd"/>
      <w:r>
        <w:rPr>
          <w:rStyle w:val="hljs-params"/>
        </w:rPr>
        <w:t xml:space="preserve">(T </w:t>
      </w:r>
      <w:proofErr w:type="spellStart"/>
      <w:r>
        <w:rPr>
          <w:rStyle w:val="hljs-params"/>
        </w:rPr>
        <w:t>target</w:t>
      </w:r>
      <w:proofErr w:type="spellEnd"/>
      <w:r>
        <w:rPr>
          <w:rStyle w:val="hljs-params"/>
        </w:rPr>
        <w:t xml:space="preserve">, T </w:t>
      </w:r>
      <w:proofErr w:type="spellStart"/>
      <w:r>
        <w:rPr>
          <w:rStyle w:val="hljs-params"/>
        </w:rPr>
        <w:t>tol</w:t>
      </w:r>
      <w:proofErr w:type="spellEnd"/>
      <w:r>
        <w:rPr>
          <w:rStyle w:val="hljs-params"/>
        </w:rPr>
        <w:t xml:space="preserve"> = </w:t>
      </w:r>
      <w:r>
        <w:rPr>
          <w:rStyle w:val="hljs-number"/>
        </w:rPr>
        <w:t>0</w:t>
      </w:r>
      <w:r>
        <w:rPr>
          <w:rStyle w:val="CodeHTML"/>
        </w:rPr>
        <w:t xml:space="preserve">);   </w:t>
      </w:r>
      <w:r>
        <w:rPr>
          <w:rStyle w:val="hljs-comment"/>
        </w:rPr>
        <w:t>// atteint la cible</w:t>
      </w:r>
    </w:p>
    <w:p w:rsidR="0050314B" w:rsidRDefault="0050314B" w:rsidP="0050314B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type"/>
        </w:rPr>
        <w:t>bool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hljs-title"/>
        </w:rPr>
        <w:t>greater</w:t>
      </w:r>
      <w:proofErr w:type="spellEnd"/>
      <w:r>
        <w:rPr>
          <w:rStyle w:val="hljs-params"/>
        </w:rPr>
        <w:t xml:space="preserve">(T </w:t>
      </w:r>
      <w:proofErr w:type="spellStart"/>
      <w:r>
        <w:rPr>
          <w:rStyle w:val="hljs-params"/>
        </w:rPr>
        <w:t>target</w:t>
      </w:r>
      <w:proofErr w:type="spellEnd"/>
      <w:r>
        <w:rPr>
          <w:rStyle w:val="hljs-params"/>
        </w:rPr>
        <w:t xml:space="preserve">, T </w:t>
      </w:r>
      <w:proofErr w:type="spellStart"/>
      <w:r>
        <w:rPr>
          <w:rStyle w:val="hljs-params"/>
        </w:rPr>
        <w:t>tol</w:t>
      </w:r>
      <w:proofErr w:type="spellEnd"/>
      <w:r>
        <w:rPr>
          <w:rStyle w:val="hljs-params"/>
        </w:rPr>
        <w:t xml:space="preserve"> = </w:t>
      </w:r>
      <w:r>
        <w:rPr>
          <w:rStyle w:val="hljs-number"/>
        </w:rPr>
        <w:t>0</w:t>
      </w:r>
      <w:r>
        <w:rPr>
          <w:rStyle w:val="CodeHTML"/>
        </w:rPr>
        <w:t xml:space="preserve">); </w:t>
      </w:r>
      <w:r>
        <w:rPr>
          <w:rStyle w:val="hljs-comment"/>
        </w:rPr>
        <w:t>// franchit la cible vers le haut</w:t>
      </w:r>
    </w:p>
    <w:p w:rsidR="0050314B" w:rsidRDefault="0050314B" w:rsidP="0050314B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type"/>
        </w:rPr>
        <w:t>bool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hljs-title"/>
        </w:rPr>
        <w:t>less</w:t>
      </w:r>
      <w:proofErr w:type="spellEnd"/>
      <w:r>
        <w:rPr>
          <w:rStyle w:val="hljs-params"/>
        </w:rPr>
        <w:t xml:space="preserve">(T </w:t>
      </w:r>
      <w:proofErr w:type="spellStart"/>
      <w:r>
        <w:rPr>
          <w:rStyle w:val="hljs-params"/>
        </w:rPr>
        <w:t>target</w:t>
      </w:r>
      <w:proofErr w:type="spellEnd"/>
      <w:r>
        <w:rPr>
          <w:rStyle w:val="hljs-params"/>
        </w:rPr>
        <w:t xml:space="preserve">, T </w:t>
      </w:r>
      <w:proofErr w:type="spellStart"/>
      <w:r>
        <w:rPr>
          <w:rStyle w:val="hljs-params"/>
        </w:rPr>
        <w:t>tol</w:t>
      </w:r>
      <w:proofErr w:type="spellEnd"/>
      <w:r>
        <w:rPr>
          <w:rStyle w:val="hljs-params"/>
        </w:rPr>
        <w:t xml:space="preserve"> = </w:t>
      </w:r>
      <w:r>
        <w:rPr>
          <w:rStyle w:val="hljs-number"/>
        </w:rPr>
        <w:t>0</w:t>
      </w:r>
      <w:r>
        <w:rPr>
          <w:rStyle w:val="CodeHTML"/>
        </w:rPr>
        <w:t xml:space="preserve">);    </w:t>
      </w:r>
      <w:r>
        <w:rPr>
          <w:rStyle w:val="hljs-comment"/>
        </w:rPr>
        <w:t>// franchit la cible vers le bas</w:t>
      </w:r>
    </w:p>
    <w:p w:rsidR="0050314B" w:rsidRDefault="00AD2677" w:rsidP="0050314B">
      <w:r>
        <w:rPr>
          <w:noProof/>
        </w:rPr>
        <w:pict>
          <v:rect id="_x0000_i1028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3"/>
      </w:pPr>
      <w:r>
        <w:t>Numérique — bornes absolues</w:t>
      </w:r>
    </w:p>
    <w:p w:rsidR="0050314B" w:rsidRDefault="0050314B" w:rsidP="0050314B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type"/>
        </w:rPr>
        <w:t>bool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hljs-title"/>
        </w:rPr>
        <w:t>outOfRange</w:t>
      </w:r>
      <w:proofErr w:type="spellEnd"/>
      <w:r>
        <w:rPr>
          <w:rStyle w:val="hljs-params"/>
        </w:rPr>
        <w:t>(T min, T max)</w:t>
      </w:r>
      <w:r>
        <w:rPr>
          <w:rStyle w:val="CodeHTML"/>
        </w:rPr>
        <w:t>;</w:t>
      </w:r>
    </w:p>
    <w:p w:rsidR="0050314B" w:rsidRDefault="00AD2677" w:rsidP="0050314B">
      <w:r>
        <w:rPr>
          <w:noProof/>
        </w:rPr>
        <w:pict>
          <v:rect id="_x0000_i1027" alt="" style="width:6in;height:.05pt;mso-width-percent:0;mso-height-percent:0;mso-width-percent:0;mso-height-percent:0" o:hralign="center" o:hrstd="t" o:hr="t" fillcolor="#a0a0a0" stroked="f"/>
        </w:pict>
      </w:r>
    </w:p>
    <w:p w:rsidR="0050314B" w:rsidRPr="0050314B" w:rsidRDefault="0050314B" w:rsidP="0050314B">
      <w:pPr>
        <w:pStyle w:val="Titre3"/>
        <w:rPr>
          <w:lang w:val="en-US"/>
        </w:rPr>
      </w:pPr>
      <w:r w:rsidRPr="0050314B">
        <w:rPr>
          <w:lang w:val="en-US"/>
        </w:rPr>
        <w:t>String</w:t>
      </w:r>
    </w:p>
    <w:p w:rsidR="0050314B" w:rsidRPr="0050314B" w:rsidRDefault="0050314B" w:rsidP="0050314B">
      <w:pPr>
        <w:pStyle w:val="PrformatHTML"/>
        <w:rPr>
          <w:rStyle w:val="CodeHTML"/>
          <w:lang w:val="en-US"/>
        </w:rPr>
      </w:pPr>
      <w:r w:rsidRPr="0050314B">
        <w:rPr>
          <w:rStyle w:val="hljs-type"/>
          <w:lang w:val="en-US"/>
        </w:rPr>
        <w:t>bool</w:t>
      </w:r>
      <w:r w:rsidRPr="0050314B">
        <w:rPr>
          <w:rStyle w:val="CodeHTML"/>
          <w:lang w:val="en-US"/>
        </w:rPr>
        <w:t xml:space="preserve"> </w:t>
      </w:r>
      <w:r w:rsidRPr="0050314B">
        <w:rPr>
          <w:rStyle w:val="hljs-title"/>
          <w:lang w:val="en-US"/>
        </w:rPr>
        <w:t>diff</w:t>
      </w:r>
      <w:r w:rsidRPr="0050314B">
        <w:rPr>
          <w:rStyle w:val="hljs-params"/>
          <w:lang w:val="en-US"/>
        </w:rPr>
        <w:t>()</w:t>
      </w:r>
      <w:r w:rsidRPr="0050314B">
        <w:rPr>
          <w:rStyle w:val="CodeHTML"/>
          <w:lang w:val="en-US"/>
        </w:rPr>
        <w:t xml:space="preserve">;                     </w:t>
      </w:r>
      <w:r w:rsidRPr="0050314B">
        <w:rPr>
          <w:rStyle w:val="hljs-comment"/>
          <w:lang w:val="en-US"/>
        </w:rPr>
        <w:t>// new != old</w:t>
      </w:r>
    </w:p>
    <w:p w:rsidR="0050314B" w:rsidRPr="0050314B" w:rsidRDefault="0050314B" w:rsidP="0050314B">
      <w:pPr>
        <w:pStyle w:val="PrformatHTML"/>
        <w:rPr>
          <w:rStyle w:val="CodeHTML"/>
          <w:lang w:val="en-US"/>
        </w:rPr>
      </w:pPr>
      <w:r w:rsidRPr="0050314B">
        <w:rPr>
          <w:rStyle w:val="hljs-type"/>
          <w:lang w:val="en-US"/>
        </w:rPr>
        <w:t>bool</w:t>
      </w:r>
      <w:r w:rsidRPr="0050314B">
        <w:rPr>
          <w:rStyle w:val="CodeHTML"/>
          <w:lang w:val="en-US"/>
        </w:rPr>
        <w:t xml:space="preserve"> </w:t>
      </w:r>
      <w:r w:rsidRPr="0050314B">
        <w:rPr>
          <w:rStyle w:val="hljs-title"/>
          <w:lang w:val="en-US"/>
        </w:rPr>
        <w:t>equal</w:t>
      </w:r>
      <w:r w:rsidRPr="0050314B">
        <w:rPr>
          <w:rStyle w:val="hljs-params"/>
          <w:lang w:val="en-US"/>
        </w:rPr>
        <w:t>(</w:t>
      </w:r>
      <w:r w:rsidRPr="0050314B">
        <w:rPr>
          <w:rStyle w:val="hljs-type"/>
          <w:lang w:val="en-US"/>
        </w:rPr>
        <w:t>const</w:t>
      </w:r>
      <w:r w:rsidRPr="0050314B">
        <w:rPr>
          <w:rStyle w:val="CodeHTML"/>
          <w:lang w:val="en-US"/>
        </w:rPr>
        <w:t xml:space="preserve"> </w:t>
      </w:r>
      <w:r w:rsidRPr="0050314B">
        <w:rPr>
          <w:rStyle w:val="hljs-type"/>
          <w:lang w:val="en-US"/>
        </w:rPr>
        <w:t>char</w:t>
      </w:r>
      <w:r w:rsidRPr="0050314B">
        <w:rPr>
          <w:rStyle w:val="CodeHTML"/>
          <w:lang w:val="en-US"/>
        </w:rPr>
        <w:t xml:space="preserve">* value);   </w:t>
      </w:r>
      <w:r w:rsidRPr="0050314B">
        <w:rPr>
          <w:rStyle w:val="hljs-comment"/>
          <w:lang w:val="en-US"/>
        </w:rPr>
        <w:t>// new devient égal à value</w:t>
      </w:r>
    </w:p>
    <w:p w:rsidR="0050314B" w:rsidRDefault="00AD2677" w:rsidP="0050314B">
      <w:r>
        <w:rPr>
          <w:noProof/>
        </w:rPr>
        <w:pict>
          <v:rect id="_x0000_i1026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2"/>
      </w:pPr>
      <w:proofErr w:type="spellStart"/>
      <w:r>
        <w:t>Helpers</w:t>
      </w:r>
      <w:proofErr w:type="spellEnd"/>
      <w:r>
        <w:t xml:space="preserve"> d’introspection (lecture uniquement)</w:t>
      </w:r>
    </w:p>
    <w:p w:rsidR="0050314B" w:rsidRDefault="0050314B" w:rsidP="0050314B">
      <w:pPr>
        <w:pStyle w:val="NormalWeb"/>
      </w:pPr>
      <w:r>
        <w:t xml:space="preserve">Ces </w:t>
      </w:r>
      <w:proofErr w:type="spellStart"/>
      <w:r>
        <w:t>helpers</w:t>
      </w:r>
      <w:proofErr w:type="spellEnd"/>
      <w:r>
        <w:t xml:space="preserve"> n’ont </w:t>
      </w:r>
      <w:r>
        <w:rPr>
          <w:rStyle w:val="lev"/>
          <w:rFonts w:eastAsiaTheme="majorEastAsia"/>
        </w:rPr>
        <w:t>aucun effet de bord</w:t>
      </w:r>
      <w:r>
        <w:t xml:space="preserve"> et sont valides jusqu’au prochain </w:t>
      </w:r>
      <w:proofErr w:type="spellStart"/>
      <w:proofErr w:type="gramStart"/>
      <w:r>
        <w:rPr>
          <w:rStyle w:val="CodeHTML"/>
        </w:rPr>
        <w:t>write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>.</w:t>
      </w:r>
    </w:p>
    <w:p w:rsidR="0050314B" w:rsidRDefault="0050314B" w:rsidP="0050314B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read.</w:t>
      </w:r>
      <w:r>
        <w:rPr>
          <w:rStyle w:val="hljs-builtin"/>
        </w:rPr>
        <w:t>old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 xml:space="preserve">);        </w:t>
      </w:r>
      <w:r>
        <w:rPr>
          <w:rStyle w:val="hljs-comment"/>
        </w:rPr>
        <w:t>// ancienne valeur</w:t>
      </w:r>
    </w:p>
    <w:p w:rsidR="0050314B" w:rsidRDefault="0050314B" w:rsidP="0050314B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read.</w:t>
      </w:r>
      <w:r>
        <w:rPr>
          <w:rStyle w:val="hljs-builtin"/>
        </w:rPr>
        <w:t>now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 xml:space="preserve">);        </w:t>
      </w:r>
      <w:r>
        <w:rPr>
          <w:rStyle w:val="hljs-comment"/>
        </w:rPr>
        <w:t>// valeur courante</w:t>
      </w:r>
    </w:p>
    <w:p w:rsidR="0050314B" w:rsidRPr="0050314B" w:rsidRDefault="0050314B" w:rsidP="0050314B">
      <w:pPr>
        <w:pStyle w:val="PrformatHTML"/>
        <w:rPr>
          <w:rStyle w:val="CodeHTML"/>
          <w:lang w:val="en-US"/>
        </w:rPr>
      </w:pPr>
      <w:r w:rsidRPr="0050314B">
        <w:rPr>
          <w:rStyle w:val="CodeHTML"/>
          <w:lang w:val="en-US"/>
        </w:rPr>
        <w:t>read.</w:t>
      </w:r>
      <w:r w:rsidRPr="0050314B">
        <w:rPr>
          <w:rStyle w:val="hljs-builtin"/>
          <w:lang w:val="en-US"/>
        </w:rPr>
        <w:t>delta</w:t>
      </w:r>
      <w:r w:rsidRPr="0050314B">
        <w:rPr>
          <w:rStyle w:val="CodeHTML"/>
          <w:lang w:val="en-US"/>
        </w:rPr>
        <w:t xml:space="preserve">();      </w:t>
      </w:r>
      <w:r w:rsidRPr="0050314B">
        <w:rPr>
          <w:rStyle w:val="hljs-comment"/>
          <w:lang w:val="en-US"/>
        </w:rPr>
        <w:t>// new - old (numérique)</w:t>
      </w:r>
    </w:p>
    <w:p w:rsidR="0050314B" w:rsidRDefault="0050314B" w:rsidP="0050314B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read.</w:t>
      </w:r>
      <w:r>
        <w:rPr>
          <w:rStyle w:val="hljs-builtin"/>
        </w:rPr>
        <w:t>absDelta</w:t>
      </w:r>
      <w:proofErr w:type="spellEnd"/>
      <w:proofErr w:type="gramEnd"/>
      <w:r>
        <w:rPr>
          <w:rStyle w:val="CodeHTML"/>
        </w:rPr>
        <w:t xml:space="preserve">();   </w:t>
      </w:r>
      <w:r>
        <w:rPr>
          <w:rStyle w:val="hljs-comment"/>
        </w:rPr>
        <w:t xml:space="preserve">// |new - </w:t>
      </w:r>
      <w:proofErr w:type="spellStart"/>
      <w:r>
        <w:rPr>
          <w:rStyle w:val="hljs-comment"/>
        </w:rPr>
        <w:t>old</w:t>
      </w:r>
      <w:proofErr w:type="spellEnd"/>
      <w:r>
        <w:rPr>
          <w:rStyle w:val="hljs-comment"/>
        </w:rPr>
        <w:t>|</w:t>
      </w:r>
    </w:p>
    <w:p w:rsidR="0050314B" w:rsidRDefault="00AD2677" w:rsidP="0050314B">
      <w:r>
        <w:rPr>
          <w:noProof/>
        </w:rPr>
        <w:pict>
          <v:rect id="_x0000_i1025" alt="" style="width:6in;height:.05pt;mso-width-percent:0;mso-height-percent:0;mso-width-percent:0;mso-height-percent:0" o:hralign="center" o:hrstd="t" o:hr="t" fillcolor="#a0a0a0" stroked="f"/>
        </w:pict>
      </w:r>
    </w:p>
    <w:p w:rsidR="0050314B" w:rsidRDefault="0050314B" w:rsidP="0050314B">
      <w:pPr>
        <w:pStyle w:val="Titre2"/>
      </w:pPr>
      <w:bookmarkStart w:id="0" w:name="_GoBack"/>
      <w:r>
        <w:t>Remarque finale</w:t>
      </w:r>
    </w:p>
    <w:bookmarkEnd w:id="0"/>
    <w:p w:rsidR="0050314B" w:rsidRDefault="0050314B" w:rsidP="0050314B">
      <w:pPr>
        <w:pStyle w:val="NormalWeb"/>
      </w:pPr>
      <w:r>
        <w:t>Compare est volontairement :</w:t>
      </w:r>
    </w:p>
    <w:p w:rsidR="0050314B" w:rsidRDefault="0050314B" w:rsidP="0050314B">
      <w:pPr>
        <w:pStyle w:val="NormalWeb"/>
        <w:numPr>
          <w:ilvl w:val="0"/>
          <w:numId w:val="36"/>
        </w:numPr>
      </w:pPr>
      <w:proofErr w:type="gramStart"/>
      <w:r>
        <w:t>contraignant</w:t>
      </w:r>
      <w:proofErr w:type="gramEnd"/>
      <w:r>
        <w:t>,</w:t>
      </w:r>
    </w:p>
    <w:p w:rsidR="0050314B" w:rsidRDefault="0050314B" w:rsidP="0050314B">
      <w:pPr>
        <w:pStyle w:val="NormalWeb"/>
        <w:numPr>
          <w:ilvl w:val="0"/>
          <w:numId w:val="36"/>
        </w:numPr>
      </w:pPr>
      <w:proofErr w:type="gramStart"/>
      <w:r>
        <w:t>explicite</w:t>
      </w:r>
      <w:proofErr w:type="gramEnd"/>
      <w:r>
        <w:t>,</w:t>
      </w:r>
    </w:p>
    <w:p w:rsidR="0050314B" w:rsidRDefault="0050314B" w:rsidP="0050314B">
      <w:pPr>
        <w:pStyle w:val="NormalWeb"/>
        <w:numPr>
          <w:ilvl w:val="0"/>
          <w:numId w:val="36"/>
        </w:numPr>
      </w:pPr>
      <w:proofErr w:type="gramStart"/>
      <w:r>
        <w:t>non</w:t>
      </w:r>
      <w:proofErr w:type="gramEnd"/>
      <w:r>
        <w:t xml:space="preserve"> magique.</w:t>
      </w:r>
    </w:p>
    <w:p w:rsidR="0050314B" w:rsidRDefault="0050314B" w:rsidP="0050314B">
      <w:pPr>
        <w:pStyle w:val="NormalWeb"/>
      </w:pPr>
      <w:r>
        <w:t xml:space="preserve">Ces contraintes ne réduisent pas la puissance du système ; elles en garantissent la </w:t>
      </w:r>
      <w:r>
        <w:rPr>
          <w:rStyle w:val="lev"/>
          <w:rFonts w:eastAsiaTheme="majorEastAsia"/>
        </w:rPr>
        <w:t>lisibilité, la robustesse et la maintenabilité</w:t>
      </w:r>
      <w:r>
        <w:t xml:space="preserve"> dans le temps, en particulier lorsqu’il est combiné avec Tempo et des FSM complexes.</w:t>
      </w:r>
    </w:p>
    <w:p w:rsidR="00D8354F" w:rsidRPr="0050314B" w:rsidRDefault="00D8354F" w:rsidP="0050314B"/>
    <w:sectPr w:rsidR="00D8354F" w:rsidRPr="0050314B" w:rsidSect="00534E4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8239F"/>
    <w:multiLevelType w:val="multilevel"/>
    <w:tmpl w:val="9DC4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4343"/>
    <w:multiLevelType w:val="multilevel"/>
    <w:tmpl w:val="388A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A3DAB"/>
    <w:multiLevelType w:val="multilevel"/>
    <w:tmpl w:val="036E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D0342"/>
    <w:multiLevelType w:val="multilevel"/>
    <w:tmpl w:val="646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84CC0"/>
    <w:multiLevelType w:val="multilevel"/>
    <w:tmpl w:val="71D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13187"/>
    <w:multiLevelType w:val="hybridMultilevel"/>
    <w:tmpl w:val="710433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43915"/>
    <w:multiLevelType w:val="multilevel"/>
    <w:tmpl w:val="4ED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A75EB"/>
    <w:multiLevelType w:val="multilevel"/>
    <w:tmpl w:val="0984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22E7B"/>
    <w:multiLevelType w:val="multilevel"/>
    <w:tmpl w:val="C5DE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A588C"/>
    <w:multiLevelType w:val="multilevel"/>
    <w:tmpl w:val="523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216AF"/>
    <w:multiLevelType w:val="multilevel"/>
    <w:tmpl w:val="EA3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855EE"/>
    <w:multiLevelType w:val="multilevel"/>
    <w:tmpl w:val="8ACC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70A73"/>
    <w:multiLevelType w:val="multilevel"/>
    <w:tmpl w:val="2DBA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E35B8"/>
    <w:multiLevelType w:val="multilevel"/>
    <w:tmpl w:val="2C5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C4DB6"/>
    <w:multiLevelType w:val="multilevel"/>
    <w:tmpl w:val="E71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2017D"/>
    <w:multiLevelType w:val="hybridMultilevel"/>
    <w:tmpl w:val="914821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75364"/>
    <w:multiLevelType w:val="multilevel"/>
    <w:tmpl w:val="EE10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90FF7"/>
    <w:multiLevelType w:val="hybridMultilevel"/>
    <w:tmpl w:val="4F920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C52C24"/>
    <w:multiLevelType w:val="multilevel"/>
    <w:tmpl w:val="160E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C2845"/>
    <w:multiLevelType w:val="multilevel"/>
    <w:tmpl w:val="3168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A17F5"/>
    <w:multiLevelType w:val="multilevel"/>
    <w:tmpl w:val="8E90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07946"/>
    <w:multiLevelType w:val="multilevel"/>
    <w:tmpl w:val="940A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3619D"/>
    <w:multiLevelType w:val="multilevel"/>
    <w:tmpl w:val="099C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73124"/>
    <w:multiLevelType w:val="multilevel"/>
    <w:tmpl w:val="D55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974BD"/>
    <w:multiLevelType w:val="multilevel"/>
    <w:tmpl w:val="86BA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A6634"/>
    <w:multiLevelType w:val="multilevel"/>
    <w:tmpl w:val="45F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22413"/>
    <w:multiLevelType w:val="multilevel"/>
    <w:tmpl w:val="3F4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827E8"/>
    <w:multiLevelType w:val="multilevel"/>
    <w:tmpl w:val="5E6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504B2"/>
    <w:multiLevelType w:val="multilevel"/>
    <w:tmpl w:val="820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64725"/>
    <w:multiLevelType w:val="multilevel"/>
    <w:tmpl w:val="2E7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5028C"/>
    <w:multiLevelType w:val="multilevel"/>
    <w:tmpl w:val="A4D6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556EAC"/>
    <w:multiLevelType w:val="multilevel"/>
    <w:tmpl w:val="306E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C464C"/>
    <w:multiLevelType w:val="multilevel"/>
    <w:tmpl w:val="3798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4C7B1E"/>
    <w:multiLevelType w:val="multilevel"/>
    <w:tmpl w:val="172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758B1"/>
    <w:multiLevelType w:val="multilevel"/>
    <w:tmpl w:val="86B6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7735E"/>
    <w:multiLevelType w:val="multilevel"/>
    <w:tmpl w:val="5E3A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2"/>
  </w:num>
  <w:num w:numId="4">
    <w:abstractNumId w:val="17"/>
  </w:num>
  <w:num w:numId="5">
    <w:abstractNumId w:val="15"/>
  </w:num>
  <w:num w:numId="6">
    <w:abstractNumId w:val="25"/>
  </w:num>
  <w:num w:numId="7">
    <w:abstractNumId w:val="14"/>
  </w:num>
  <w:num w:numId="8">
    <w:abstractNumId w:val="3"/>
  </w:num>
  <w:num w:numId="9">
    <w:abstractNumId w:val="28"/>
  </w:num>
  <w:num w:numId="10">
    <w:abstractNumId w:val="23"/>
  </w:num>
  <w:num w:numId="11">
    <w:abstractNumId w:val="19"/>
  </w:num>
  <w:num w:numId="12">
    <w:abstractNumId w:val="8"/>
  </w:num>
  <w:num w:numId="13">
    <w:abstractNumId w:val="16"/>
  </w:num>
  <w:num w:numId="14">
    <w:abstractNumId w:val="24"/>
  </w:num>
  <w:num w:numId="15">
    <w:abstractNumId w:val="26"/>
  </w:num>
  <w:num w:numId="16">
    <w:abstractNumId w:val="29"/>
  </w:num>
  <w:num w:numId="17">
    <w:abstractNumId w:val="13"/>
  </w:num>
  <w:num w:numId="18">
    <w:abstractNumId w:val="34"/>
  </w:num>
  <w:num w:numId="19">
    <w:abstractNumId w:val="11"/>
  </w:num>
  <w:num w:numId="20">
    <w:abstractNumId w:val="35"/>
  </w:num>
  <w:num w:numId="21">
    <w:abstractNumId w:val="21"/>
  </w:num>
  <w:num w:numId="22">
    <w:abstractNumId w:val="9"/>
  </w:num>
  <w:num w:numId="23">
    <w:abstractNumId w:val="33"/>
  </w:num>
  <w:num w:numId="24">
    <w:abstractNumId w:val="22"/>
  </w:num>
  <w:num w:numId="25">
    <w:abstractNumId w:val="7"/>
  </w:num>
  <w:num w:numId="26">
    <w:abstractNumId w:val="30"/>
  </w:num>
  <w:num w:numId="27">
    <w:abstractNumId w:val="32"/>
  </w:num>
  <w:num w:numId="28">
    <w:abstractNumId w:val="31"/>
  </w:num>
  <w:num w:numId="29">
    <w:abstractNumId w:val="1"/>
  </w:num>
  <w:num w:numId="30">
    <w:abstractNumId w:val="20"/>
  </w:num>
  <w:num w:numId="31">
    <w:abstractNumId w:val="10"/>
  </w:num>
  <w:num w:numId="32">
    <w:abstractNumId w:val="18"/>
  </w:num>
  <w:num w:numId="33">
    <w:abstractNumId w:val="4"/>
  </w:num>
  <w:num w:numId="34">
    <w:abstractNumId w:val="6"/>
  </w:num>
  <w:num w:numId="35">
    <w:abstractNumId w:val="0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0C6"/>
    <w:rsid w:val="002A2781"/>
    <w:rsid w:val="003E5594"/>
    <w:rsid w:val="0050314B"/>
    <w:rsid w:val="00534E46"/>
    <w:rsid w:val="00550746"/>
    <w:rsid w:val="00872491"/>
    <w:rsid w:val="00A7271E"/>
    <w:rsid w:val="00AD2372"/>
    <w:rsid w:val="00AD2677"/>
    <w:rsid w:val="00D8354F"/>
    <w:rsid w:val="00F8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185A"/>
  <w15:chartTrackingRefBased/>
  <w15:docId w15:val="{0015ED52-823A-FA43-AA69-BF7505593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60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860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55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559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6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F860C6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860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860C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F860C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860C6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semiHidden/>
    <w:rsid w:val="003E559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3E559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A2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A2781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Policepardfaut"/>
    <w:rsid w:val="002A2781"/>
  </w:style>
  <w:style w:type="character" w:customStyle="1" w:styleId="hljs-string">
    <w:name w:val="hljs-string"/>
    <w:basedOn w:val="Policepardfaut"/>
    <w:rsid w:val="002A2781"/>
  </w:style>
  <w:style w:type="character" w:customStyle="1" w:styleId="hljs-type">
    <w:name w:val="hljs-type"/>
    <w:basedOn w:val="Policepardfaut"/>
    <w:rsid w:val="002A2781"/>
  </w:style>
  <w:style w:type="character" w:customStyle="1" w:styleId="hljs-title">
    <w:name w:val="hljs-title"/>
    <w:basedOn w:val="Policepardfaut"/>
    <w:rsid w:val="002A2781"/>
  </w:style>
  <w:style w:type="character" w:customStyle="1" w:styleId="hljs-params">
    <w:name w:val="hljs-params"/>
    <w:basedOn w:val="Policepardfaut"/>
    <w:rsid w:val="002A2781"/>
  </w:style>
  <w:style w:type="character" w:customStyle="1" w:styleId="hljs-keyword">
    <w:name w:val="hljs-keyword"/>
    <w:basedOn w:val="Policepardfaut"/>
    <w:rsid w:val="0050314B"/>
  </w:style>
  <w:style w:type="character" w:customStyle="1" w:styleId="hljs-comment">
    <w:name w:val="hljs-comment"/>
    <w:basedOn w:val="Policepardfaut"/>
    <w:rsid w:val="0050314B"/>
  </w:style>
  <w:style w:type="character" w:customStyle="1" w:styleId="hljs-number">
    <w:name w:val="hljs-number"/>
    <w:basedOn w:val="Policepardfaut"/>
    <w:rsid w:val="00503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8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8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2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9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7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1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8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3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8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2288</TotalTime>
  <Pages>5</Pages>
  <Words>924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2025-12-19T21:38:00Z</dcterms:created>
  <dcterms:modified xsi:type="dcterms:W3CDTF">2025-12-21T21:38:00Z</dcterms:modified>
</cp:coreProperties>
</file>