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D8610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Relatório Final</w:t>
      </w:r>
    </w:p>
    <w:p w14:paraId="2BFCE782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Introdução</w:t>
      </w:r>
    </w:p>
    <w:p w14:paraId="05E45828" w14:textId="5133827F" w:rsidR="00565B4B" w:rsidRDefault="00565B4B" w:rsidP="00565B4B">
      <w:r w:rsidRPr="00565B4B">
        <w:t>A análise foi realizada com base em uma série de experimentos usando diferentes modelo</w:t>
      </w:r>
      <w:r>
        <w:t>s</w:t>
      </w:r>
      <w:r w:rsidRPr="00565B4B">
        <w:t>. As métricas de desempenho avaliadas incluem acurácia, precisão, recall e f1-score</w:t>
      </w:r>
      <w:r>
        <w:t>. Foram dois arquivos:</w:t>
      </w:r>
    </w:p>
    <w:p w14:paraId="5AEA84F6" w14:textId="0CA46AAB" w:rsidR="00565B4B" w:rsidRDefault="00565B4B" w:rsidP="00565B4B">
      <w:pPr>
        <w:pStyle w:val="PargrafodaLista"/>
        <w:numPr>
          <w:ilvl w:val="0"/>
          <w:numId w:val="6"/>
        </w:numPr>
      </w:pPr>
      <w:r>
        <w:t>gerar_base.py – Este arquivo gera uma base de dados que será usada para treinamento do modelo e teste de métricas.</w:t>
      </w:r>
    </w:p>
    <w:p w14:paraId="0D1FE73E" w14:textId="743081F2" w:rsidR="00565B4B" w:rsidRPr="00565B4B" w:rsidRDefault="00565B4B" w:rsidP="00565B4B">
      <w:pPr>
        <w:pStyle w:val="PargrafodaLista"/>
        <w:numPr>
          <w:ilvl w:val="0"/>
          <w:numId w:val="6"/>
        </w:numPr>
      </w:pPr>
      <w:r>
        <w:t>gerar_modelo.ipynb – Um arquivo Jupyter Notebook que será explicado neste relatório. Ele foi usado para a decisão do melhor modelo</w:t>
      </w:r>
      <w:r w:rsidR="000B49CF">
        <w:t>.</w:t>
      </w:r>
    </w:p>
    <w:p w14:paraId="5E4B88C7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Origem da Base de Dados</w:t>
      </w:r>
    </w:p>
    <w:p w14:paraId="12CB2E5C" w14:textId="5A9A14F4" w:rsidR="00565B4B" w:rsidRPr="00565B4B" w:rsidRDefault="00565B4B" w:rsidP="00565B4B">
      <w:r w:rsidRPr="00565B4B">
        <w:t xml:space="preserve">A base de dados utilizada foi obtida a partir de simulações geradas usando um conjunto de regras lógicas que refletem diferentes cenários de </w:t>
      </w:r>
      <w:r w:rsidR="000D61E9">
        <w:t>usuários em</w:t>
      </w:r>
      <w:r w:rsidRPr="00565B4B">
        <w:t xml:space="preserve"> potencia</w:t>
      </w:r>
      <w:r w:rsidR="000D61E9">
        <w:t>l</w:t>
      </w:r>
      <w:r w:rsidRPr="00565B4B">
        <w:t xml:space="preserve">. Esta base foi </w:t>
      </w:r>
      <w:r>
        <w:t>gerada</w:t>
      </w:r>
      <w:r w:rsidRPr="00565B4B">
        <w:t xml:space="preserve"> com atributos como idade, renda, tipo de instituição, entre outros, que são relevantes para a análise do interesse no aplicativo.</w:t>
      </w:r>
    </w:p>
    <w:p w14:paraId="32992969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Processamento dos Dados</w:t>
      </w:r>
    </w:p>
    <w:p w14:paraId="38D674B1" w14:textId="77777777" w:rsidR="00565B4B" w:rsidRPr="00565B4B" w:rsidRDefault="00565B4B" w:rsidP="00565B4B">
      <w:r w:rsidRPr="00565B4B">
        <w:t>O pré-processamento dos dados incluiu as seguintes etapas:</w:t>
      </w:r>
    </w:p>
    <w:p w14:paraId="16477216" w14:textId="77777777" w:rsidR="00565B4B" w:rsidRPr="00565B4B" w:rsidRDefault="00565B4B" w:rsidP="00565B4B">
      <w:pPr>
        <w:numPr>
          <w:ilvl w:val="0"/>
          <w:numId w:val="2"/>
        </w:numPr>
      </w:pPr>
      <w:proofErr w:type="spellStart"/>
      <w:r w:rsidRPr="00565B4B">
        <w:rPr>
          <w:b/>
          <w:bCs/>
        </w:rPr>
        <w:t>Label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Encoding</w:t>
      </w:r>
      <w:proofErr w:type="spellEnd"/>
      <w:r w:rsidRPr="00565B4B">
        <w:rPr>
          <w:b/>
          <w:bCs/>
        </w:rPr>
        <w:t xml:space="preserve"> e Normalização</w:t>
      </w:r>
      <w:r w:rsidRPr="00565B4B">
        <w:t xml:space="preserve">: Atributos categóricos foram codificados usando </w:t>
      </w:r>
      <w:proofErr w:type="spellStart"/>
      <w:r w:rsidRPr="00565B4B">
        <w:t>OrdinalEncoder</w:t>
      </w:r>
      <w:proofErr w:type="spellEnd"/>
      <w:r w:rsidRPr="00565B4B">
        <w:t xml:space="preserve">, e os atributos numéricos foram normalizados usando </w:t>
      </w:r>
      <w:proofErr w:type="spellStart"/>
      <w:r w:rsidRPr="00565B4B">
        <w:t>StandardScaler</w:t>
      </w:r>
      <w:proofErr w:type="spellEnd"/>
      <w:r w:rsidRPr="00565B4B">
        <w:t>.</w:t>
      </w:r>
    </w:p>
    <w:p w14:paraId="4DF069EB" w14:textId="0FA9314B" w:rsidR="00565B4B" w:rsidRDefault="00565B4B" w:rsidP="00565B4B">
      <w:pPr>
        <w:numPr>
          <w:ilvl w:val="0"/>
          <w:numId w:val="2"/>
        </w:numPr>
      </w:pPr>
      <w:r w:rsidRPr="00565B4B">
        <w:rPr>
          <w:b/>
          <w:bCs/>
        </w:rPr>
        <w:t>Redução de Dimensionalidade</w:t>
      </w:r>
      <w:r w:rsidRPr="00565B4B">
        <w:t>: Utilizou-se PCA para reduzir a dimensionalidade dos dados, mantendo 95% da variância.</w:t>
      </w:r>
    </w:p>
    <w:p w14:paraId="436E202A" w14:textId="4418F720" w:rsidR="00565B4B" w:rsidRPr="00565B4B" w:rsidRDefault="00565B4B" w:rsidP="00565B4B">
      <w:pPr>
        <w:numPr>
          <w:ilvl w:val="0"/>
          <w:numId w:val="2"/>
        </w:numPr>
      </w:pPr>
      <w:r>
        <w:rPr>
          <w:b/>
          <w:bCs/>
        </w:rPr>
        <w:t>SMOTE</w:t>
      </w:r>
      <w:r>
        <w:t xml:space="preserve">: O SMOTE foi utilizado na etapa de testes de acurácia para </w:t>
      </w:r>
      <w:r w:rsidR="00310D7C">
        <w:t>realizar o balanceamento de classes.</w:t>
      </w:r>
    </w:p>
    <w:p w14:paraId="1B1C317E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Modelos de IA Aplicados</w:t>
      </w:r>
    </w:p>
    <w:p w14:paraId="23A36F70" w14:textId="641CDAE5" w:rsidR="00565B4B" w:rsidRPr="00565B4B" w:rsidRDefault="00565B4B" w:rsidP="00565B4B">
      <w:r w:rsidRPr="00565B4B">
        <w:t>Foram testados cinco modelos diferentes de aprendizado de máquina</w:t>
      </w:r>
      <w:r w:rsidR="00310D7C">
        <w:t>, sendo dois deles extensões dos três ensinado nas aulas</w:t>
      </w:r>
      <w:r w:rsidRPr="00565B4B">
        <w:t>:</w:t>
      </w:r>
    </w:p>
    <w:p w14:paraId="4FF6EC29" w14:textId="54653419" w:rsidR="00565B4B" w:rsidRPr="00565B4B" w:rsidRDefault="00565B4B" w:rsidP="00565B4B">
      <w:pPr>
        <w:numPr>
          <w:ilvl w:val="0"/>
          <w:numId w:val="3"/>
        </w:numPr>
      </w:pPr>
      <w:r w:rsidRPr="00565B4B">
        <w:rPr>
          <w:b/>
          <w:bCs/>
        </w:rPr>
        <w:t>K-</w:t>
      </w:r>
      <w:proofErr w:type="spellStart"/>
      <w:r w:rsidRPr="00565B4B">
        <w:rPr>
          <w:b/>
          <w:bCs/>
        </w:rPr>
        <w:t>Nearest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Neighbors</w:t>
      </w:r>
      <w:proofErr w:type="spellEnd"/>
      <w:r w:rsidRPr="00565B4B">
        <w:rPr>
          <w:b/>
          <w:bCs/>
        </w:rPr>
        <w:t xml:space="preserve"> (KNN)</w:t>
      </w:r>
    </w:p>
    <w:p w14:paraId="4ECEBDE1" w14:textId="0CD061FF" w:rsidR="00565B4B" w:rsidRPr="00565B4B" w:rsidRDefault="00565B4B" w:rsidP="00565B4B">
      <w:pPr>
        <w:numPr>
          <w:ilvl w:val="0"/>
          <w:numId w:val="3"/>
        </w:numPr>
      </w:pPr>
      <w:proofErr w:type="spellStart"/>
      <w:r w:rsidRPr="00565B4B">
        <w:rPr>
          <w:b/>
          <w:bCs/>
        </w:rPr>
        <w:t>Decision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Tree</w:t>
      </w:r>
      <w:proofErr w:type="spellEnd"/>
      <w:r w:rsidRPr="00565B4B">
        <w:rPr>
          <w:b/>
          <w:bCs/>
        </w:rPr>
        <w:t xml:space="preserve"> (Árvore de Decisão)</w:t>
      </w:r>
    </w:p>
    <w:p w14:paraId="6C574A89" w14:textId="2BFBF28B" w:rsidR="00565B4B" w:rsidRPr="00565B4B" w:rsidRDefault="00565B4B" w:rsidP="00565B4B">
      <w:pPr>
        <w:numPr>
          <w:ilvl w:val="0"/>
          <w:numId w:val="3"/>
        </w:numPr>
      </w:pPr>
      <w:proofErr w:type="spellStart"/>
      <w:r w:rsidRPr="00565B4B">
        <w:rPr>
          <w:b/>
          <w:bCs/>
        </w:rPr>
        <w:t>Naive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Bayes</w:t>
      </w:r>
      <w:proofErr w:type="spellEnd"/>
    </w:p>
    <w:p w14:paraId="6BD355E4" w14:textId="77777777" w:rsidR="00565B4B" w:rsidRPr="00565B4B" w:rsidRDefault="00565B4B" w:rsidP="00565B4B">
      <w:pPr>
        <w:numPr>
          <w:ilvl w:val="0"/>
          <w:numId w:val="3"/>
        </w:numPr>
      </w:pPr>
      <w:r w:rsidRPr="00565B4B">
        <w:rPr>
          <w:b/>
          <w:bCs/>
        </w:rPr>
        <w:t>Bagging KNN</w:t>
      </w:r>
      <w:r w:rsidRPr="00565B4B">
        <w:t>: Um modelo ensemble que utiliza Bagging para combinar várias instâncias do KNN.</w:t>
      </w:r>
    </w:p>
    <w:p w14:paraId="2592E9DD" w14:textId="77777777" w:rsidR="00565B4B" w:rsidRPr="00565B4B" w:rsidRDefault="00565B4B" w:rsidP="00565B4B">
      <w:pPr>
        <w:numPr>
          <w:ilvl w:val="0"/>
          <w:numId w:val="3"/>
        </w:numPr>
      </w:pPr>
      <w:proofErr w:type="spellStart"/>
      <w:r w:rsidRPr="00565B4B">
        <w:rPr>
          <w:b/>
          <w:bCs/>
        </w:rPr>
        <w:lastRenderedPageBreak/>
        <w:t>Voting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Classifier</w:t>
      </w:r>
      <w:proofErr w:type="spellEnd"/>
      <w:r w:rsidRPr="00565B4B">
        <w:t xml:space="preserve">: Um modelo ensemble que combina as previsões do KNN e da </w:t>
      </w:r>
      <w:proofErr w:type="spellStart"/>
      <w:r w:rsidRPr="00565B4B">
        <w:t>Decision</w:t>
      </w:r>
      <w:proofErr w:type="spellEnd"/>
      <w:r w:rsidRPr="00565B4B">
        <w:t xml:space="preserve"> </w:t>
      </w:r>
      <w:proofErr w:type="spellStart"/>
      <w:r w:rsidRPr="00565B4B">
        <w:t>Tree</w:t>
      </w:r>
      <w:proofErr w:type="spellEnd"/>
      <w:r w:rsidRPr="00565B4B">
        <w:t xml:space="preserve"> usando votação.</w:t>
      </w:r>
    </w:p>
    <w:p w14:paraId="10229BA1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Avaliação dos Modelos</w:t>
      </w:r>
    </w:p>
    <w:p w14:paraId="1AB928E3" w14:textId="5F714688" w:rsidR="00565B4B" w:rsidRPr="00565B4B" w:rsidRDefault="00565B4B" w:rsidP="00565B4B">
      <w:r w:rsidRPr="00565B4B">
        <w:t xml:space="preserve">Os modelos foram avaliados com as métricas de acurácia, precisão, recall e f1-score. Abaixo estão os resultados </w:t>
      </w:r>
      <w:r w:rsidR="00310D7C">
        <w:t xml:space="preserve">aproximados </w:t>
      </w:r>
      <w:r w:rsidRPr="00565B4B">
        <w:t>para cada modelo:</w:t>
      </w:r>
    </w:p>
    <w:p w14:paraId="7105092B" w14:textId="77777777" w:rsidR="00565B4B" w:rsidRPr="00565B4B" w:rsidRDefault="00565B4B" w:rsidP="00565B4B">
      <w:pPr>
        <w:numPr>
          <w:ilvl w:val="0"/>
          <w:numId w:val="4"/>
        </w:numPr>
      </w:pPr>
      <w:r w:rsidRPr="00565B4B">
        <w:rPr>
          <w:b/>
          <w:bCs/>
        </w:rPr>
        <w:t>KNN</w:t>
      </w:r>
      <w:r w:rsidRPr="00565B4B">
        <w:t>:</w:t>
      </w:r>
    </w:p>
    <w:p w14:paraId="693DA271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Acurácia</w:t>
      </w:r>
      <w:r w:rsidRPr="00565B4B">
        <w:t>: 76.8317%</w:t>
      </w:r>
    </w:p>
    <w:p w14:paraId="7C8DB193" w14:textId="77777777" w:rsidR="00565B4B" w:rsidRPr="00565B4B" w:rsidRDefault="00565B4B" w:rsidP="00565B4B">
      <w:pPr>
        <w:numPr>
          <w:ilvl w:val="1"/>
          <w:numId w:val="4"/>
        </w:numPr>
      </w:pPr>
      <w:proofErr w:type="spellStart"/>
      <w:r w:rsidRPr="00565B4B">
        <w:rPr>
          <w:b/>
          <w:bCs/>
        </w:rPr>
        <w:t>Precision</w:t>
      </w:r>
      <w:proofErr w:type="spellEnd"/>
      <w:r w:rsidRPr="00565B4B">
        <w:t xml:space="preserve"> (Não): 0.76 | (Sim): 0.80</w:t>
      </w:r>
    </w:p>
    <w:p w14:paraId="62E23D26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Recall</w:t>
      </w:r>
      <w:r w:rsidRPr="00565B4B">
        <w:t xml:space="preserve"> (Não): 0.66 | (Sim): 0.86</w:t>
      </w:r>
    </w:p>
    <w:p w14:paraId="1C50D89D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F1-Score</w:t>
      </w:r>
      <w:r w:rsidRPr="00565B4B">
        <w:t xml:space="preserve"> (Não): 0.71 | (Sim): 0.83</w:t>
      </w:r>
    </w:p>
    <w:p w14:paraId="6492B189" w14:textId="77777777" w:rsidR="00565B4B" w:rsidRPr="00565B4B" w:rsidRDefault="00565B4B" w:rsidP="00565B4B">
      <w:pPr>
        <w:numPr>
          <w:ilvl w:val="0"/>
          <w:numId w:val="4"/>
        </w:numPr>
      </w:pPr>
      <w:proofErr w:type="spellStart"/>
      <w:r w:rsidRPr="00565B4B">
        <w:rPr>
          <w:b/>
          <w:bCs/>
        </w:rPr>
        <w:t>Decision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Tree</w:t>
      </w:r>
      <w:proofErr w:type="spellEnd"/>
      <w:r w:rsidRPr="00565B4B">
        <w:t>:</w:t>
      </w:r>
    </w:p>
    <w:p w14:paraId="6AB1BEF1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Acurácia</w:t>
      </w:r>
      <w:r w:rsidRPr="00565B4B">
        <w:t>: 75.8574%</w:t>
      </w:r>
    </w:p>
    <w:p w14:paraId="3FF70C27" w14:textId="77777777" w:rsidR="00565B4B" w:rsidRPr="00565B4B" w:rsidRDefault="00565B4B" w:rsidP="00565B4B">
      <w:pPr>
        <w:numPr>
          <w:ilvl w:val="1"/>
          <w:numId w:val="4"/>
        </w:numPr>
      </w:pPr>
      <w:proofErr w:type="spellStart"/>
      <w:r w:rsidRPr="00565B4B">
        <w:rPr>
          <w:b/>
          <w:bCs/>
        </w:rPr>
        <w:t>Precision</w:t>
      </w:r>
      <w:proofErr w:type="spellEnd"/>
      <w:r w:rsidRPr="00565B4B">
        <w:t xml:space="preserve"> (Não): 0.76 | (Sim): 0.79</w:t>
      </w:r>
    </w:p>
    <w:p w14:paraId="0399FD87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Recall</w:t>
      </w:r>
      <w:r w:rsidRPr="00565B4B">
        <w:t xml:space="preserve"> (Não): 0.65 | (Sim): 0.86</w:t>
      </w:r>
    </w:p>
    <w:p w14:paraId="459FD0DA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F1-Score</w:t>
      </w:r>
      <w:r w:rsidRPr="00565B4B">
        <w:t xml:space="preserve"> (Não): 0.70 | (Sim): 0.83</w:t>
      </w:r>
    </w:p>
    <w:p w14:paraId="1F1C0680" w14:textId="77777777" w:rsidR="00565B4B" w:rsidRPr="00565B4B" w:rsidRDefault="00565B4B" w:rsidP="00565B4B">
      <w:pPr>
        <w:numPr>
          <w:ilvl w:val="0"/>
          <w:numId w:val="4"/>
        </w:numPr>
      </w:pPr>
      <w:proofErr w:type="spellStart"/>
      <w:r w:rsidRPr="00565B4B">
        <w:rPr>
          <w:b/>
          <w:bCs/>
        </w:rPr>
        <w:t>Naive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Bayes</w:t>
      </w:r>
      <w:proofErr w:type="spellEnd"/>
      <w:r w:rsidRPr="00565B4B">
        <w:t>:</w:t>
      </w:r>
    </w:p>
    <w:p w14:paraId="11322509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Acurácia</w:t>
      </w:r>
      <w:r w:rsidRPr="00565B4B">
        <w:t>: 69.0614%</w:t>
      </w:r>
    </w:p>
    <w:p w14:paraId="4BC37727" w14:textId="77777777" w:rsidR="00565B4B" w:rsidRPr="00565B4B" w:rsidRDefault="00565B4B" w:rsidP="00565B4B">
      <w:pPr>
        <w:numPr>
          <w:ilvl w:val="1"/>
          <w:numId w:val="4"/>
        </w:numPr>
      </w:pPr>
      <w:proofErr w:type="spellStart"/>
      <w:r w:rsidRPr="00565B4B">
        <w:rPr>
          <w:b/>
          <w:bCs/>
        </w:rPr>
        <w:t>Precision</w:t>
      </w:r>
      <w:proofErr w:type="spellEnd"/>
      <w:r w:rsidRPr="00565B4B">
        <w:t xml:space="preserve"> (Não): 0.60 | (Sim): 0.73</w:t>
      </w:r>
    </w:p>
    <w:p w14:paraId="24BEE571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Recall</w:t>
      </w:r>
      <w:r w:rsidRPr="00565B4B">
        <w:t xml:space="preserve"> (Não): 0.58 | (Sim): 0.75</w:t>
      </w:r>
    </w:p>
    <w:p w14:paraId="4A74E476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F1-Score</w:t>
      </w:r>
      <w:r w:rsidRPr="00565B4B">
        <w:t xml:space="preserve"> (Não): 0.59 | (Sim): 0.74</w:t>
      </w:r>
    </w:p>
    <w:p w14:paraId="016D567E" w14:textId="77777777" w:rsidR="00565B4B" w:rsidRPr="00565B4B" w:rsidRDefault="00565B4B" w:rsidP="00565B4B">
      <w:pPr>
        <w:numPr>
          <w:ilvl w:val="0"/>
          <w:numId w:val="4"/>
        </w:numPr>
      </w:pPr>
      <w:r w:rsidRPr="00565B4B">
        <w:rPr>
          <w:b/>
          <w:bCs/>
        </w:rPr>
        <w:t>Bagging KNN</w:t>
      </w:r>
      <w:r w:rsidRPr="00565B4B">
        <w:t>:</w:t>
      </w:r>
    </w:p>
    <w:p w14:paraId="5A9BC829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Acurácia</w:t>
      </w:r>
      <w:r w:rsidRPr="00565B4B">
        <w:t>: 76.9347%</w:t>
      </w:r>
    </w:p>
    <w:p w14:paraId="255AA311" w14:textId="77777777" w:rsidR="00565B4B" w:rsidRPr="00565B4B" w:rsidRDefault="00565B4B" w:rsidP="00565B4B">
      <w:pPr>
        <w:numPr>
          <w:ilvl w:val="1"/>
          <w:numId w:val="4"/>
        </w:numPr>
      </w:pPr>
      <w:proofErr w:type="spellStart"/>
      <w:r w:rsidRPr="00565B4B">
        <w:rPr>
          <w:b/>
          <w:bCs/>
        </w:rPr>
        <w:t>Precision</w:t>
      </w:r>
      <w:proofErr w:type="spellEnd"/>
      <w:r w:rsidRPr="00565B4B">
        <w:t xml:space="preserve"> (Não): 0.75 | (Sim): 0.80</w:t>
      </w:r>
    </w:p>
    <w:p w14:paraId="212E7DC6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Recall</w:t>
      </w:r>
      <w:r w:rsidRPr="00565B4B">
        <w:t xml:space="preserve"> (Não): 0.68 | (Sim): 0.85</w:t>
      </w:r>
    </w:p>
    <w:p w14:paraId="0F9BCA0F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F1-Score</w:t>
      </w:r>
      <w:r w:rsidRPr="00565B4B">
        <w:t xml:space="preserve"> (Não): 0.71 | (Sim): 0.82</w:t>
      </w:r>
    </w:p>
    <w:p w14:paraId="66A34C9B" w14:textId="77777777" w:rsidR="00565B4B" w:rsidRPr="00565B4B" w:rsidRDefault="00565B4B" w:rsidP="00565B4B">
      <w:pPr>
        <w:numPr>
          <w:ilvl w:val="0"/>
          <w:numId w:val="4"/>
        </w:numPr>
      </w:pPr>
      <w:proofErr w:type="spellStart"/>
      <w:r w:rsidRPr="00565B4B">
        <w:rPr>
          <w:b/>
          <w:bCs/>
        </w:rPr>
        <w:t>Voting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Classifier</w:t>
      </w:r>
      <w:proofErr w:type="spellEnd"/>
      <w:r w:rsidRPr="00565B4B">
        <w:t>:</w:t>
      </w:r>
    </w:p>
    <w:p w14:paraId="21BEC820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Acurácia</w:t>
      </w:r>
      <w:r w:rsidRPr="00565B4B">
        <w:t>: 76.6416%</w:t>
      </w:r>
    </w:p>
    <w:p w14:paraId="2F104A18" w14:textId="77777777" w:rsidR="00565B4B" w:rsidRPr="00565B4B" w:rsidRDefault="00565B4B" w:rsidP="00565B4B">
      <w:pPr>
        <w:numPr>
          <w:ilvl w:val="1"/>
          <w:numId w:val="4"/>
        </w:numPr>
      </w:pPr>
      <w:proofErr w:type="spellStart"/>
      <w:r w:rsidRPr="00565B4B">
        <w:rPr>
          <w:b/>
          <w:bCs/>
        </w:rPr>
        <w:t>Precision</w:t>
      </w:r>
      <w:proofErr w:type="spellEnd"/>
      <w:r w:rsidRPr="00565B4B">
        <w:t xml:space="preserve"> (Não): 0.76 | (Sim): 0.80</w:t>
      </w:r>
    </w:p>
    <w:p w14:paraId="1EF745B9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t>Recall</w:t>
      </w:r>
      <w:r w:rsidRPr="00565B4B">
        <w:t xml:space="preserve"> (Não): 0.66 | (Sim): 0.87</w:t>
      </w:r>
    </w:p>
    <w:p w14:paraId="0F3A9D3B" w14:textId="77777777" w:rsidR="00565B4B" w:rsidRPr="00565B4B" w:rsidRDefault="00565B4B" w:rsidP="00565B4B">
      <w:pPr>
        <w:numPr>
          <w:ilvl w:val="1"/>
          <w:numId w:val="4"/>
        </w:numPr>
      </w:pPr>
      <w:r w:rsidRPr="00565B4B">
        <w:rPr>
          <w:b/>
          <w:bCs/>
        </w:rPr>
        <w:lastRenderedPageBreak/>
        <w:t>F1-Score</w:t>
      </w:r>
      <w:r w:rsidRPr="00565B4B">
        <w:t xml:space="preserve"> (Não): 0.71 | (Sim): 0.83</w:t>
      </w:r>
    </w:p>
    <w:p w14:paraId="56AE9DCC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Discussão dos Resultados</w:t>
      </w:r>
    </w:p>
    <w:p w14:paraId="03E89240" w14:textId="77777777" w:rsidR="00565B4B" w:rsidRPr="00565B4B" w:rsidRDefault="00565B4B" w:rsidP="00565B4B">
      <w:r w:rsidRPr="00565B4B">
        <w:t xml:space="preserve">Os resultados mostram que o </w:t>
      </w:r>
      <w:r w:rsidRPr="00565B4B">
        <w:rPr>
          <w:b/>
          <w:bCs/>
        </w:rPr>
        <w:t>Bagging KNN</w:t>
      </w:r>
      <w:r w:rsidRPr="00565B4B">
        <w:t xml:space="preserve"> obteve a melhor performance geral, com uma acurácia média de 76.9347%. Esse modelo também manteve um bom equilíbrio entre precisão, recall e f1-score, especialmente para a classe "Sim", que representa clientes em potencial. Isso indica que o modelo foi eficaz em identificar corretamente a maioria dos clientes potenciais.</w:t>
      </w:r>
    </w:p>
    <w:p w14:paraId="56ECDBA0" w14:textId="6AE9CFD4" w:rsidR="00565B4B" w:rsidRPr="00565B4B" w:rsidRDefault="00565B4B" w:rsidP="00310D7C">
      <w:r w:rsidRPr="00565B4B">
        <w:t xml:space="preserve">A escolha do Bagging KNN como o melhor modelo foi baseada </w:t>
      </w:r>
      <w:r w:rsidR="00310D7C">
        <w:t>na performance, já que e</w:t>
      </w:r>
      <w:r w:rsidRPr="00565B4B">
        <w:t>mbora o KNN original já tenha tido um bom desempenho, o Bagging KNN conseguiu superar ligeiramente todos os outros modelos, oferecendo um equilíbrio ótimo entre as diferentes métricas.</w:t>
      </w:r>
    </w:p>
    <w:p w14:paraId="75CFBE41" w14:textId="77777777" w:rsidR="00565B4B" w:rsidRPr="00565B4B" w:rsidRDefault="00565B4B" w:rsidP="00565B4B">
      <w:r w:rsidRPr="00565B4B">
        <w:t xml:space="preserve">Os outros modelos também tiveram desempenhos aceitáveis, mas o </w:t>
      </w:r>
      <w:proofErr w:type="spellStart"/>
      <w:r w:rsidRPr="00565B4B">
        <w:rPr>
          <w:b/>
          <w:bCs/>
        </w:rPr>
        <w:t>Naive</w:t>
      </w:r>
      <w:proofErr w:type="spellEnd"/>
      <w:r w:rsidRPr="00565B4B">
        <w:rPr>
          <w:b/>
          <w:bCs/>
        </w:rPr>
        <w:t xml:space="preserve"> </w:t>
      </w:r>
      <w:proofErr w:type="spellStart"/>
      <w:r w:rsidRPr="00565B4B">
        <w:rPr>
          <w:b/>
          <w:bCs/>
        </w:rPr>
        <w:t>Bayes</w:t>
      </w:r>
      <w:proofErr w:type="spellEnd"/>
      <w:r w:rsidRPr="00565B4B">
        <w:t xml:space="preserve"> apresentou resultados significativamente mais baixos, especialmente em termos de precisão e f1-score para a classe "Não", o que o torna menos adequado para esta tarefa específica.</w:t>
      </w:r>
    </w:p>
    <w:p w14:paraId="3DC2CA43" w14:textId="77777777" w:rsidR="00565B4B" w:rsidRPr="00565B4B" w:rsidRDefault="00565B4B" w:rsidP="00565B4B">
      <w:pPr>
        <w:rPr>
          <w:b/>
          <w:bCs/>
        </w:rPr>
      </w:pPr>
      <w:r w:rsidRPr="00565B4B">
        <w:rPr>
          <w:b/>
          <w:bCs/>
        </w:rPr>
        <w:t>Conclusão e Próximas Etapas</w:t>
      </w:r>
    </w:p>
    <w:p w14:paraId="74D62F8C" w14:textId="23ADA516" w:rsidR="00565B4B" w:rsidRPr="00565B4B" w:rsidRDefault="00565B4B" w:rsidP="00565B4B">
      <w:r w:rsidRPr="00565B4B">
        <w:t xml:space="preserve">Com base nos resultados, o </w:t>
      </w:r>
      <w:r w:rsidRPr="00565B4B">
        <w:rPr>
          <w:b/>
          <w:bCs/>
        </w:rPr>
        <w:t>Bagging KNN</w:t>
      </w:r>
      <w:r w:rsidRPr="00565B4B">
        <w:t xml:space="preserve"> foi selecionado como o modelo mais adequado para prever se uma pessoa é um cliente em potencial para o </w:t>
      </w:r>
      <w:r w:rsidR="00310D7C">
        <w:t>Héstia</w:t>
      </w:r>
      <w:r w:rsidRPr="00565B4B">
        <w:t xml:space="preserve">. </w:t>
      </w:r>
    </w:p>
    <w:p w14:paraId="0B06DD9E" w14:textId="77777777" w:rsidR="005D4570" w:rsidRDefault="005D4570"/>
    <w:sectPr w:rsidR="005D4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42887"/>
    <w:multiLevelType w:val="multilevel"/>
    <w:tmpl w:val="E7B4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273FA"/>
    <w:multiLevelType w:val="multilevel"/>
    <w:tmpl w:val="146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13E99"/>
    <w:multiLevelType w:val="multilevel"/>
    <w:tmpl w:val="471C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C70B8"/>
    <w:multiLevelType w:val="multilevel"/>
    <w:tmpl w:val="2A2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E0225"/>
    <w:multiLevelType w:val="hybridMultilevel"/>
    <w:tmpl w:val="D2B29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045FF"/>
    <w:multiLevelType w:val="multilevel"/>
    <w:tmpl w:val="30B6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226799">
    <w:abstractNumId w:val="3"/>
  </w:num>
  <w:num w:numId="2" w16cid:durableId="815531069">
    <w:abstractNumId w:val="0"/>
  </w:num>
  <w:num w:numId="3" w16cid:durableId="923487689">
    <w:abstractNumId w:val="1"/>
  </w:num>
  <w:num w:numId="4" w16cid:durableId="790586212">
    <w:abstractNumId w:val="5"/>
  </w:num>
  <w:num w:numId="5" w16cid:durableId="335351689">
    <w:abstractNumId w:val="2"/>
  </w:num>
  <w:num w:numId="6" w16cid:durableId="260144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A9"/>
    <w:rsid w:val="000B49CF"/>
    <w:rsid w:val="000C3CDE"/>
    <w:rsid w:val="000D61E9"/>
    <w:rsid w:val="00310D7C"/>
    <w:rsid w:val="003F0FD6"/>
    <w:rsid w:val="00447C65"/>
    <w:rsid w:val="00565B4B"/>
    <w:rsid w:val="005D4570"/>
    <w:rsid w:val="00707CA9"/>
    <w:rsid w:val="00817F28"/>
    <w:rsid w:val="009632CD"/>
    <w:rsid w:val="00F3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C2063"/>
  <w15:chartTrackingRefBased/>
  <w15:docId w15:val="{92CF4487-F4AF-4659-856A-C626C5FB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7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7C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7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7C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7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7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7C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7C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7C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7C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7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68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Azevedo Belo</dc:creator>
  <cp:keywords/>
  <dc:description/>
  <cp:lastModifiedBy>Heitor Azevedo Belo</cp:lastModifiedBy>
  <cp:revision>6</cp:revision>
  <dcterms:created xsi:type="dcterms:W3CDTF">2024-08-25T01:54:00Z</dcterms:created>
  <dcterms:modified xsi:type="dcterms:W3CDTF">2024-08-26T11:32:00Z</dcterms:modified>
</cp:coreProperties>
</file>