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Breivold2008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07-25-2020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Identify requirements on the architecture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Requirements essential fora cost-effective software architecture transition to product line architecture are extracted.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architecture description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document describing the description of the system archictecture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architecture requirements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Requirements describing the architecture of the system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Identify commonalities and variabilities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Common core assets and variabilities to facilitate product deployment are identified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architecture description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document describing the description of the system archictecture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design documents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Design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Any type of design documents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Source code from the system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4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user documentation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Documents describing the users needs and expectations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5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specification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Specification of the system requirements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6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architecture requirements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Requirements describing the architecture of the system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7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 core assets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Assets part of the SPL core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8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variable assets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Asset which are part of the variabilities of the SPL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Restructure architecture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The product line architecture is constructed.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 core assets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Assets part of the SPL core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variable assets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Asset which are part of the variabilities of the SPL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SPL architecture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Describes the high level design for the applications of the intended software product line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Incorporate commonality and variability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Feasible realization mechanisms and implementation proposals to facilitate the revised product line architecture are defined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SPL architecture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Describes the high level design for the applications of the intended software product line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SPL architecture revised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revised version of the architecture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5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Evaluate software architecture quality attributes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The impact of implementation proposals on the quality requirements of the product line architecture is evaluated.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Dependency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SPL architecture revised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revised version of the architecture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SPL architecture (final)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Architecture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The final version of the SPL architecture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