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Default="00FB4F44" w:rsidP="00504B05">
      <w:pPr>
        <w:pStyle w:val="ListParagraph"/>
        <w:spacing w:after="240"/>
        <w:rPr>
          <w:rFonts w:ascii="Times New Roman" w:eastAsia="Times New Roman" w:hAnsi="Times New Roman" w:cs="Times New Roman"/>
          <w:b/>
          <w:u w:val="single"/>
          <w:lang w:val="en-IN"/>
        </w:rPr>
      </w:pPr>
      <w:r>
        <w:rPr>
          <w:rFonts w:ascii="Times New Roman" w:eastAsia="Times New Roman" w:hAnsi="Times New Roman" w:cs="Times New Roman"/>
          <w:b/>
          <w:u w:val="single"/>
          <w:lang w:val="en-IN"/>
        </w:rPr>
        <w:t>HAZELNUTS</w:t>
      </w:r>
    </w:p>
    <w:p w:rsidR="00CD36DE" w:rsidRPr="00630A5B" w:rsidRDefault="00DF4538" w:rsidP="00CD36DE">
      <w:pPr>
        <w:pStyle w:val="NormalWeb"/>
        <w:spacing w:before="0" w:beforeAutospacing="0" w:after="0" w:afterAutospacing="0"/>
        <w:ind w:left="720"/>
        <w:rPr>
          <w:lang w:val="en"/>
        </w:rPr>
      </w:pPr>
      <w:r w:rsidRPr="00630A5B">
        <w:rPr>
          <w:lang w:val="en"/>
        </w:rPr>
        <w:t xml:space="preserve">A </w:t>
      </w:r>
      <w:r w:rsidRPr="00630A5B">
        <w:rPr>
          <w:bCs/>
          <w:lang w:val="en"/>
        </w:rPr>
        <w:t>hazelnut</w:t>
      </w:r>
      <w:r w:rsidRPr="00630A5B">
        <w:rPr>
          <w:lang w:val="en"/>
        </w:rPr>
        <w:t xml:space="preserve"> is the </w:t>
      </w:r>
      <w:hyperlink r:id="rId6" w:tooltip="Nut (fruit)" w:history="1">
        <w:r w:rsidRPr="00630A5B">
          <w:rPr>
            <w:rStyle w:val="Hyperlink"/>
            <w:color w:val="auto"/>
            <w:u w:val="none"/>
            <w:lang w:val="en"/>
          </w:rPr>
          <w:t>nut</w:t>
        </w:r>
      </w:hyperlink>
      <w:r w:rsidRPr="00630A5B">
        <w:rPr>
          <w:lang w:val="en"/>
        </w:rPr>
        <w:t xml:space="preserve"> of the </w:t>
      </w:r>
      <w:hyperlink r:id="rId7" w:tooltip="Hazel (Corylus)" w:history="1">
        <w:r w:rsidRPr="00630A5B">
          <w:rPr>
            <w:rStyle w:val="Hyperlink"/>
            <w:color w:val="auto"/>
            <w:u w:val="none"/>
            <w:lang w:val="en"/>
          </w:rPr>
          <w:t>hazel</w:t>
        </w:r>
      </w:hyperlink>
      <w:r w:rsidRPr="00630A5B">
        <w:rPr>
          <w:lang w:val="en"/>
        </w:rPr>
        <w:t xml:space="preserve"> and is also known as </w:t>
      </w:r>
      <w:r w:rsidRPr="00630A5B">
        <w:rPr>
          <w:bCs/>
          <w:lang w:val="en"/>
        </w:rPr>
        <w:t>cobnut</w:t>
      </w:r>
      <w:r w:rsidRPr="00630A5B">
        <w:rPr>
          <w:lang w:val="en"/>
        </w:rPr>
        <w:t xml:space="preserve"> or </w:t>
      </w:r>
      <w:r w:rsidRPr="00630A5B">
        <w:rPr>
          <w:bCs/>
          <w:lang w:val="en"/>
        </w:rPr>
        <w:t>filbert nut</w:t>
      </w:r>
      <w:r w:rsidRPr="00630A5B">
        <w:rPr>
          <w:lang w:val="en"/>
        </w:rPr>
        <w:t xml:space="preserve"> according to species</w:t>
      </w:r>
      <w:r w:rsidR="00CD36DE" w:rsidRPr="00630A5B">
        <w:rPr>
          <w:lang w:val="en"/>
        </w:rPr>
        <w:t>. It is roughly spherical to oval in shape, about 15–25 mm long and 10–15 mm in diameter, with an outer fibrous husk surrounding a smooth shell. The nut falls out of the husk when ripe, about 7–8 months after pollination.</w:t>
      </w:r>
    </w:p>
    <w:p w:rsidR="00871FD0" w:rsidRPr="00D50D27" w:rsidRDefault="00CD36DE" w:rsidP="00D50D27">
      <w:pPr>
        <w:pStyle w:val="NormalWeb"/>
        <w:spacing w:before="0" w:beforeAutospacing="0" w:after="0" w:afterAutospacing="0"/>
        <w:ind w:left="720"/>
        <w:rPr>
          <w:lang w:val="en"/>
        </w:rPr>
      </w:pPr>
      <w:r w:rsidRPr="00630A5B">
        <w:rPr>
          <w:lang w:val="en"/>
        </w:rPr>
        <w:t xml:space="preserve">Hazelnuts are rich in </w:t>
      </w:r>
      <w:hyperlink r:id="rId8" w:tooltip="Protein" w:history="1">
        <w:r w:rsidRPr="00630A5B">
          <w:rPr>
            <w:rStyle w:val="Hyperlink"/>
            <w:color w:val="auto"/>
            <w:u w:val="none"/>
            <w:lang w:val="en"/>
          </w:rPr>
          <w:t>protein</w:t>
        </w:r>
      </w:hyperlink>
      <w:r w:rsidRPr="00630A5B">
        <w:rPr>
          <w:lang w:val="en"/>
        </w:rPr>
        <w:t xml:space="preserve"> and </w:t>
      </w:r>
      <w:hyperlink r:id="rId9" w:tooltip="Unsaturated fat" w:history="1">
        <w:r w:rsidRPr="00630A5B">
          <w:rPr>
            <w:rStyle w:val="Hyperlink"/>
            <w:color w:val="auto"/>
            <w:u w:val="none"/>
            <w:lang w:val="en"/>
          </w:rPr>
          <w:t>unsaturated fat</w:t>
        </w:r>
      </w:hyperlink>
      <w:r w:rsidRPr="00630A5B">
        <w:rPr>
          <w:lang w:val="en"/>
        </w:rPr>
        <w:t xml:space="preserve">. Moreover, they contain significant amounts of </w:t>
      </w:r>
      <w:hyperlink r:id="rId10" w:tooltip="Thiamine" w:history="1">
        <w:r w:rsidRPr="00630A5B">
          <w:rPr>
            <w:rStyle w:val="Hyperlink"/>
            <w:color w:val="auto"/>
            <w:u w:val="none"/>
            <w:lang w:val="en"/>
          </w:rPr>
          <w:t>thiamine</w:t>
        </w:r>
      </w:hyperlink>
      <w:r w:rsidRPr="00630A5B">
        <w:rPr>
          <w:lang w:val="en"/>
        </w:rPr>
        <w:t xml:space="preserve"> and </w:t>
      </w:r>
      <w:hyperlink r:id="rId11" w:tooltip="Vitamin B6" w:history="1">
        <w:r w:rsidRPr="00630A5B">
          <w:rPr>
            <w:rStyle w:val="Hyperlink"/>
            <w:color w:val="auto"/>
            <w:u w:val="none"/>
            <w:lang w:val="en"/>
          </w:rPr>
          <w:t>vitamin B6</w:t>
        </w:r>
      </w:hyperlink>
      <w:r w:rsidRPr="00630A5B">
        <w:rPr>
          <w:lang w:val="en"/>
        </w:rPr>
        <w:t>, as well as smaller amounts of other B vitamins.</w:t>
      </w:r>
    </w:p>
    <w:p w:rsidR="00B05C4F" w:rsidRPr="007463D7"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2A4184">
        <w:rPr>
          <w:rFonts w:ascii="Times New Roman" w:hAnsi="Times New Roman" w:cs="Times New Roman"/>
        </w:rPr>
        <w:t xml:space="preserve"> </w:t>
      </w:r>
      <w:r w:rsidR="007463D7" w:rsidRPr="007463D7">
        <w:rPr>
          <w:rFonts w:ascii="Times New Roman" w:hAnsi="Times New Roman" w:cs="Times New Roman"/>
          <w:bCs/>
          <w:color w:val="000000"/>
        </w:rPr>
        <w:t>Corylus avellana.</w:t>
      </w:r>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w:t>
      </w:r>
      <w:r w:rsidR="009739FB">
        <w:rPr>
          <w:rFonts w:ascii="Times New Roman" w:hAnsi="Times New Roman" w:cs="Times New Roman"/>
          <w:b/>
          <w:bCs/>
        </w:rPr>
        <w:t>–</w:t>
      </w:r>
      <w:r w:rsidR="006F4470">
        <w:rPr>
          <w:rFonts w:ascii="Times New Roman" w:hAnsi="Times New Roman" w:cs="Times New Roman"/>
          <w:b/>
          <w:bCs/>
        </w:rPr>
        <w:t xml:space="preserve"> </w:t>
      </w:r>
      <w:hyperlink r:id="rId12" w:history="1">
        <w:r w:rsidR="00812630">
          <w:rPr>
            <w:rStyle w:val="Hyperlink"/>
            <w:rFonts w:ascii="Times New Roman" w:hAnsi="Times New Roman" w:cs="Times New Roman"/>
            <w:color w:val="auto"/>
            <w:u w:val="none"/>
          </w:rPr>
          <w:t>B</w:t>
        </w:r>
        <w:r w:rsidR="00812630" w:rsidRPr="00812630">
          <w:rPr>
            <w:rStyle w:val="Hyperlink"/>
            <w:rFonts w:ascii="Times New Roman" w:hAnsi="Times New Roman" w:cs="Times New Roman"/>
            <w:color w:val="auto"/>
            <w:u w:val="none"/>
          </w:rPr>
          <w:t>etulaceae</w:t>
        </w:r>
      </w:hyperlink>
      <w:r w:rsidR="00812630" w:rsidRPr="00812630">
        <w:rPr>
          <w:rFonts w:ascii="Times New Roman" w:hAnsi="Times New Roman" w:cs="Times New Roman"/>
        </w:rPr>
        <w:t xml:space="preserve"> </w:t>
      </w:r>
      <w:r w:rsidR="006E5246">
        <w:rPr>
          <w:rFonts w:ascii="Times New Roman" w:hAnsi="Times New Roman" w:cs="Times New Roman"/>
        </w:rPr>
        <w:t>(</w:t>
      </w:r>
      <w:r w:rsidR="00812630" w:rsidRPr="00812630">
        <w:rPr>
          <w:rFonts w:ascii="Times New Roman" w:hAnsi="Times New Roman" w:cs="Times New Roman"/>
        </w:rPr>
        <w:t>Birch Family</w:t>
      </w:r>
      <w:r w:rsidR="006E5246">
        <w:rPr>
          <w:rFonts w:ascii="Times New Roman" w:hAnsi="Times New Roman" w:cs="Times New Roman"/>
        </w:rPr>
        <w:t>)</w:t>
      </w:r>
    </w:p>
    <w:p w:rsidR="00E126CF" w:rsidRPr="002A553D" w:rsidRDefault="002649AF" w:rsidP="002A553D">
      <w:pPr>
        <w:pStyle w:val="Default"/>
        <w:numPr>
          <w:ilvl w:val="0"/>
          <w:numId w:val="1"/>
        </w:numPr>
      </w:pPr>
      <w:r w:rsidRPr="00063F50">
        <w:rPr>
          <w:b/>
        </w:rPr>
        <w:t>Common name</w:t>
      </w:r>
      <w:r w:rsidR="00063F50">
        <w:rPr>
          <w:b/>
        </w:rPr>
        <w:t xml:space="preserve"> </w:t>
      </w:r>
      <w:r w:rsidR="00E126CF">
        <w:t>–</w:t>
      </w:r>
      <w:r w:rsidRPr="00063F50">
        <w:t xml:space="preserve"> </w:t>
      </w:r>
      <w:r w:rsidR="00FE7529">
        <w:t>Hazelnut,</w:t>
      </w:r>
      <w:r w:rsidR="002A553D">
        <w:t xml:space="preserve"> </w:t>
      </w:r>
      <w:r w:rsidR="002A553D" w:rsidRPr="002A553D">
        <w:rPr>
          <w:color w:val="auto"/>
        </w:rPr>
        <w:t>American filbert</w:t>
      </w:r>
      <w:r w:rsidR="00FE7529">
        <w:rPr>
          <w:color w:val="auto"/>
        </w:rPr>
        <w:t>,</w:t>
      </w:r>
      <w:r w:rsidR="00FE7529">
        <w:t xml:space="preserve"> Cob nut, and Pontic</w:t>
      </w:r>
      <w:bookmarkStart w:id="0" w:name="_GoBack"/>
      <w:bookmarkEnd w:id="0"/>
      <w:r w:rsidR="00FE7529">
        <w:t>.</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00716DC1">
        <w:rPr>
          <w:rFonts w:ascii="Times New Roman" w:hAnsi="Times New Roman" w:cs="Times New Roman"/>
        </w:rPr>
        <w:t xml:space="preserve"> – </w:t>
      </w:r>
      <w:r w:rsidR="00B3189D" w:rsidRPr="00B3189D">
        <w:rPr>
          <w:rFonts w:ascii="Times New Roman" w:hAnsi="Times New Roman" w:cs="Times New Roman"/>
        </w:rPr>
        <w:t>Nut Oil, nuts</w:t>
      </w:r>
      <w:r w:rsidR="00EA6A3A">
        <w:rPr>
          <w:rFonts w:ascii="Times New Roman" w:hAnsi="Times New Roman" w:cs="Times New Roman"/>
        </w:rPr>
        <w:t>.</w:t>
      </w:r>
    </w:p>
    <w:p w:rsidR="008E69CF"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FB4F44">
        <w:rPr>
          <w:rFonts w:ascii="Times New Roman" w:hAnsi="Times New Roman" w:cs="Times New Roman"/>
          <w:b/>
          <w:bCs/>
          <w:u w:val="single"/>
        </w:rPr>
        <w:t>Hazelnuts</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p w:rsidR="00723DAD" w:rsidRDefault="00F07E8E" w:rsidP="00723DAD">
      <w:pPr>
        <w:pStyle w:val="NoSpacing"/>
        <w:ind w:left="720"/>
        <w:rPr>
          <w:rFonts w:ascii="Times New Roman" w:hAnsi="Times New Roman" w:cs="Times New Roman"/>
        </w:rPr>
      </w:pPr>
      <w:r>
        <w:rPr>
          <w:rFonts w:ascii="Arial" w:hAnsi="Arial" w:cs="Arial"/>
          <w:color w:val="000000"/>
          <w:sz w:val="21"/>
          <w:szCs w:val="21"/>
          <w:lang w:val="en"/>
        </w:rPr>
        <w:t xml:space="preserve">English: Hazel </w:t>
      </w:r>
      <w:r>
        <w:rPr>
          <w:rFonts w:ascii="Arial" w:hAnsi="Arial" w:cs="Arial"/>
          <w:color w:val="000000"/>
          <w:sz w:val="21"/>
          <w:szCs w:val="21"/>
          <w:lang w:val="en"/>
        </w:rPr>
        <w:br/>
        <w:t>C</w:t>
      </w:r>
      <w:r w:rsidR="00723DAD">
        <w:rPr>
          <w:rFonts w:ascii="Arial" w:hAnsi="Arial" w:cs="Arial"/>
          <w:color w:val="000000"/>
          <w:sz w:val="21"/>
          <w:szCs w:val="21"/>
          <w:lang w:val="en"/>
        </w:rPr>
        <w:t>atalà: Av</w:t>
      </w:r>
      <w:r>
        <w:rPr>
          <w:rFonts w:ascii="Arial" w:hAnsi="Arial" w:cs="Arial"/>
          <w:color w:val="000000"/>
          <w:sz w:val="21"/>
          <w:szCs w:val="21"/>
          <w:lang w:val="en"/>
        </w:rPr>
        <w:t xml:space="preserve">ellaner </w:t>
      </w:r>
      <w:r>
        <w:rPr>
          <w:rFonts w:ascii="Arial" w:hAnsi="Arial" w:cs="Arial"/>
          <w:color w:val="000000"/>
          <w:sz w:val="21"/>
          <w:szCs w:val="21"/>
          <w:lang w:val="en"/>
        </w:rPr>
        <w:br/>
        <w:t xml:space="preserve">Cymraeg: Cneuen gyll </w:t>
      </w:r>
      <w:r>
        <w:rPr>
          <w:rFonts w:ascii="Arial" w:hAnsi="Arial" w:cs="Arial"/>
          <w:color w:val="000000"/>
          <w:sz w:val="21"/>
          <w:szCs w:val="21"/>
          <w:lang w:val="en"/>
        </w:rPr>
        <w:br/>
        <w:t xml:space="preserve">Dansk: Hassel </w:t>
      </w:r>
      <w:r>
        <w:rPr>
          <w:rFonts w:ascii="Arial" w:hAnsi="Arial" w:cs="Arial"/>
          <w:color w:val="000000"/>
          <w:sz w:val="21"/>
          <w:szCs w:val="21"/>
          <w:lang w:val="en"/>
        </w:rPr>
        <w:br/>
        <w:t xml:space="preserve">Deutsch: Hasel </w:t>
      </w:r>
      <w:r>
        <w:rPr>
          <w:rFonts w:ascii="Arial" w:hAnsi="Arial" w:cs="Arial"/>
          <w:color w:val="000000"/>
          <w:sz w:val="21"/>
          <w:szCs w:val="21"/>
          <w:lang w:val="en"/>
        </w:rPr>
        <w:br/>
        <w:t>E</w:t>
      </w:r>
      <w:r w:rsidR="00723DAD">
        <w:rPr>
          <w:rFonts w:ascii="Arial" w:hAnsi="Arial" w:cs="Arial"/>
          <w:color w:val="000000"/>
          <w:sz w:val="21"/>
          <w:szCs w:val="21"/>
          <w:lang w:val="en"/>
        </w:rPr>
        <w:t>esti: Sarapuu</w:t>
      </w:r>
    </w:p>
    <w:tbl>
      <w:tblPr>
        <w:tblW w:w="3911" w:type="pct"/>
        <w:jc w:val="center"/>
        <w:tblCellSpacing w:w="0" w:type="dxa"/>
        <w:tblInd w:w="1114" w:type="dxa"/>
        <w:tblCellMar>
          <w:top w:w="45" w:type="dxa"/>
          <w:left w:w="45" w:type="dxa"/>
          <w:bottom w:w="45" w:type="dxa"/>
          <w:right w:w="45" w:type="dxa"/>
        </w:tblCellMar>
        <w:tblLook w:val="04A0" w:firstRow="1" w:lastRow="0" w:firstColumn="1" w:lastColumn="0" w:noHBand="0" w:noVBand="1"/>
      </w:tblPr>
      <w:tblGrid>
        <w:gridCol w:w="7392"/>
      </w:tblGrid>
      <w:tr w:rsidR="00AE0BAE" w:rsidRPr="00AE0BAE" w:rsidTr="00B05CA1">
        <w:trPr>
          <w:tblCellSpacing w:w="0" w:type="dxa"/>
          <w:jc w:val="center"/>
        </w:trPr>
        <w:tc>
          <w:tcPr>
            <w:tcW w:w="5000" w:type="pct"/>
            <w:tcBorders>
              <w:top w:val="nil"/>
              <w:left w:val="nil"/>
              <w:bottom w:val="nil"/>
              <w:right w:val="nil"/>
            </w:tcBorders>
            <w:vAlign w:val="center"/>
            <w:hideMark/>
          </w:tcPr>
          <w:p w:rsidR="00AE0BAE" w:rsidRPr="00AE0BAE" w:rsidRDefault="00AE0BAE" w:rsidP="00AE0BAE">
            <w:pPr>
              <w:spacing w:line="240" w:lineRule="atLeast"/>
              <w:rPr>
                <w:rFonts w:ascii="Verdana" w:eastAsia="Times New Roman" w:hAnsi="Verdana" w:cs="Times New Roman"/>
                <w:color w:val="333333"/>
                <w:sz w:val="17"/>
                <w:szCs w:val="17"/>
              </w:rPr>
            </w:pPr>
          </w:p>
        </w:tc>
      </w:tr>
    </w:tbl>
    <w:p w:rsidR="00102A59" w:rsidRDefault="00102A59" w:rsidP="003B2CD1">
      <w:pPr>
        <w:pStyle w:val="NoSpacing"/>
        <w:rPr>
          <w:rFonts w:ascii="Times New Roman" w:hAnsi="Times New Roman" w:cs="Times New Roman"/>
        </w:rPr>
      </w:pPr>
    </w:p>
    <w:p w:rsidR="008E69CF" w:rsidRPr="008F4491" w:rsidRDefault="008E69CF" w:rsidP="00B65C84">
      <w:pPr>
        <w:pStyle w:val="NoSpacing"/>
        <w:rPr>
          <w:rFonts w:ascii="Times New Roman" w:hAnsi="Times New Roman" w:cs="Times New Roman"/>
        </w:rPr>
      </w:pPr>
    </w:p>
    <w:p w:rsidR="00E3125C" w:rsidRPr="00EA6A3A"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E3125C">
        <w:rPr>
          <w:rFonts w:ascii="Times New Roman" w:hAnsi="Times New Roman" w:cs="Times New Roman"/>
          <w:b/>
          <w:u w:val="single"/>
        </w:rPr>
        <w:t>Origin:</w:t>
      </w:r>
      <w:r w:rsidR="00C47423" w:rsidRPr="00E3125C">
        <w:rPr>
          <w:rFonts w:ascii="Times New Roman" w:hAnsi="Times New Roman" w:cs="Times New Roman"/>
        </w:rPr>
        <w:t xml:space="preserve"> </w:t>
      </w:r>
      <w:r w:rsidR="00EA6A3A" w:rsidRPr="00EA6A3A">
        <w:rPr>
          <w:rFonts w:ascii="Times New Roman" w:hAnsi="Times New Roman" w:cs="Times New Roman"/>
        </w:rPr>
        <w:t xml:space="preserve">Hazelnuts (Corylus avellana), or filberts, originated in the Mediterranean region </w:t>
      </w:r>
      <w:proofErr w:type="gramStart"/>
      <w:r w:rsidR="00EA6A3A" w:rsidRPr="00EA6A3A">
        <w:rPr>
          <w:rFonts w:ascii="Times New Roman" w:hAnsi="Times New Roman" w:cs="Times New Roman"/>
        </w:rPr>
        <w:t>from</w:t>
      </w:r>
      <w:proofErr w:type="gramEnd"/>
      <w:r w:rsidR="00EA6A3A" w:rsidRPr="00EA6A3A">
        <w:rPr>
          <w:rFonts w:ascii="Times New Roman" w:hAnsi="Times New Roman" w:cs="Times New Roman"/>
        </w:rPr>
        <w:t xml:space="preserve"> Turkey to Spain.</w:t>
      </w:r>
    </w:p>
    <w:p w:rsidR="00C47423" w:rsidRPr="005D7681"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E3125C">
        <w:rPr>
          <w:rFonts w:ascii="Times New Roman" w:hAnsi="Times New Roman" w:cs="Times New Roman"/>
          <w:b/>
          <w:u w:val="single"/>
        </w:rPr>
        <w:t>Taste:</w:t>
      </w:r>
      <w:r w:rsidR="009C30C3" w:rsidRPr="00E3125C">
        <w:rPr>
          <w:rFonts w:ascii="Times New Roman" w:hAnsi="Times New Roman" w:cs="Times New Roman"/>
        </w:rPr>
        <w:t xml:space="preserve"> </w:t>
      </w:r>
      <w:r w:rsidR="00E91A3E" w:rsidRPr="00E91A3E">
        <w:rPr>
          <w:rFonts w:ascii="Times New Roman" w:hAnsi="Times New Roman" w:cs="Times New Roman"/>
        </w:rPr>
        <w:t>They are sweet in taste</w:t>
      </w:r>
      <w:r w:rsidR="00E91A3E">
        <w:rPr>
          <w:rFonts w:ascii="Times New Roman" w:hAnsi="Times New Roman" w:cs="Times New Roman"/>
        </w:rPr>
        <w:t>.</w:t>
      </w:r>
    </w:p>
    <w:p w:rsidR="00741384" w:rsidRPr="008E1121" w:rsidRDefault="00741384" w:rsidP="00E53D30">
      <w:pPr>
        <w:pStyle w:val="NoSpacing"/>
        <w:numPr>
          <w:ilvl w:val="0"/>
          <w:numId w:val="2"/>
        </w:numPr>
        <w:rPr>
          <w:rFonts w:ascii="Times New Roman" w:hAnsi="Times New Roman" w:cs="Times New Roman"/>
        </w:rPr>
      </w:pPr>
      <w:r>
        <w:rPr>
          <w:rFonts w:ascii="Times New Roman" w:hAnsi="Times New Roman" w:cs="Times New Roman"/>
          <w:b/>
          <w:u w:val="single"/>
        </w:rPr>
        <w:t>Nutritional profile:</w:t>
      </w:r>
    </w:p>
    <w:p w:rsidR="0063608E" w:rsidRPr="0063608E" w:rsidRDefault="0063608E" w:rsidP="0063608E">
      <w:pPr>
        <w:spacing w:after="0" w:line="240" w:lineRule="atLeast"/>
        <w:rPr>
          <w:rFonts w:ascii="Verdana" w:eastAsia="Times New Roman" w:hAnsi="Verdana" w:cs="Times New Roman"/>
          <w:vanish/>
          <w:color w:val="333333"/>
          <w:sz w:val="17"/>
          <w:szCs w:val="17"/>
        </w:rPr>
      </w:pPr>
    </w:p>
    <w:tbl>
      <w:tblPr>
        <w:tblW w:w="3900" w:type="dxa"/>
        <w:jc w:val="center"/>
        <w:tblCellSpacing w:w="15" w:type="dxa"/>
        <w:tblCellMar>
          <w:top w:w="15" w:type="dxa"/>
          <w:left w:w="15" w:type="dxa"/>
          <w:bottom w:w="15" w:type="dxa"/>
          <w:right w:w="15" w:type="dxa"/>
        </w:tblCellMar>
        <w:tblLook w:val="04A0" w:firstRow="1" w:lastRow="0" w:firstColumn="1" w:lastColumn="0" w:noHBand="0" w:noVBand="1"/>
      </w:tblPr>
      <w:tblGrid>
        <w:gridCol w:w="3900"/>
      </w:tblGrid>
      <w:tr w:rsidR="0063608E" w:rsidRPr="0063608E">
        <w:trPr>
          <w:tblCellSpacing w:w="15" w:type="dxa"/>
          <w:jc w:val="center"/>
        </w:trPr>
        <w:tc>
          <w:tcPr>
            <w:tcW w:w="0" w:type="auto"/>
            <w:vAlign w:val="center"/>
            <w:hideMark/>
          </w:tcPr>
          <w:p w:rsidR="0063608E" w:rsidRPr="0063608E" w:rsidRDefault="0063608E" w:rsidP="0063608E">
            <w:pPr>
              <w:spacing w:after="0" w:line="240" w:lineRule="auto"/>
              <w:jc w:val="right"/>
              <w:rPr>
                <w:rFonts w:ascii="Times New Roman" w:eastAsia="Times New Roman" w:hAnsi="Times New Roman" w:cs="Times New Roman"/>
                <w:sz w:val="24"/>
                <w:szCs w:val="24"/>
              </w:rPr>
            </w:pPr>
          </w:p>
        </w:tc>
      </w:tr>
    </w:tbl>
    <w:p w:rsidR="009140D0" w:rsidRDefault="00F472F2" w:rsidP="00E3262D">
      <w:pPr>
        <w:pStyle w:val="NoSpacing"/>
        <w:ind w:left="720"/>
        <w:rPr>
          <w:rFonts w:ascii="Times New Roman" w:hAnsi="Times New Roman" w:cs="Times New Roman"/>
        </w:rPr>
      </w:pPr>
      <w:r>
        <w:rPr>
          <w:rFonts w:ascii="Times New Roman" w:hAnsi="Times New Roman" w:cs="Times New Roman"/>
        </w:rPr>
        <w:t xml:space="preserve">                     </w:t>
      </w:r>
    </w:p>
    <w:tbl>
      <w:tblPr>
        <w:tblW w:w="5850" w:type="dxa"/>
        <w:tblCellSpacing w:w="15" w:type="dxa"/>
        <w:tblInd w:w="1713"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2880"/>
        <w:gridCol w:w="2970"/>
      </w:tblGrid>
      <w:tr w:rsidR="009140D0" w:rsidTr="009140D0">
        <w:trPr>
          <w:tblCellSpacing w:w="15" w:type="dxa"/>
        </w:trPr>
        <w:tc>
          <w:tcPr>
            <w:tcW w:w="5790" w:type="dxa"/>
            <w:gridSpan w:val="2"/>
            <w:shd w:val="clear" w:color="auto" w:fill="F9F9F9"/>
            <w:hideMark/>
          </w:tcPr>
          <w:p w:rsidR="009140D0" w:rsidRPr="009140D0" w:rsidRDefault="009140D0">
            <w:pPr>
              <w:spacing w:before="120" w:after="120" w:line="360" w:lineRule="atLeast"/>
              <w:jc w:val="center"/>
              <w:rPr>
                <w:rFonts w:ascii="Times New Roman" w:hAnsi="Times New Roman" w:cs="Times New Roman"/>
                <w:b/>
                <w:bCs/>
                <w:sz w:val="24"/>
                <w:szCs w:val="24"/>
              </w:rPr>
            </w:pPr>
            <w:r w:rsidRPr="009140D0">
              <w:rPr>
                <w:rFonts w:ascii="Times New Roman" w:hAnsi="Times New Roman" w:cs="Times New Roman"/>
                <w:b/>
                <w:bCs/>
                <w:sz w:val="24"/>
                <w:szCs w:val="24"/>
              </w:rPr>
              <w:t>Nutritional value per serving</w:t>
            </w:r>
          </w:p>
        </w:tc>
      </w:tr>
      <w:tr w:rsidR="009140D0" w:rsidTr="009140D0">
        <w:trPr>
          <w:tblCellSpacing w:w="15" w:type="dxa"/>
        </w:trPr>
        <w:tc>
          <w:tcPr>
            <w:tcW w:w="2835" w:type="dxa"/>
            <w:shd w:val="clear" w:color="auto" w:fill="F9F9F9"/>
            <w:hideMark/>
          </w:tcPr>
          <w:p w:rsidR="009140D0" w:rsidRPr="009140D0" w:rsidRDefault="009140D0">
            <w:pPr>
              <w:spacing w:before="120" w:after="120" w:line="360" w:lineRule="atLeast"/>
              <w:jc w:val="center"/>
              <w:rPr>
                <w:rFonts w:ascii="Times New Roman" w:hAnsi="Times New Roman" w:cs="Times New Roman"/>
                <w:bCs/>
                <w:sz w:val="24"/>
                <w:szCs w:val="24"/>
              </w:rPr>
            </w:pPr>
            <w:r w:rsidRPr="009140D0">
              <w:rPr>
                <w:rFonts w:ascii="Times New Roman" w:hAnsi="Times New Roman" w:cs="Times New Roman"/>
                <w:bCs/>
                <w:sz w:val="24"/>
                <w:szCs w:val="24"/>
              </w:rPr>
              <w:t>Serving size</w:t>
            </w:r>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100g</w:t>
            </w:r>
          </w:p>
        </w:tc>
      </w:tr>
      <w:tr w:rsidR="009140D0" w:rsidTr="009140D0">
        <w:trPr>
          <w:tblCellSpacing w:w="15" w:type="dxa"/>
        </w:trPr>
        <w:tc>
          <w:tcPr>
            <w:tcW w:w="2835" w:type="dxa"/>
            <w:shd w:val="clear" w:color="auto" w:fill="E0E0E0"/>
            <w:hideMark/>
          </w:tcPr>
          <w:p w:rsidR="009140D0" w:rsidRPr="009140D0" w:rsidRDefault="00D57E32">
            <w:pPr>
              <w:spacing w:before="120" w:after="120" w:line="360" w:lineRule="atLeast"/>
              <w:jc w:val="center"/>
              <w:rPr>
                <w:rFonts w:ascii="Times New Roman" w:hAnsi="Times New Roman" w:cs="Times New Roman"/>
                <w:bCs/>
                <w:sz w:val="24"/>
                <w:szCs w:val="24"/>
              </w:rPr>
            </w:pPr>
            <w:hyperlink r:id="rId13" w:tooltip="Food energy" w:history="1">
              <w:r w:rsidR="009140D0" w:rsidRPr="009140D0">
                <w:rPr>
                  <w:rStyle w:val="Hyperlink"/>
                  <w:rFonts w:ascii="Times New Roman" w:hAnsi="Times New Roman" w:cs="Times New Roman"/>
                  <w:bCs/>
                  <w:color w:val="auto"/>
                  <w:sz w:val="24"/>
                  <w:szCs w:val="24"/>
                  <w:u w:val="none"/>
                </w:rPr>
                <w:t>Energy</w:t>
              </w:r>
            </w:hyperlink>
          </w:p>
        </w:tc>
        <w:tc>
          <w:tcPr>
            <w:tcW w:w="2925" w:type="dxa"/>
            <w:shd w:val="clear" w:color="auto" w:fill="E0E0E0"/>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2,629 kJ (628 kcal)</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jc w:val="center"/>
              <w:rPr>
                <w:rFonts w:ascii="Times New Roman" w:hAnsi="Times New Roman" w:cs="Times New Roman"/>
                <w:bCs/>
                <w:sz w:val="24"/>
                <w:szCs w:val="24"/>
              </w:rPr>
            </w:pPr>
            <w:hyperlink r:id="rId14" w:tooltip="Carbohydrate" w:history="1">
              <w:r w:rsidR="009140D0" w:rsidRPr="009140D0">
                <w:rPr>
                  <w:rStyle w:val="Hyperlink"/>
                  <w:rFonts w:ascii="Times New Roman" w:hAnsi="Times New Roman" w:cs="Times New Roman"/>
                  <w:bCs/>
                  <w:color w:val="auto"/>
                  <w:sz w:val="24"/>
                  <w:szCs w:val="24"/>
                  <w:u w:val="none"/>
                </w:rPr>
                <w:t>Carbohydrates</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16.7</w:t>
            </w:r>
          </w:p>
        </w:tc>
      </w:tr>
      <w:tr w:rsidR="009140D0" w:rsidTr="009140D0">
        <w:trPr>
          <w:tblCellSpacing w:w="15" w:type="dxa"/>
        </w:trPr>
        <w:tc>
          <w:tcPr>
            <w:tcW w:w="2835" w:type="dxa"/>
            <w:shd w:val="clear" w:color="auto" w:fill="F9F9F9"/>
            <w:hideMark/>
          </w:tcPr>
          <w:p w:rsidR="009140D0" w:rsidRPr="009140D0" w:rsidRDefault="009140D0">
            <w:pPr>
              <w:spacing w:before="120" w:after="120" w:line="360" w:lineRule="atLeast"/>
              <w:jc w:val="center"/>
              <w:rPr>
                <w:rFonts w:ascii="Times New Roman" w:hAnsi="Times New Roman" w:cs="Times New Roman"/>
                <w:bCs/>
                <w:sz w:val="24"/>
                <w:szCs w:val="24"/>
              </w:rPr>
            </w:pPr>
            <w:r w:rsidRPr="009140D0">
              <w:rPr>
                <w:rFonts w:ascii="Times New Roman" w:hAnsi="Times New Roman" w:cs="Times New Roman"/>
                <w:bCs/>
                <w:sz w:val="24"/>
                <w:szCs w:val="24"/>
              </w:rPr>
              <w:t xml:space="preserve">- </w:t>
            </w:r>
            <w:hyperlink r:id="rId15" w:tooltip="Starch" w:history="1">
              <w:r w:rsidRPr="009140D0">
                <w:rPr>
                  <w:rStyle w:val="Hyperlink"/>
                  <w:rFonts w:ascii="Times New Roman" w:hAnsi="Times New Roman" w:cs="Times New Roman"/>
                  <w:bCs/>
                  <w:color w:val="auto"/>
                  <w:sz w:val="24"/>
                  <w:szCs w:val="24"/>
                  <w:u w:val="none"/>
                </w:rPr>
                <w:t>Starch</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0.48</w:t>
            </w:r>
          </w:p>
        </w:tc>
      </w:tr>
      <w:tr w:rsidR="009140D0" w:rsidTr="009140D0">
        <w:trPr>
          <w:tblCellSpacing w:w="15" w:type="dxa"/>
        </w:trPr>
        <w:tc>
          <w:tcPr>
            <w:tcW w:w="2835" w:type="dxa"/>
            <w:shd w:val="clear" w:color="auto" w:fill="F9F9F9"/>
            <w:hideMark/>
          </w:tcPr>
          <w:p w:rsidR="009140D0" w:rsidRPr="009140D0" w:rsidRDefault="009140D0">
            <w:pPr>
              <w:spacing w:before="120" w:after="120" w:line="360" w:lineRule="atLeast"/>
              <w:jc w:val="center"/>
              <w:rPr>
                <w:rFonts w:ascii="Times New Roman" w:hAnsi="Times New Roman" w:cs="Times New Roman"/>
                <w:bCs/>
                <w:sz w:val="24"/>
                <w:szCs w:val="24"/>
              </w:rPr>
            </w:pPr>
            <w:r w:rsidRPr="009140D0">
              <w:rPr>
                <w:rFonts w:ascii="Times New Roman" w:hAnsi="Times New Roman" w:cs="Times New Roman"/>
                <w:bCs/>
                <w:sz w:val="24"/>
                <w:szCs w:val="24"/>
              </w:rPr>
              <w:t xml:space="preserve">- </w:t>
            </w:r>
            <w:hyperlink r:id="rId16" w:tooltip="Sugar" w:history="1">
              <w:r w:rsidRPr="009140D0">
                <w:rPr>
                  <w:rStyle w:val="Hyperlink"/>
                  <w:rFonts w:ascii="Times New Roman" w:hAnsi="Times New Roman" w:cs="Times New Roman"/>
                  <w:bCs/>
                  <w:color w:val="auto"/>
                  <w:sz w:val="24"/>
                  <w:szCs w:val="24"/>
                  <w:u w:val="none"/>
                </w:rPr>
                <w:t>Sugars</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4.34</w:t>
            </w:r>
          </w:p>
        </w:tc>
      </w:tr>
      <w:tr w:rsidR="009140D0" w:rsidTr="009140D0">
        <w:trPr>
          <w:tblCellSpacing w:w="15" w:type="dxa"/>
        </w:trPr>
        <w:tc>
          <w:tcPr>
            <w:tcW w:w="2835" w:type="dxa"/>
            <w:shd w:val="clear" w:color="auto" w:fill="F9F9F9"/>
            <w:hideMark/>
          </w:tcPr>
          <w:p w:rsidR="009140D0" w:rsidRPr="009140D0" w:rsidRDefault="009140D0">
            <w:pPr>
              <w:spacing w:before="120" w:after="120" w:line="360" w:lineRule="atLeast"/>
              <w:jc w:val="center"/>
              <w:rPr>
                <w:rFonts w:ascii="Times New Roman" w:hAnsi="Times New Roman" w:cs="Times New Roman"/>
                <w:bCs/>
                <w:sz w:val="24"/>
                <w:szCs w:val="24"/>
              </w:rPr>
            </w:pPr>
            <w:r w:rsidRPr="009140D0">
              <w:rPr>
                <w:rFonts w:ascii="Times New Roman" w:hAnsi="Times New Roman" w:cs="Times New Roman"/>
                <w:bCs/>
                <w:sz w:val="24"/>
                <w:szCs w:val="24"/>
              </w:rPr>
              <w:lastRenderedPageBreak/>
              <w:t xml:space="preserve">- </w:t>
            </w:r>
            <w:hyperlink r:id="rId17" w:tooltip="Dietary fiber" w:history="1">
              <w:r w:rsidRPr="009140D0">
                <w:rPr>
                  <w:rStyle w:val="Hyperlink"/>
                  <w:rFonts w:ascii="Times New Roman" w:hAnsi="Times New Roman" w:cs="Times New Roman"/>
                  <w:bCs/>
                  <w:color w:val="auto"/>
                  <w:sz w:val="24"/>
                  <w:szCs w:val="24"/>
                  <w:u w:val="none"/>
                </w:rPr>
                <w:t>Dietary fiber</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11</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jc w:val="center"/>
              <w:rPr>
                <w:rFonts w:ascii="Times New Roman" w:hAnsi="Times New Roman" w:cs="Times New Roman"/>
                <w:bCs/>
                <w:sz w:val="24"/>
                <w:szCs w:val="24"/>
              </w:rPr>
            </w:pPr>
            <w:hyperlink r:id="rId18" w:tooltip="Fat" w:history="1">
              <w:r w:rsidR="009140D0" w:rsidRPr="009140D0">
                <w:rPr>
                  <w:rStyle w:val="Hyperlink"/>
                  <w:rFonts w:ascii="Times New Roman" w:hAnsi="Times New Roman" w:cs="Times New Roman"/>
                  <w:bCs/>
                  <w:color w:val="auto"/>
                  <w:sz w:val="24"/>
                  <w:szCs w:val="24"/>
                  <w:u w:val="none"/>
                </w:rPr>
                <w:t>Fat</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60.75</w:t>
            </w:r>
          </w:p>
        </w:tc>
      </w:tr>
      <w:tr w:rsidR="009140D0" w:rsidTr="009140D0">
        <w:trPr>
          <w:tblCellSpacing w:w="15" w:type="dxa"/>
        </w:trPr>
        <w:tc>
          <w:tcPr>
            <w:tcW w:w="2835" w:type="dxa"/>
            <w:shd w:val="clear" w:color="auto" w:fill="F9F9F9"/>
            <w:hideMark/>
          </w:tcPr>
          <w:p w:rsidR="009140D0" w:rsidRPr="009140D0" w:rsidRDefault="009140D0">
            <w:pPr>
              <w:spacing w:before="120" w:after="120" w:line="360" w:lineRule="atLeast"/>
              <w:jc w:val="center"/>
              <w:rPr>
                <w:rFonts w:ascii="Times New Roman" w:hAnsi="Times New Roman" w:cs="Times New Roman"/>
                <w:bCs/>
                <w:sz w:val="24"/>
                <w:szCs w:val="24"/>
              </w:rPr>
            </w:pPr>
            <w:r w:rsidRPr="009140D0">
              <w:rPr>
                <w:rFonts w:ascii="Times New Roman" w:hAnsi="Times New Roman" w:cs="Times New Roman"/>
                <w:bCs/>
                <w:sz w:val="24"/>
                <w:szCs w:val="24"/>
              </w:rPr>
              <w:t xml:space="preserve">- </w:t>
            </w:r>
            <w:hyperlink r:id="rId19" w:tooltip="Saturated fat" w:history="1">
              <w:r w:rsidRPr="009140D0">
                <w:rPr>
                  <w:rStyle w:val="Hyperlink"/>
                  <w:rFonts w:ascii="Times New Roman" w:hAnsi="Times New Roman" w:cs="Times New Roman"/>
                  <w:bCs/>
                  <w:color w:val="auto"/>
                  <w:sz w:val="24"/>
                  <w:szCs w:val="24"/>
                  <w:u w:val="none"/>
                </w:rPr>
                <w:t>saturated</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4.464</w:t>
            </w:r>
          </w:p>
        </w:tc>
      </w:tr>
      <w:tr w:rsidR="009140D0" w:rsidTr="009140D0">
        <w:trPr>
          <w:tblCellSpacing w:w="15" w:type="dxa"/>
        </w:trPr>
        <w:tc>
          <w:tcPr>
            <w:tcW w:w="2835" w:type="dxa"/>
            <w:shd w:val="clear" w:color="auto" w:fill="F9F9F9"/>
            <w:hideMark/>
          </w:tcPr>
          <w:p w:rsidR="009140D0" w:rsidRPr="009140D0" w:rsidRDefault="009140D0">
            <w:pPr>
              <w:spacing w:before="120" w:after="120" w:line="360" w:lineRule="atLeast"/>
              <w:jc w:val="center"/>
              <w:rPr>
                <w:rFonts w:ascii="Times New Roman" w:hAnsi="Times New Roman" w:cs="Times New Roman"/>
                <w:bCs/>
                <w:sz w:val="24"/>
                <w:szCs w:val="24"/>
              </w:rPr>
            </w:pPr>
            <w:r w:rsidRPr="009140D0">
              <w:rPr>
                <w:rFonts w:ascii="Times New Roman" w:hAnsi="Times New Roman" w:cs="Times New Roman"/>
                <w:bCs/>
                <w:sz w:val="24"/>
                <w:szCs w:val="24"/>
              </w:rPr>
              <w:t xml:space="preserve">- </w:t>
            </w:r>
            <w:hyperlink r:id="rId20" w:tooltip="Monounsaturated fat" w:history="1">
              <w:r w:rsidRPr="009140D0">
                <w:rPr>
                  <w:rStyle w:val="Hyperlink"/>
                  <w:rFonts w:ascii="Times New Roman" w:hAnsi="Times New Roman" w:cs="Times New Roman"/>
                  <w:bCs/>
                  <w:color w:val="auto"/>
                  <w:sz w:val="24"/>
                  <w:szCs w:val="24"/>
                  <w:u w:val="none"/>
                </w:rPr>
                <w:t>monounsaturated</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45.652</w:t>
            </w:r>
          </w:p>
        </w:tc>
      </w:tr>
      <w:tr w:rsidR="009140D0" w:rsidTr="009140D0">
        <w:trPr>
          <w:tblCellSpacing w:w="15" w:type="dxa"/>
        </w:trPr>
        <w:tc>
          <w:tcPr>
            <w:tcW w:w="2835" w:type="dxa"/>
            <w:shd w:val="clear" w:color="auto" w:fill="F9F9F9"/>
            <w:hideMark/>
          </w:tcPr>
          <w:p w:rsidR="009140D0" w:rsidRPr="009140D0" w:rsidRDefault="009140D0">
            <w:pPr>
              <w:spacing w:before="120" w:after="120" w:line="360" w:lineRule="atLeast"/>
              <w:jc w:val="center"/>
              <w:rPr>
                <w:rFonts w:ascii="Times New Roman" w:hAnsi="Times New Roman" w:cs="Times New Roman"/>
                <w:bCs/>
                <w:sz w:val="24"/>
                <w:szCs w:val="24"/>
              </w:rPr>
            </w:pPr>
            <w:r w:rsidRPr="009140D0">
              <w:rPr>
                <w:rFonts w:ascii="Times New Roman" w:hAnsi="Times New Roman" w:cs="Times New Roman"/>
                <w:bCs/>
                <w:sz w:val="24"/>
                <w:szCs w:val="24"/>
              </w:rPr>
              <w:t xml:space="preserve">- </w:t>
            </w:r>
            <w:hyperlink r:id="rId21" w:tooltip="Polyunsaturated fat" w:history="1">
              <w:r w:rsidRPr="009140D0">
                <w:rPr>
                  <w:rStyle w:val="Hyperlink"/>
                  <w:rFonts w:ascii="Times New Roman" w:hAnsi="Times New Roman" w:cs="Times New Roman"/>
                  <w:bCs/>
                  <w:color w:val="auto"/>
                  <w:sz w:val="24"/>
                  <w:szCs w:val="24"/>
                  <w:u w:val="none"/>
                </w:rPr>
                <w:t>polyunsaturated</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7.92</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jc w:val="center"/>
              <w:rPr>
                <w:rFonts w:ascii="Times New Roman" w:hAnsi="Times New Roman" w:cs="Times New Roman"/>
                <w:bCs/>
                <w:sz w:val="24"/>
                <w:szCs w:val="24"/>
              </w:rPr>
            </w:pPr>
            <w:hyperlink r:id="rId22" w:tooltip="Protein (nutrient)" w:history="1">
              <w:r w:rsidR="009140D0" w:rsidRPr="009140D0">
                <w:rPr>
                  <w:rStyle w:val="Hyperlink"/>
                  <w:rFonts w:ascii="Times New Roman" w:hAnsi="Times New Roman" w:cs="Times New Roman"/>
                  <w:bCs/>
                  <w:color w:val="auto"/>
                  <w:sz w:val="24"/>
                  <w:szCs w:val="24"/>
                  <w:u w:val="none"/>
                </w:rPr>
                <w:t>Protein</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14.95</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jc w:val="center"/>
              <w:rPr>
                <w:rFonts w:ascii="Times New Roman" w:hAnsi="Times New Roman" w:cs="Times New Roman"/>
                <w:bCs/>
                <w:sz w:val="24"/>
                <w:szCs w:val="24"/>
              </w:rPr>
            </w:pPr>
            <w:hyperlink r:id="rId23" w:tooltip="Water" w:history="1">
              <w:r w:rsidR="009140D0" w:rsidRPr="009140D0">
                <w:rPr>
                  <w:rStyle w:val="Hyperlink"/>
                  <w:rFonts w:ascii="Times New Roman" w:hAnsi="Times New Roman" w:cs="Times New Roman"/>
                  <w:bCs/>
                  <w:color w:val="auto"/>
                  <w:sz w:val="24"/>
                  <w:szCs w:val="24"/>
                  <w:u w:val="none"/>
                </w:rPr>
                <w:t>Water</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5.31</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24" w:tooltip="Vitamin A" w:history="1">
              <w:r w:rsidR="009140D0" w:rsidRPr="009140D0">
                <w:rPr>
                  <w:rStyle w:val="Hyperlink"/>
                  <w:rFonts w:ascii="Times New Roman" w:hAnsi="Times New Roman" w:cs="Times New Roman"/>
                  <w:color w:val="auto"/>
                  <w:sz w:val="24"/>
                  <w:szCs w:val="24"/>
                  <w:u w:val="none"/>
                </w:rPr>
                <w:t>Vitamin A</w:t>
              </w:r>
            </w:hyperlink>
            <w:r w:rsidR="009140D0" w:rsidRPr="009140D0">
              <w:rPr>
                <w:rFonts w:ascii="Times New Roman" w:hAnsi="Times New Roman" w:cs="Times New Roman"/>
                <w:sz w:val="24"/>
                <w:szCs w:val="24"/>
              </w:rPr>
              <w:t xml:space="preserve"> equiv.</w:t>
            </w:r>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 xml:space="preserve">1 </w:t>
            </w:r>
            <w:proofErr w:type="spellStart"/>
            <w:r w:rsidRPr="009140D0">
              <w:rPr>
                <w:rFonts w:ascii="Times New Roman" w:hAnsi="Times New Roman" w:cs="Times New Roman"/>
                <w:sz w:val="24"/>
                <w:szCs w:val="24"/>
              </w:rPr>
              <w:t>μg</w:t>
            </w:r>
            <w:proofErr w:type="spellEnd"/>
            <w:r w:rsidRPr="009140D0">
              <w:rPr>
                <w:rFonts w:ascii="Times New Roman" w:hAnsi="Times New Roman" w:cs="Times New Roman"/>
                <w:sz w:val="24"/>
                <w:szCs w:val="24"/>
              </w:rPr>
              <w:t xml:space="preserve"> (0%)</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25" w:tooltip="Vitamin A" w:history="1">
              <w:r w:rsidR="009140D0" w:rsidRPr="009140D0">
                <w:rPr>
                  <w:rStyle w:val="Hyperlink"/>
                  <w:rFonts w:ascii="Times New Roman" w:hAnsi="Times New Roman" w:cs="Times New Roman"/>
                  <w:color w:val="auto"/>
                  <w:sz w:val="24"/>
                  <w:szCs w:val="24"/>
                  <w:u w:val="none"/>
                </w:rPr>
                <w:t>Vitamin A</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20 IU</w:t>
            </w:r>
          </w:p>
        </w:tc>
      </w:tr>
      <w:tr w:rsidR="009140D0" w:rsidTr="009140D0">
        <w:trPr>
          <w:tblCellSpacing w:w="15" w:type="dxa"/>
        </w:trPr>
        <w:tc>
          <w:tcPr>
            <w:tcW w:w="283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 xml:space="preserve">- </w:t>
            </w:r>
            <w:hyperlink r:id="rId26" w:tooltip="Beta-carotene" w:history="1">
              <w:r w:rsidRPr="009140D0">
                <w:rPr>
                  <w:rStyle w:val="Hyperlink"/>
                  <w:rFonts w:ascii="Times New Roman" w:hAnsi="Times New Roman" w:cs="Times New Roman"/>
                  <w:color w:val="auto"/>
                  <w:sz w:val="24"/>
                  <w:szCs w:val="24"/>
                  <w:u w:val="none"/>
                </w:rPr>
                <w:t>beta-carotene</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 xml:space="preserve">11 </w:t>
            </w:r>
            <w:proofErr w:type="spellStart"/>
            <w:r w:rsidRPr="009140D0">
              <w:rPr>
                <w:rFonts w:ascii="Times New Roman" w:hAnsi="Times New Roman" w:cs="Times New Roman"/>
                <w:sz w:val="24"/>
                <w:szCs w:val="24"/>
              </w:rPr>
              <w:t>μg</w:t>
            </w:r>
            <w:proofErr w:type="spellEnd"/>
            <w:r w:rsidRPr="009140D0">
              <w:rPr>
                <w:rFonts w:ascii="Times New Roman" w:hAnsi="Times New Roman" w:cs="Times New Roman"/>
                <w:sz w:val="24"/>
                <w:szCs w:val="24"/>
              </w:rPr>
              <w:t xml:space="preserve"> (0%)</w:t>
            </w:r>
          </w:p>
        </w:tc>
      </w:tr>
      <w:tr w:rsidR="009140D0" w:rsidTr="009140D0">
        <w:trPr>
          <w:tblCellSpacing w:w="15" w:type="dxa"/>
        </w:trPr>
        <w:tc>
          <w:tcPr>
            <w:tcW w:w="283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 xml:space="preserve">- </w:t>
            </w:r>
            <w:hyperlink r:id="rId27" w:tooltip="Lutein" w:history="1">
              <w:r w:rsidRPr="009140D0">
                <w:rPr>
                  <w:rStyle w:val="Hyperlink"/>
                  <w:rFonts w:ascii="Times New Roman" w:hAnsi="Times New Roman" w:cs="Times New Roman"/>
                  <w:color w:val="auto"/>
                  <w:sz w:val="24"/>
                  <w:szCs w:val="24"/>
                  <w:u w:val="none"/>
                </w:rPr>
                <w:t>lutein</w:t>
              </w:r>
            </w:hyperlink>
            <w:r w:rsidRPr="009140D0">
              <w:rPr>
                <w:rFonts w:ascii="Times New Roman" w:hAnsi="Times New Roman" w:cs="Times New Roman"/>
                <w:sz w:val="24"/>
                <w:szCs w:val="24"/>
              </w:rPr>
              <w:t xml:space="preserve"> and </w:t>
            </w:r>
            <w:hyperlink r:id="rId28" w:tooltip="Zeaxanthin" w:history="1">
              <w:proofErr w:type="spellStart"/>
              <w:r w:rsidRPr="009140D0">
                <w:rPr>
                  <w:rStyle w:val="Hyperlink"/>
                  <w:rFonts w:ascii="Times New Roman" w:hAnsi="Times New Roman" w:cs="Times New Roman"/>
                  <w:color w:val="auto"/>
                  <w:sz w:val="24"/>
                  <w:szCs w:val="24"/>
                  <w:u w:val="none"/>
                </w:rPr>
                <w:t>zeaxanthin</w:t>
              </w:r>
              <w:proofErr w:type="spellEnd"/>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 xml:space="preserve">92 </w:t>
            </w:r>
            <w:proofErr w:type="spellStart"/>
            <w:r w:rsidRPr="009140D0">
              <w:rPr>
                <w:rFonts w:ascii="Times New Roman" w:hAnsi="Times New Roman" w:cs="Times New Roman"/>
                <w:sz w:val="24"/>
                <w:szCs w:val="24"/>
              </w:rPr>
              <w:t>μg</w:t>
            </w:r>
            <w:proofErr w:type="spellEnd"/>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29" w:tooltip="Thiamine" w:history="1">
              <w:r w:rsidR="009140D0" w:rsidRPr="009140D0">
                <w:rPr>
                  <w:rStyle w:val="Hyperlink"/>
                  <w:rFonts w:ascii="Times New Roman" w:hAnsi="Times New Roman" w:cs="Times New Roman"/>
                  <w:color w:val="auto"/>
                  <w:sz w:val="24"/>
                  <w:szCs w:val="24"/>
                  <w:u w:val="none"/>
                </w:rPr>
                <w:t>Thiamine (</w:t>
              </w:r>
              <w:proofErr w:type="spellStart"/>
              <w:r w:rsidR="009140D0" w:rsidRPr="009140D0">
                <w:rPr>
                  <w:rStyle w:val="Hyperlink"/>
                  <w:rFonts w:ascii="Times New Roman" w:hAnsi="Times New Roman" w:cs="Times New Roman"/>
                  <w:color w:val="auto"/>
                  <w:sz w:val="24"/>
                  <w:szCs w:val="24"/>
                  <w:u w:val="none"/>
                </w:rPr>
                <w:t>vit</w:t>
              </w:r>
              <w:proofErr w:type="spellEnd"/>
              <w:r w:rsidR="009140D0" w:rsidRPr="009140D0">
                <w:rPr>
                  <w:rStyle w:val="Hyperlink"/>
                  <w:rFonts w:ascii="Times New Roman" w:hAnsi="Times New Roman" w:cs="Times New Roman"/>
                  <w:color w:val="auto"/>
                  <w:sz w:val="24"/>
                  <w:szCs w:val="24"/>
                  <w:u w:val="none"/>
                </w:rPr>
                <w:t>. B</w:t>
              </w:r>
              <w:r w:rsidR="009140D0" w:rsidRPr="009140D0">
                <w:rPr>
                  <w:rStyle w:val="Hyperlink"/>
                  <w:rFonts w:ascii="Times New Roman" w:hAnsi="Times New Roman" w:cs="Times New Roman"/>
                  <w:color w:val="auto"/>
                  <w:sz w:val="24"/>
                  <w:szCs w:val="24"/>
                  <w:u w:val="none"/>
                  <w:vertAlign w:val="subscript"/>
                </w:rPr>
                <w:t>1</w:t>
              </w:r>
              <w:r w:rsidR="009140D0" w:rsidRPr="009140D0">
                <w:rPr>
                  <w:rStyle w:val="Hyperlink"/>
                  <w:rFonts w:ascii="Times New Roman" w:hAnsi="Times New Roman" w:cs="Times New Roman"/>
                  <w:color w:val="auto"/>
                  <w:sz w:val="24"/>
                  <w:szCs w:val="24"/>
                  <w:u w:val="none"/>
                </w:rPr>
                <w:t>)</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0.643 mg (56%)</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0" w:tooltip="Riboflavin" w:history="1">
              <w:r w:rsidR="009140D0" w:rsidRPr="009140D0">
                <w:rPr>
                  <w:rStyle w:val="Hyperlink"/>
                  <w:rFonts w:ascii="Times New Roman" w:hAnsi="Times New Roman" w:cs="Times New Roman"/>
                  <w:color w:val="auto"/>
                  <w:sz w:val="24"/>
                  <w:szCs w:val="24"/>
                  <w:u w:val="none"/>
                </w:rPr>
                <w:t>Riboflavin (</w:t>
              </w:r>
              <w:proofErr w:type="spellStart"/>
              <w:r w:rsidR="009140D0" w:rsidRPr="009140D0">
                <w:rPr>
                  <w:rStyle w:val="Hyperlink"/>
                  <w:rFonts w:ascii="Times New Roman" w:hAnsi="Times New Roman" w:cs="Times New Roman"/>
                  <w:color w:val="auto"/>
                  <w:sz w:val="24"/>
                  <w:szCs w:val="24"/>
                  <w:u w:val="none"/>
                </w:rPr>
                <w:t>vit</w:t>
              </w:r>
              <w:proofErr w:type="spellEnd"/>
              <w:r w:rsidR="009140D0" w:rsidRPr="009140D0">
                <w:rPr>
                  <w:rStyle w:val="Hyperlink"/>
                  <w:rFonts w:ascii="Times New Roman" w:hAnsi="Times New Roman" w:cs="Times New Roman"/>
                  <w:color w:val="auto"/>
                  <w:sz w:val="24"/>
                  <w:szCs w:val="24"/>
                  <w:u w:val="none"/>
                </w:rPr>
                <w:t>. B</w:t>
              </w:r>
              <w:r w:rsidR="009140D0" w:rsidRPr="009140D0">
                <w:rPr>
                  <w:rStyle w:val="Hyperlink"/>
                  <w:rFonts w:ascii="Times New Roman" w:hAnsi="Times New Roman" w:cs="Times New Roman"/>
                  <w:color w:val="auto"/>
                  <w:sz w:val="24"/>
                  <w:szCs w:val="24"/>
                  <w:u w:val="none"/>
                  <w:vertAlign w:val="subscript"/>
                </w:rPr>
                <w:t>2</w:t>
              </w:r>
              <w:r w:rsidR="009140D0" w:rsidRPr="009140D0">
                <w:rPr>
                  <w:rStyle w:val="Hyperlink"/>
                  <w:rFonts w:ascii="Times New Roman" w:hAnsi="Times New Roman" w:cs="Times New Roman"/>
                  <w:color w:val="auto"/>
                  <w:sz w:val="24"/>
                  <w:szCs w:val="24"/>
                  <w:u w:val="none"/>
                </w:rPr>
                <w:t>)</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0.113 mg (9%)</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1" w:tooltip="Niacin" w:history="1">
              <w:r w:rsidR="009140D0" w:rsidRPr="009140D0">
                <w:rPr>
                  <w:rStyle w:val="Hyperlink"/>
                  <w:rFonts w:ascii="Times New Roman" w:hAnsi="Times New Roman" w:cs="Times New Roman"/>
                  <w:color w:val="auto"/>
                  <w:sz w:val="24"/>
                  <w:szCs w:val="24"/>
                  <w:u w:val="none"/>
                </w:rPr>
                <w:t>Niacin (</w:t>
              </w:r>
              <w:proofErr w:type="spellStart"/>
              <w:r w:rsidR="009140D0" w:rsidRPr="009140D0">
                <w:rPr>
                  <w:rStyle w:val="Hyperlink"/>
                  <w:rFonts w:ascii="Times New Roman" w:hAnsi="Times New Roman" w:cs="Times New Roman"/>
                  <w:color w:val="auto"/>
                  <w:sz w:val="24"/>
                  <w:szCs w:val="24"/>
                  <w:u w:val="none"/>
                </w:rPr>
                <w:t>vit</w:t>
              </w:r>
              <w:proofErr w:type="spellEnd"/>
              <w:r w:rsidR="009140D0" w:rsidRPr="009140D0">
                <w:rPr>
                  <w:rStyle w:val="Hyperlink"/>
                  <w:rFonts w:ascii="Times New Roman" w:hAnsi="Times New Roman" w:cs="Times New Roman"/>
                  <w:color w:val="auto"/>
                  <w:sz w:val="24"/>
                  <w:szCs w:val="24"/>
                  <w:u w:val="none"/>
                </w:rPr>
                <w:t>. B</w:t>
              </w:r>
              <w:r w:rsidR="009140D0" w:rsidRPr="009140D0">
                <w:rPr>
                  <w:rStyle w:val="Hyperlink"/>
                  <w:rFonts w:ascii="Times New Roman" w:hAnsi="Times New Roman" w:cs="Times New Roman"/>
                  <w:color w:val="auto"/>
                  <w:sz w:val="24"/>
                  <w:szCs w:val="24"/>
                  <w:u w:val="none"/>
                  <w:vertAlign w:val="subscript"/>
                </w:rPr>
                <w:t>3</w:t>
              </w:r>
              <w:r w:rsidR="009140D0" w:rsidRPr="009140D0">
                <w:rPr>
                  <w:rStyle w:val="Hyperlink"/>
                  <w:rFonts w:ascii="Times New Roman" w:hAnsi="Times New Roman" w:cs="Times New Roman"/>
                  <w:color w:val="auto"/>
                  <w:sz w:val="24"/>
                  <w:szCs w:val="24"/>
                  <w:u w:val="none"/>
                </w:rPr>
                <w:t>)</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1.8 mg (12%)</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2" w:tooltip="Pantothenic acid" w:history="1">
              <w:r w:rsidR="009140D0" w:rsidRPr="009140D0">
                <w:rPr>
                  <w:rStyle w:val="Hyperlink"/>
                  <w:rFonts w:ascii="Times New Roman" w:hAnsi="Times New Roman" w:cs="Times New Roman"/>
                  <w:color w:val="auto"/>
                  <w:sz w:val="24"/>
                  <w:szCs w:val="24"/>
                  <w:u w:val="none"/>
                </w:rPr>
                <w:t>Pantothenic acid</w:t>
              </w:r>
            </w:hyperlink>
            <w:r w:rsidR="009140D0" w:rsidRPr="009140D0">
              <w:rPr>
                <w:rFonts w:ascii="Times New Roman" w:hAnsi="Times New Roman" w:cs="Times New Roman"/>
                <w:sz w:val="24"/>
                <w:szCs w:val="24"/>
              </w:rPr>
              <w:t xml:space="preserve"> (B</w:t>
            </w:r>
            <w:r w:rsidR="009140D0" w:rsidRPr="009140D0">
              <w:rPr>
                <w:rFonts w:ascii="Times New Roman" w:hAnsi="Times New Roman" w:cs="Times New Roman"/>
                <w:sz w:val="24"/>
                <w:szCs w:val="24"/>
                <w:vertAlign w:val="subscript"/>
              </w:rPr>
              <w:t>5</w:t>
            </w:r>
            <w:r w:rsidR="009140D0" w:rsidRPr="009140D0">
              <w:rPr>
                <w:rFonts w:ascii="Times New Roman" w:hAnsi="Times New Roman" w:cs="Times New Roman"/>
                <w:sz w:val="24"/>
                <w:szCs w:val="24"/>
              </w:rPr>
              <w:t>)</w:t>
            </w:r>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0.918 mg (18%)</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3" w:tooltip="Vitamin B6" w:history="1">
              <w:r w:rsidR="009140D0" w:rsidRPr="009140D0">
                <w:rPr>
                  <w:rStyle w:val="Hyperlink"/>
                  <w:rFonts w:ascii="Times New Roman" w:hAnsi="Times New Roman" w:cs="Times New Roman"/>
                  <w:color w:val="auto"/>
                  <w:sz w:val="24"/>
                  <w:szCs w:val="24"/>
                  <w:u w:val="none"/>
                </w:rPr>
                <w:t>Vitamin B</w:t>
              </w:r>
              <w:r w:rsidR="009140D0" w:rsidRPr="009140D0">
                <w:rPr>
                  <w:rStyle w:val="Hyperlink"/>
                  <w:rFonts w:ascii="Times New Roman" w:hAnsi="Times New Roman" w:cs="Times New Roman"/>
                  <w:color w:val="auto"/>
                  <w:sz w:val="24"/>
                  <w:szCs w:val="24"/>
                  <w:u w:val="none"/>
                  <w:vertAlign w:val="subscript"/>
                </w:rPr>
                <w:t>6</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0.563 mg (43%)</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4" w:tooltip="Folate" w:history="1">
              <w:r w:rsidR="009140D0" w:rsidRPr="009140D0">
                <w:rPr>
                  <w:rStyle w:val="Hyperlink"/>
                  <w:rFonts w:ascii="Times New Roman" w:hAnsi="Times New Roman" w:cs="Times New Roman"/>
                  <w:color w:val="auto"/>
                  <w:sz w:val="24"/>
                  <w:szCs w:val="24"/>
                  <w:u w:val="none"/>
                </w:rPr>
                <w:t>Folate</w:t>
              </w:r>
            </w:hyperlink>
            <w:r w:rsidR="009140D0" w:rsidRPr="009140D0">
              <w:rPr>
                <w:rFonts w:ascii="Times New Roman" w:hAnsi="Times New Roman" w:cs="Times New Roman"/>
                <w:sz w:val="24"/>
                <w:szCs w:val="24"/>
              </w:rPr>
              <w:t xml:space="preserve"> (</w:t>
            </w:r>
            <w:proofErr w:type="spellStart"/>
            <w:r w:rsidR="009140D0" w:rsidRPr="009140D0">
              <w:rPr>
                <w:rFonts w:ascii="Times New Roman" w:hAnsi="Times New Roman" w:cs="Times New Roman"/>
                <w:sz w:val="24"/>
                <w:szCs w:val="24"/>
              </w:rPr>
              <w:t>vit</w:t>
            </w:r>
            <w:proofErr w:type="spellEnd"/>
            <w:r w:rsidR="009140D0" w:rsidRPr="009140D0">
              <w:rPr>
                <w:rFonts w:ascii="Times New Roman" w:hAnsi="Times New Roman" w:cs="Times New Roman"/>
                <w:sz w:val="24"/>
                <w:szCs w:val="24"/>
              </w:rPr>
              <w:t>. B</w:t>
            </w:r>
            <w:r w:rsidR="009140D0" w:rsidRPr="009140D0">
              <w:rPr>
                <w:rFonts w:ascii="Times New Roman" w:hAnsi="Times New Roman" w:cs="Times New Roman"/>
                <w:sz w:val="24"/>
                <w:szCs w:val="24"/>
                <w:vertAlign w:val="subscript"/>
              </w:rPr>
              <w:t>9</w:t>
            </w:r>
            <w:r w:rsidR="009140D0" w:rsidRPr="009140D0">
              <w:rPr>
                <w:rFonts w:ascii="Times New Roman" w:hAnsi="Times New Roman" w:cs="Times New Roman"/>
                <w:sz w:val="24"/>
                <w:szCs w:val="24"/>
              </w:rPr>
              <w:t>)</w:t>
            </w:r>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 xml:space="preserve">113 </w:t>
            </w:r>
            <w:proofErr w:type="spellStart"/>
            <w:r w:rsidRPr="009140D0">
              <w:rPr>
                <w:rFonts w:ascii="Times New Roman" w:hAnsi="Times New Roman" w:cs="Times New Roman"/>
                <w:sz w:val="24"/>
                <w:szCs w:val="24"/>
              </w:rPr>
              <w:t>μg</w:t>
            </w:r>
            <w:proofErr w:type="spellEnd"/>
            <w:r w:rsidRPr="009140D0">
              <w:rPr>
                <w:rFonts w:ascii="Times New Roman" w:hAnsi="Times New Roman" w:cs="Times New Roman"/>
                <w:sz w:val="24"/>
                <w:szCs w:val="24"/>
              </w:rPr>
              <w:t xml:space="preserve"> (28%)</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5" w:tooltip="Vitamin C" w:history="1">
              <w:r w:rsidR="009140D0" w:rsidRPr="009140D0">
                <w:rPr>
                  <w:rStyle w:val="Hyperlink"/>
                  <w:rFonts w:ascii="Times New Roman" w:hAnsi="Times New Roman" w:cs="Times New Roman"/>
                  <w:color w:val="auto"/>
                  <w:sz w:val="24"/>
                  <w:szCs w:val="24"/>
                  <w:u w:val="none"/>
                </w:rPr>
                <w:t>Vitamin C</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6.3 mg (8%)</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6" w:tooltip="Vitamin E" w:history="1">
              <w:r w:rsidR="009140D0" w:rsidRPr="009140D0">
                <w:rPr>
                  <w:rStyle w:val="Hyperlink"/>
                  <w:rFonts w:ascii="Times New Roman" w:hAnsi="Times New Roman" w:cs="Times New Roman"/>
                  <w:color w:val="auto"/>
                  <w:sz w:val="24"/>
                  <w:szCs w:val="24"/>
                  <w:u w:val="none"/>
                </w:rPr>
                <w:t>Vitamin E</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15.03 mg (100%)</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7" w:tooltip="Vitamin K" w:history="1">
              <w:r w:rsidR="009140D0" w:rsidRPr="009140D0">
                <w:rPr>
                  <w:rStyle w:val="Hyperlink"/>
                  <w:rFonts w:ascii="Times New Roman" w:hAnsi="Times New Roman" w:cs="Times New Roman"/>
                  <w:color w:val="auto"/>
                  <w:sz w:val="24"/>
                  <w:szCs w:val="24"/>
                  <w:u w:val="none"/>
                </w:rPr>
                <w:t>Vitamin K</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 xml:space="preserve">14.2 </w:t>
            </w:r>
            <w:proofErr w:type="spellStart"/>
            <w:r w:rsidRPr="009140D0">
              <w:rPr>
                <w:rFonts w:ascii="Times New Roman" w:hAnsi="Times New Roman" w:cs="Times New Roman"/>
                <w:sz w:val="24"/>
                <w:szCs w:val="24"/>
              </w:rPr>
              <w:t>μg</w:t>
            </w:r>
            <w:proofErr w:type="spellEnd"/>
            <w:r w:rsidRPr="009140D0">
              <w:rPr>
                <w:rFonts w:ascii="Times New Roman" w:hAnsi="Times New Roman" w:cs="Times New Roman"/>
                <w:sz w:val="24"/>
                <w:szCs w:val="24"/>
              </w:rPr>
              <w:t xml:space="preserve"> (14%)</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8" w:anchor="Nutrition" w:tooltip="Calcium" w:history="1">
              <w:r w:rsidR="009140D0" w:rsidRPr="009140D0">
                <w:rPr>
                  <w:rStyle w:val="Hyperlink"/>
                  <w:rFonts w:ascii="Times New Roman" w:hAnsi="Times New Roman" w:cs="Times New Roman"/>
                  <w:color w:val="auto"/>
                  <w:sz w:val="24"/>
                  <w:szCs w:val="24"/>
                  <w:u w:val="none"/>
                </w:rPr>
                <w:t>Calcium</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114 mg (11%)</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39" w:anchor="Biological_role" w:tooltip="Iron" w:history="1">
              <w:r w:rsidR="009140D0" w:rsidRPr="009140D0">
                <w:rPr>
                  <w:rStyle w:val="Hyperlink"/>
                  <w:rFonts w:ascii="Times New Roman" w:hAnsi="Times New Roman" w:cs="Times New Roman"/>
                  <w:color w:val="auto"/>
                  <w:sz w:val="24"/>
                  <w:szCs w:val="24"/>
                  <w:u w:val="none"/>
                </w:rPr>
                <w:t>Iron</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4.7 mg (36%)</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40" w:tooltip="Magnesium in biology" w:history="1">
              <w:r w:rsidR="009140D0" w:rsidRPr="009140D0">
                <w:rPr>
                  <w:rStyle w:val="Hyperlink"/>
                  <w:rFonts w:ascii="Times New Roman" w:hAnsi="Times New Roman" w:cs="Times New Roman"/>
                  <w:color w:val="auto"/>
                  <w:sz w:val="24"/>
                  <w:szCs w:val="24"/>
                  <w:u w:val="none"/>
                </w:rPr>
                <w:t>Magnesium</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163 mg (46%)</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41" w:anchor="Biological_role" w:tooltip="Manganese" w:history="1">
              <w:r w:rsidR="009140D0" w:rsidRPr="009140D0">
                <w:rPr>
                  <w:rStyle w:val="Hyperlink"/>
                  <w:rFonts w:ascii="Times New Roman" w:hAnsi="Times New Roman" w:cs="Times New Roman"/>
                  <w:color w:val="auto"/>
                  <w:sz w:val="24"/>
                  <w:szCs w:val="24"/>
                  <w:u w:val="none"/>
                </w:rPr>
                <w:t>Manganese</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6.175 mg (294%)</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42" w:anchor="Biological_role" w:tooltip="Phosphorus" w:history="1">
              <w:r w:rsidR="009140D0" w:rsidRPr="009140D0">
                <w:rPr>
                  <w:rStyle w:val="Hyperlink"/>
                  <w:rFonts w:ascii="Times New Roman" w:hAnsi="Times New Roman" w:cs="Times New Roman"/>
                  <w:color w:val="auto"/>
                  <w:sz w:val="24"/>
                  <w:szCs w:val="24"/>
                  <w:u w:val="none"/>
                </w:rPr>
                <w:t>Phosphorus</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290 mg (41%)</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43" w:anchor="Potassium_in_the_diet_and_by_supplement" w:tooltip="Potassium" w:history="1">
              <w:r w:rsidR="009140D0" w:rsidRPr="009140D0">
                <w:rPr>
                  <w:rStyle w:val="Hyperlink"/>
                  <w:rFonts w:ascii="Times New Roman" w:hAnsi="Times New Roman" w:cs="Times New Roman"/>
                  <w:color w:val="auto"/>
                  <w:sz w:val="24"/>
                  <w:szCs w:val="24"/>
                  <w:u w:val="none"/>
                </w:rPr>
                <w:t>Potassium</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680 mg (14%)</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44" w:anchor="Biological_role" w:tooltip="Sodium" w:history="1">
              <w:r w:rsidR="009140D0" w:rsidRPr="009140D0">
                <w:rPr>
                  <w:rStyle w:val="Hyperlink"/>
                  <w:rFonts w:ascii="Times New Roman" w:hAnsi="Times New Roman" w:cs="Times New Roman"/>
                  <w:color w:val="auto"/>
                  <w:sz w:val="24"/>
                  <w:szCs w:val="24"/>
                  <w:u w:val="none"/>
                </w:rPr>
                <w:t>Sodium</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0 mg (0%)</w:t>
            </w:r>
          </w:p>
        </w:tc>
      </w:tr>
      <w:tr w:rsidR="009140D0" w:rsidTr="009140D0">
        <w:trPr>
          <w:tblCellSpacing w:w="15" w:type="dxa"/>
        </w:trPr>
        <w:tc>
          <w:tcPr>
            <w:tcW w:w="2835" w:type="dxa"/>
            <w:shd w:val="clear" w:color="auto" w:fill="F9F9F9"/>
            <w:hideMark/>
          </w:tcPr>
          <w:p w:rsidR="009140D0" w:rsidRPr="009140D0" w:rsidRDefault="00D57E32">
            <w:pPr>
              <w:spacing w:before="120" w:after="120" w:line="360" w:lineRule="atLeast"/>
              <w:rPr>
                <w:rFonts w:ascii="Times New Roman" w:hAnsi="Times New Roman" w:cs="Times New Roman"/>
                <w:sz w:val="24"/>
                <w:szCs w:val="24"/>
              </w:rPr>
            </w:pPr>
            <w:hyperlink r:id="rId45" w:anchor="Biological_role" w:tooltip="Zinc" w:history="1">
              <w:r w:rsidR="009140D0" w:rsidRPr="009140D0">
                <w:rPr>
                  <w:rStyle w:val="Hyperlink"/>
                  <w:rFonts w:ascii="Times New Roman" w:hAnsi="Times New Roman" w:cs="Times New Roman"/>
                  <w:color w:val="auto"/>
                  <w:sz w:val="24"/>
                  <w:szCs w:val="24"/>
                  <w:u w:val="none"/>
                </w:rPr>
                <w:t>Zinc</w:t>
              </w:r>
            </w:hyperlink>
          </w:p>
        </w:tc>
        <w:tc>
          <w:tcPr>
            <w:tcW w:w="2925" w:type="dxa"/>
            <w:shd w:val="clear" w:color="auto" w:fill="F9F9F9"/>
            <w:hideMark/>
          </w:tcPr>
          <w:p w:rsidR="009140D0" w:rsidRPr="009140D0" w:rsidRDefault="009140D0">
            <w:pPr>
              <w:spacing w:before="120" w:after="120" w:line="360" w:lineRule="atLeast"/>
              <w:rPr>
                <w:rFonts w:ascii="Times New Roman" w:hAnsi="Times New Roman" w:cs="Times New Roman"/>
                <w:sz w:val="24"/>
                <w:szCs w:val="24"/>
              </w:rPr>
            </w:pPr>
            <w:r w:rsidRPr="009140D0">
              <w:rPr>
                <w:rFonts w:ascii="Times New Roman" w:hAnsi="Times New Roman" w:cs="Times New Roman"/>
                <w:sz w:val="24"/>
                <w:szCs w:val="24"/>
              </w:rPr>
              <w:t>2.45 mg (26%)</w:t>
            </w:r>
          </w:p>
        </w:tc>
      </w:tr>
      <w:tr w:rsidR="009140D0" w:rsidTr="009140D0">
        <w:trPr>
          <w:tblCellSpacing w:w="15" w:type="dxa"/>
        </w:trPr>
        <w:tc>
          <w:tcPr>
            <w:tcW w:w="5790" w:type="dxa"/>
            <w:gridSpan w:val="2"/>
            <w:shd w:val="clear" w:color="auto" w:fill="E0E0E0"/>
            <w:tcMar>
              <w:top w:w="80" w:type="dxa"/>
              <w:left w:w="80" w:type="dxa"/>
              <w:bottom w:w="80" w:type="dxa"/>
              <w:right w:w="80" w:type="dxa"/>
            </w:tcMar>
            <w:hideMark/>
          </w:tcPr>
          <w:p w:rsidR="009140D0" w:rsidRPr="009140D0" w:rsidRDefault="009140D0">
            <w:pPr>
              <w:spacing w:before="120" w:after="120" w:line="300" w:lineRule="atLeast"/>
              <w:jc w:val="center"/>
              <w:rPr>
                <w:rFonts w:ascii="Times New Roman" w:hAnsi="Times New Roman" w:cs="Times New Roman"/>
                <w:sz w:val="24"/>
                <w:szCs w:val="24"/>
              </w:rPr>
            </w:pPr>
            <w:r w:rsidRPr="009140D0">
              <w:rPr>
                <w:rFonts w:ascii="Times New Roman" w:hAnsi="Times New Roman" w:cs="Times New Roman"/>
                <w:sz w:val="24"/>
                <w:szCs w:val="24"/>
              </w:rPr>
              <w:t>Percentages are relative to</w:t>
            </w:r>
            <w:r w:rsidRPr="009140D0">
              <w:rPr>
                <w:rFonts w:ascii="Times New Roman" w:hAnsi="Times New Roman" w:cs="Times New Roman"/>
                <w:sz w:val="24"/>
                <w:szCs w:val="24"/>
              </w:rPr>
              <w:br/>
            </w:r>
            <w:hyperlink r:id="rId46" w:tooltip="Dietary Reference Intake" w:history="1">
              <w:r w:rsidRPr="009140D0">
                <w:rPr>
                  <w:rStyle w:val="Hyperlink"/>
                  <w:rFonts w:ascii="Times New Roman" w:hAnsi="Times New Roman" w:cs="Times New Roman"/>
                  <w:color w:val="auto"/>
                  <w:sz w:val="24"/>
                  <w:szCs w:val="24"/>
                  <w:u w:val="none"/>
                </w:rPr>
                <w:t>US recommendations</w:t>
              </w:r>
            </w:hyperlink>
            <w:r w:rsidRPr="009140D0">
              <w:rPr>
                <w:rFonts w:ascii="Times New Roman" w:hAnsi="Times New Roman" w:cs="Times New Roman"/>
                <w:sz w:val="24"/>
                <w:szCs w:val="24"/>
              </w:rPr>
              <w:t xml:space="preserve"> for adults.</w:t>
            </w:r>
          </w:p>
        </w:tc>
      </w:tr>
    </w:tbl>
    <w:p w:rsidR="00F472F2" w:rsidRPr="005075D3" w:rsidRDefault="00F472F2" w:rsidP="00E3262D">
      <w:pPr>
        <w:pStyle w:val="NoSpacing"/>
        <w:ind w:left="720"/>
        <w:rPr>
          <w:rFonts w:ascii="Times New Roman" w:hAnsi="Times New Roman" w:cs="Times New Roman"/>
        </w:rPr>
      </w:pPr>
      <w:r>
        <w:rPr>
          <w:rFonts w:ascii="Times New Roman" w:hAnsi="Times New Roman" w:cs="Times New Roman"/>
        </w:rPr>
        <w:t xml:space="preserve">        </w:t>
      </w:r>
    </w:p>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E53D30">
      <w:pPr>
        <w:pStyle w:val="ListParagraph"/>
        <w:widowControl w:val="0"/>
        <w:numPr>
          <w:ilvl w:val="0"/>
          <w:numId w:val="2"/>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331904" w:rsidRPr="004D4569" w:rsidRDefault="004D4569" w:rsidP="00331904">
      <w:pPr>
        <w:pStyle w:val="ListParagraph"/>
        <w:widowControl w:val="0"/>
        <w:autoSpaceDE w:val="0"/>
        <w:autoSpaceDN w:val="0"/>
        <w:adjustRightInd w:val="0"/>
        <w:rPr>
          <w:rFonts w:ascii="Times New Roman" w:hAnsi="Times New Roman" w:cs="Times New Roman"/>
        </w:rPr>
      </w:pPr>
      <w:r w:rsidRPr="004D4569">
        <w:rPr>
          <w:rFonts w:ascii="Times New Roman" w:hAnsi="Times New Roman" w:cs="Times New Roman"/>
          <w:lang w:val="en"/>
        </w:rPr>
        <w:t xml:space="preserve">Hazelnuts are used in </w:t>
      </w:r>
      <w:hyperlink r:id="rId47" w:tooltip="Confectionery" w:history="1">
        <w:r w:rsidRPr="004D4569">
          <w:rPr>
            <w:rStyle w:val="Hyperlink"/>
            <w:rFonts w:ascii="Times New Roman" w:hAnsi="Times New Roman" w:cs="Times New Roman"/>
            <w:color w:val="auto"/>
            <w:u w:val="none"/>
            <w:lang w:val="en"/>
          </w:rPr>
          <w:t>confectionery</w:t>
        </w:r>
      </w:hyperlink>
      <w:r w:rsidRPr="004D4569">
        <w:rPr>
          <w:rFonts w:ascii="Times New Roman" w:hAnsi="Times New Roman" w:cs="Times New Roman"/>
          <w:lang w:val="en"/>
        </w:rPr>
        <w:t xml:space="preserve"> to make some </w:t>
      </w:r>
      <w:hyperlink r:id="rId48" w:tooltip="Praline" w:history="1">
        <w:r w:rsidRPr="004D4569">
          <w:rPr>
            <w:rStyle w:val="Hyperlink"/>
            <w:rFonts w:ascii="Times New Roman" w:hAnsi="Times New Roman" w:cs="Times New Roman"/>
            <w:color w:val="auto"/>
            <w:u w:val="none"/>
            <w:lang w:val="en"/>
          </w:rPr>
          <w:t>pralines</w:t>
        </w:r>
      </w:hyperlink>
      <w:r w:rsidRPr="004D4569">
        <w:rPr>
          <w:rFonts w:ascii="Times New Roman" w:hAnsi="Times New Roman" w:cs="Times New Roman"/>
          <w:lang w:val="en"/>
        </w:rPr>
        <w:t xml:space="preserve">, in </w:t>
      </w:r>
      <w:hyperlink r:id="rId49" w:tooltip="Chocolate" w:history="1">
        <w:r w:rsidRPr="004D4569">
          <w:rPr>
            <w:rStyle w:val="Hyperlink"/>
            <w:rFonts w:ascii="Times New Roman" w:hAnsi="Times New Roman" w:cs="Times New Roman"/>
            <w:color w:val="auto"/>
            <w:u w:val="none"/>
            <w:lang w:val="en"/>
          </w:rPr>
          <w:t>chocolate</w:t>
        </w:r>
      </w:hyperlink>
      <w:r w:rsidRPr="004D4569">
        <w:rPr>
          <w:rFonts w:ascii="Times New Roman" w:hAnsi="Times New Roman" w:cs="Times New Roman"/>
          <w:lang w:val="en"/>
        </w:rPr>
        <w:t xml:space="preserve"> for some </w:t>
      </w:r>
      <w:hyperlink r:id="rId50" w:tooltip="Chocolate truffle" w:history="1">
        <w:r w:rsidRPr="004D4569">
          <w:rPr>
            <w:rStyle w:val="Hyperlink"/>
            <w:rFonts w:ascii="Times New Roman" w:hAnsi="Times New Roman" w:cs="Times New Roman"/>
            <w:color w:val="auto"/>
            <w:u w:val="none"/>
            <w:lang w:val="en"/>
          </w:rPr>
          <w:t>chocolate truffles</w:t>
        </w:r>
      </w:hyperlink>
      <w:r w:rsidRPr="004D4569">
        <w:rPr>
          <w:rFonts w:ascii="Times New Roman" w:hAnsi="Times New Roman" w:cs="Times New Roman"/>
          <w:lang w:val="en"/>
        </w:rPr>
        <w:t xml:space="preserve">, and in some hazelnut paste products (such as </w:t>
      </w:r>
      <w:hyperlink r:id="rId51" w:tooltip="Nutella" w:history="1">
        <w:proofErr w:type="spellStart"/>
        <w:r w:rsidRPr="004D4569">
          <w:rPr>
            <w:rStyle w:val="Hyperlink"/>
            <w:rFonts w:ascii="Times New Roman" w:hAnsi="Times New Roman" w:cs="Times New Roman"/>
            <w:color w:val="auto"/>
            <w:u w:val="none"/>
            <w:lang w:val="en"/>
          </w:rPr>
          <w:t>Nutella</w:t>
        </w:r>
        <w:proofErr w:type="spellEnd"/>
      </w:hyperlink>
      <w:r w:rsidRPr="004D4569">
        <w:rPr>
          <w:rFonts w:ascii="Times New Roman" w:hAnsi="Times New Roman" w:cs="Times New Roman"/>
          <w:lang w:val="en"/>
        </w:rPr>
        <w:t xml:space="preserve">). In the United States, </w:t>
      </w:r>
      <w:hyperlink r:id="rId52" w:tooltip="Nut butter" w:history="1">
        <w:r w:rsidRPr="004D4569">
          <w:rPr>
            <w:rStyle w:val="Hyperlink"/>
            <w:rFonts w:ascii="Times New Roman" w:hAnsi="Times New Roman" w:cs="Times New Roman"/>
            <w:color w:val="auto"/>
            <w:u w:val="none"/>
            <w:lang w:val="en"/>
          </w:rPr>
          <w:t>hazelnut butter</w:t>
        </w:r>
      </w:hyperlink>
      <w:r w:rsidRPr="004D4569">
        <w:rPr>
          <w:rFonts w:ascii="Times New Roman" w:hAnsi="Times New Roman" w:cs="Times New Roman"/>
          <w:lang w:val="en"/>
        </w:rPr>
        <w:t xml:space="preserve"> is being promoted as a more nutritious spread than its </w:t>
      </w:r>
      <w:hyperlink r:id="rId53" w:tooltip="Peanut butter" w:history="1">
        <w:r w:rsidRPr="004D4569">
          <w:rPr>
            <w:rStyle w:val="Hyperlink"/>
            <w:rFonts w:ascii="Times New Roman" w:hAnsi="Times New Roman" w:cs="Times New Roman"/>
            <w:color w:val="auto"/>
            <w:u w:val="none"/>
            <w:lang w:val="en"/>
          </w:rPr>
          <w:t>peanut butter</w:t>
        </w:r>
      </w:hyperlink>
      <w:r w:rsidRPr="004D4569">
        <w:rPr>
          <w:rFonts w:ascii="Times New Roman" w:hAnsi="Times New Roman" w:cs="Times New Roman"/>
          <w:lang w:val="en"/>
        </w:rPr>
        <w:t xml:space="preserve"> counterpart, though it has a higher fat content. In </w:t>
      </w:r>
      <w:hyperlink r:id="rId54" w:tooltip="Austria" w:history="1">
        <w:r w:rsidRPr="004D4569">
          <w:rPr>
            <w:rStyle w:val="Hyperlink"/>
            <w:rFonts w:ascii="Times New Roman" w:hAnsi="Times New Roman" w:cs="Times New Roman"/>
            <w:color w:val="auto"/>
            <w:u w:val="none"/>
            <w:lang w:val="en"/>
          </w:rPr>
          <w:t>Austria</w:t>
        </w:r>
      </w:hyperlink>
      <w:r w:rsidRPr="004D4569">
        <w:rPr>
          <w:rFonts w:ascii="Times New Roman" w:hAnsi="Times New Roman" w:cs="Times New Roman"/>
          <w:lang w:val="en"/>
        </w:rPr>
        <w:t xml:space="preserve"> and especially in </w:t>
      </w:r>
      <w:hyperlink r:id="rId55" w:tooltip="Wien" w:history="1">
        <w:r w:rsidRPr="004D4569">
          <w:rPr>
            <w:rStyle w:val="Hyperlink"/>
            <w:rFonts w:ascii="Times New Roman" w:hAnsi="Times New Roman" w:cs="Times New Roman"/>
            <w:color w:val="auto"/>
            <w:u w:val="none"/>
            <w:lang w:val="en"/>
          </w:rPr>
          <w:t>Vienna</w:t>
        </w:r>
      </w:hyperlink>
      <w:r w:rsidRPr="004D4569">
        <w:rPr>
          <w:rFonts w:ascii="Times New Roman" w:hAnsi="Times New Roman" w:cs="Times New Roman"/>
          <w:lang w:val="en"/>
        </w:rPr>
        <w:t xml:space="preserve">, hazelnut paste is an ingredient in the making of </w:t>
      </w:r>
      <w:r w:rsidRPr="004D4569">
        <w:rPr>
          <w:rFonts w:ascii="Times New Roman" w:hAnsi="Times New Roman" w:cs="Times New Roman"/>
          <w:iCs/>
          <w:lang w:val="en"/>
        </w:rPr>
        <w:t>Tortes</w:t>
      </w:r>
      <w:r w:rsidRPr="004D4569">
        <w:rPr>
          <w:rFonts w:ascii="Times New Roman" w:hAnsi="Times New Roman" w:cs="Times New Roman"/>
          <w:lang w:val="en"/>
        </w:rPr>
        <w:t xml:space="preserve"> (such as Viennese hazelnut torte) which are famous there. In the </w:t>
      </w:r>
      <w:hyperlink r:id="rId56" w:tooltip="Kiev cake" w:history="1">
        <w:r w:rsidRPr="004D4569">
          <w:rPr>
            <w:rStyle w:val="Hyperlink"/>
            <w:rFonts w:ascii="Times New Roman" w:hAnsi="Times New Roman" w:cs="Times New Roman"/>
            <w:color w:val="auto"/>
            <w:u w:val="none"/>
            <w:lang w:val="en"/>
          </w:rPr>
          <w:t>Kiev cake</w:t>
        </w:r>
      </w:hyperlink>
      <w:r w:rsidRPr="004D4569">
        <w:rPr>
          <w:rFonts w:ascii="Times New Roman" w:hAnsi="Times New Roman" w:cs="Times New Roman"/>
          <w:lang w:val="en"/>
        </w:rPr>
        <w:t xml:space="preserve">, hazelnut flour is used to flavor its </w:t>
      </w:r>
      <w:hyperlink r:id="rId57" w:tooltip="Meringue" w:history="1">
        <w:r w:rsidRPr="004D4569">
          <w:rPr>
            <w:rStyle w:val="Hyperlink"/>
            <w:rFonts w:ascii="Times New Roman" w:hAnsi="Times New Roman" w:cs="Times New Roman"/>
            <w:color w:val="auto"/>
            <w:u w:val="none"/>
            <w:lang w:val="en"/>
          </w:rPr>
          <w:t>meringue</w:t>
        </w:r>
      </w:hyperlink>
      <w:r w:rsidRPr="004D4569">
        <w:rPr>
          <w:rFonts w:ascii="Times New Roman" w:hAnsi="Times New Roman" w:cs="Times New Roman"/>
          <w:lang w:val="en"/>
        </w:rPr>
        <w:t xml:space="preserve"> body, and crushed hazelnuts are sprinkled over its sides. </w:t>
      </w:r>
      <w:hyperlink r:id="rId58" w:tooltip="Dacquoise" w:history="1">
        <w:proofErr w:type="spellStart"/>
        <w:r w:rsidRPr="004D4569">
          <w:rPr>
            <w:rStyle w:val="Hyperlink"/>
            <w:rFonts w:ascii="Times New Roman" w:hAnsi="Times New Roman" w:cs="Times New Roman"/>
            <w:iCs/>
            <w:color w:val="auto"/>
            <w:u w:val="none"/>
            <w:lang w:val="en"/>
          </w:rPr>
          <w:t>Dacquoise</w:t>
        </w:r>
        <w:proofErr w:type="spellEnd"/>
      </w:hyperlink>
      <w:r w:rsidRPr="004D4569">
        <w:rPr>
          <w:rFonts w:ascii="Times New Roman" w:hAnsi="Times New Roman" w:cs="Times New Roman"/>
          <w:lang w:val="en"/>
        </w:rPr>
        <w:t xml:space="preserve">, a French dessert cake, often contains a layer of hazelnut </w:t>
      </w:r>
      <w:hyperlink r:id="rId59" w:tooltip="Meringue" w:history="1">
        <w:r w:rsidRPr="004D4569">
          <w:rPr>
            <w:rStyle w:val="Hyperlink"/>
            <w:rFonts w:ascii="Times New Roman" w:hAnsi="Times New Roman" w:cs="Times New Roman"/>
            <w:color w:val="auto"/>
            <w:u w:val="none"/>
            <w:lang w:val="en"/>
          </w:rPr>
          <w:t>meringue</w:t>
        </w:r>
      </w:hyperlink>
      <w:r w:rsidRPr="004D4569">
        <w:rPr>
          <w:rFonts w:ascii="Times New Roman" w:hAnsi="Times New Roman" w:cs="Times New Roman"/>
          <w:lang w:val="en"/>
        </w:rPr>
        <w:t xml:space="preserve">, and hazelnut is a primary ingredient of the </w:t>
      </w:r>
      <w:hyperlink r:id="rId60" w:tooltip="Vodka" w:history="1">
        <w:r w:rsidRPr="004D4569">
          <w:rPr>
            <w:rStyle w:val="Hyperlink"/>
            <w:rFonts w:ascii="Times New Roman" w:hAnsi="Times New Roman" w:cs="Times New Roman"/>
            <w:color w:val="auto"/>
            <w:u w:val="none"/>
            <w:lang w:val="en"/>
          </w:rPr>
          <w:t>vodka</w:t>
        </w:r>
      </w:hyperlink>
      <w:r w:rsidRPr="004D4569">
        <w:rPr>
          <w:rFonts w:ascii="Times New Roman" w:hAnsi="Times New Roman" w:cs="Times New Roman"/>
          <w:lang w:val="en"/>
        </w:rPr>
        <w:t xml:space="preserve">-based </w:t>
      </w:r>
      <w:hyperlink r:id="rId61" w:tooltip="Liqueur" w:history="1">
        <w:r w:rsidRPr="004D4569">
          <w:rPr>
            <w:rStyle w:val="Hyperlink"/>
            <w:rFonts w:ascii="Times New Roman" w:hAnsi="Times New Roman" w:cs="Times New Roman"/>
            <w:color w:val="auto"/>
            <w:u w:val="none"/>
            <w:lang w:val="en"/>
          </w:rPr>
          <w:t>liqueur</w:t>
        </w:r>
      </w:hyperlink>
      <w:r w:rsidRPr="004D4569">
        <w:rPr>
          <w:rFonts w:ascii="Times New Roman" w:hAnsi="Times New Roman" w:cs="Times New Roman"/>
          <w:lang w:val="en"/>
        </w:rPr>
        <w:t xml:space="preserve">, </w:t>
      </w:r>
      <w:hyperlink r:id="rId62" w:tooltip="Frangelico" w:history="1">
        <w:r w:rsidRPr="004D4569">
          <w:rPr>
            <w:rStyle w:val="Hyperlink"/>
            <w:rFonts w:ascii="Times New Roman" w:hAnsi="Times New Roman" w:cs="Times New Roman"/>
            <w:color w:val="auto"/>
            <w:u w:val="none"/>
            <w:lang w:val="en"/>
          </w:rPr>
          <w:t>Frangelico</w:t>
        </w:r>
      </w:hyperlink>
      <w:r w:rsidRPr="004D4569">
        <w:rPr>
          <w:rFonts w:ascii="Times New Roman" w:hAnsi="Times New Roman" w:cs="Times New Roman"/>
          <w:lang w:val="en"/>
        </w:rPr>
        <w:t xml:space="preserve">. </w:t>
      </w:r>
    </w:p>
    <w:p w:rsidR="00C47423" w:rsidRDefault="00C47423" w:rsidP="00E53D30">
      <w:pPr>
        <w:pStyle w:val="ListParagraph"/>
        <w:numPr>
          <w:ilvl w:val="0"/>
          <w:numId w:val="3"/>
        </w:numPr>
        <w:rPr>
          <w:rFonts w:ascii="Times New Roman" w:hAnsi="Times New Roman" w:cs="Times New Roman"/>
          <w:b/>
          <w:u w:val="single"/>
        </w:rPr>
      </w:pPr>
      <w:r w:rsidRPr="005075D3">
        <w:rPr>
          <w:rFonts w:ascii="Times New Roman" w:hAnsi="Times New Roman" w:cs="Times New Roman"/>
          <w:b/>
          <w:u w:val="single"/>
        </w:rPr>
        <w:lastRenderedPageBreak/>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7463D7" w:rsidRPr="007463D7" w:rsidRDefault="007463D7" w:rsidP="007463D7">
      <w:pPr>
        <w:pStyle w:val="NormalWeb"/>
        <w:numPr>
          <w:ilvl w:val="0"/>
          <w:numId w:val="9"/>
        </w:numPr>
        <w:spacing w:line="240" w:lineRule="auto"/>
      </w:pPr>
      <w:r w:rsidRPr="007463D7">
        <w:t xml:space="preserve">Hazelnuts are very high in energy and loaded with numerous health-benefiting nutrients that are essential for optimum health. The nuts are rich in mono-unsaturated fatty acids like </w:t>
      </w:r>
      <w:r w:rsidRPr="007463D7">
        <w:rPr>
          <w:iCs/>
        </w:rPr>
        <w:t>oleic</w:t>
      </w:r>
      <w:r w:rsidRPr="007463D7">
        <w:t xml:space="preserve"> as well as essential fatty acid, </w:t>
      </w:r>
      <w:r w:rsidRPr="007463D7">
        <w:rPr>
          <w:iCs/>
        </w:rPr>
        <w:t>linoleic acid</w:t>
      </w:r>
      <w:r w:rsidRPr="007463D7">
        <w:t xml:space="preserve"> that helps lower LDL or bad cholesterol and increase HDL or good cholesterol. Research studies suggest that Mediterranean diet that is plentiful in monounsaturated fatty acids help to prevent coronary artery disease and strokes by favoring healthy blood lipid profile. </w:t>
      </w:r>
    </w:p>
    <w:p w:rsidR="007463D7" w:rsidRPr="007463D7" w:rsidRDefault="007463D7" w:rsidP="007463D7">
      <w:pPr>
        <w:pStyle w:val="NormalWeb"/>
        <w:numPr>
          <w:ilvl w:val="0"/>
          <w:numId w:val="9"/>
        </w:numPr>
        <w:spacing w:line="240" w:lineRule="auto"/>
      </w:pPr>
      <w:r w:rsidRPr="007463D7">
        <w:t xml:space="preserve">These nuts are rich in </w:t>
      </w:r>
      <w:r w:rsidRPr="007463D7">
        <w:rPr>
          <w:bCs/>
        </w:rPr>
        <w:t>dietary fiber</w:t>
      </w:r>
      <w:r w:rsidRPr="007463D7">
        <w:t>, vitamins, and minerals and packed with numerous health promoting phyto-chemicals. Altogether, they help protect from diseases and cancers.</w:t>
      </w:r>
    </w:p>
    <w:p w:rsidR="007463D7" w:rsidRPr="007463D7" w:rsidRDefault="007463D7" w:rsidP="007463D7">
      <w:pPr>
        <w:pStyle w:val="NormalWeb"/>
        <w:numPr>
          <w:ilvl w:val="0"/>
          <w:numId w:val="9"/>
        </w:numPr>
        <w:spacing w:line="240" w:lineRule="auto"/>
      </w:pPr>
      <w:r w:rsidRPr="007463D7">
        <w:t xml:space="preserve">Hazels are exceptionally rich in </w:t>
      </w:r>
      <w:r w:rsidRPr="007463D7">
        <w:rPr>
          <w:bCs/>
        </w:rPr>
        <w:t>folate</w:t>
      </w:r>
      <w:r w:rsidRPr="007463D7">
        <w:t xml:space="preserve">, which is a unique feature for the nuts. 100 g fresh nuts contain 113 µg; that is about 28% recommended daily intake of this vitamin. Folate is an important vitamin that helps prevent </w:t>
      </w:r>
      <w:r w:rsidRPr="007463D7">
        <w:rPr>
          <w:iCs/>
        </w:rPr>
        <w:t>megaloblastic anemia</w:t>
      </w:r>
      <w:r w:rsidRPr="007463D7">
        <w:t xml:space="preserve"> and most importantly, neural tube defects in the newborn. Good news for expectant mothers! </w:t>
      </w:r>
    </w:p>
    <w:p w:rsidR="007463D7" w:rsidRPr="007463D7" w:rsidRDefault="007463D7" w:rsidP="007463D7">
      <w:pPr>
        <w:pStyle w:val="NormalWeb"/>
        <w:numPr>
          <w:ilvl w:val="0"/>
          <w:numId w:val="9"/>
        </w:numPr>
        <w:spacing w:line="240" w:lineRule="auto"/>
      </w:pPr>
      <w:r w:rsidRPr="007463D7">
        <w:t xml:space="preserve">Hazel nuts are an excellent source of </w:t>
      </w:r>
      <w:r w:rsidRPr="007463D7">
        <w:rPr>
          <w:bCs/>
        </w:rPr>
        <w:t>vitamin E</w:t>
      </w:r>
      <w:r w:rsidRPr="007463D7">
        <w:t xml:space="preserve">; contain about 15 g per 100 g (providing </w:t>
      </w:r>
      <w:r w:rsidRPr="007463D7">
        <w:rPr>
          <w:bCs/>
        </w:rPr>
        <w:t>100% of RDA</w:t>
      </w:r>
      <w:r w:rsidRPr="007463D7">
        <w:t xml:space="preserve">). Vitamin E is a powerful lipid soluble antioxidant, required for maintaining the integrity of cell membrane of mucus membranes and skin by protecting it from harmful oxygen-free radicals. </w:t>
      </w:r>
    </w:p>
    <w:p w:rsidR="007463D7" w:rsidRPr="007463D7" w:rsidRDefault="007463D7" w:rsidP="007463D7">
      <w:pPr>
        <w:pStyle w:val="NormalWeb"/>
        <w:numPr>
          <w:ilvl w:val="0"/>
          <w:numId w:val="9"/>
        </w:numPr>
        <w:spacing w:line="240" w:lineRule="auto"/>
      </w:pPr>
      <w:r w:rsidRPr="007463D7">
        <w:t xml:space="preserve">The nuts, like </w:t>
      </w:r>
      <w:hyperlink r:id="rId63" w:history="1">
        <w:r w:rsidRPr="007463D7">
          <w:rPr>
            <w:rStyle w:val="Hyperlink"/>
            <w:color w:val="auto"/>
            <w:u w:val="none"/>
          </w:rPr>
          <w:t>almonds</w:t>
        </w:r>
      </w:hyperlink>
      <w:r w:rsidRPr="007463D7">
        <w:t xml:space="preserve">, are free from gluten and therefore, are safe alternative food sources that can be used in the preparation of gluten-free food formulas for gluten-sensitive, wheat allergy, and </w:t>
      </w:r>
      <w:r w:rsidRPr="007463D7">
        <w:rPr>
          <w:bCs/>
        </w:rPr>
        <w:t>celiac disease</w:t>
      </w:r>
      <w:r w:rsidRPr="007463D7">
        <w:t xml:space="preserve"> patients. </w:t>
      </w:r>
    </w:p>
    <w:p w:rsidR="007463D7" w:rsidRPr="007463D7" w:rsidRDefault="007463D7" w:rsidP="007463D7">
      <w:pPr>
        <w:pStyle w:val="NormalWeb"/>
        <w:numPr>
          <w:ilvl w:val="0"/>
          <w:numId w:val="9"/>
        </w:numPr>
        <w:spacing w:line="240" w:lineRule="auto"/>
      </w:pPr>
      <w:r w:rsidRPr="007463D7">
        <w:t xml:space="preserve">The nuts are packed with many important B-complex groups of vitamins such as riboflavin, niacin, thiamin, pantothenic acid, pyridoxine (vitamin B-6), and folates. </w:t>
      </w:r>
    </w:p>
    <w:p w:rsidR="007463D7" w:rsidRPr="007463D7" w:rsidRDefault="007463D7" w:rsidP="007463D7">
      <w:pPr>
        <w:pStyle w:val="NormalWeb"/>
        <w:numPr>
          <w:ilvl w:val="0"/>
          <w:numId w:val="9"/>
        </w:numPr>
        <w:spacing w:line="240" w:lineRule="auto"/>
      </w:pPr>
      <w:r w:rsidRPr="007463D7">
        <w:t xml:space="preserve">They are rich source of minerals like manganese, potassium, calcium, copper, iron, magnesium, zinc, and selenium. </w:t>
      </w:r>
      <w:r w:rsidRPr="007463D7">
        <w:rPr>
          <w:bCs/>
        </w:rPr>
        <w:t>Copper</w:t>
      </w:r>
      <w:r w:rsidRPr="007463D7">
        <w:t xml:space="preserve"> and </w:t>
      </w:r>
      <w:r w:rsidRPr="007463D7">
        <w:rPr>
          <w:bCs/>
        </w:rPr>
        <w:t>manganese</w:t>
      </w:r>
      <w:r w:rsidRPr="007463D7">
        <w:t xml:space="preserve"> are essential co-factors for anti-oxidant enzyme, </w:t>
      </w:r>
      <w:r w:rsidRPr="007463D7">
        <w:rPr>
          <w:iCs/>
        </w:rPr>
        <w:t>superoxide dismutase</w:t>
      </w:r>
      <w:r w:rsidRPr="007463D7">
        <w:t xml:space="preserve">. </w:t>
      </w:r>
      <w:r w:rsidRPr="007463D7">
        <w:rPr>
          <w:bCs/>
        </w:rPr>
        <w:t>Iron</w:t>
      </w:r>
      <w:r w:rsidRPr="007463D7">
        <w:t xml:space="preserve"> helps prevent microcytic-anemia. Magnesium and phosphorus are important components of bone metabolism. </w:t>
      </w:r>
    </w:p>
    <w:p w:rsidR="00320DF7" w:rsidRPr="001D5D59" w:rsidRDefault="007463D7" w:rsidP="001D5D59">
      <w:pPr>
        <w:pStyle w:val="NormalWeb"/>
        <w:numPr>
          <w:ilvl w:val="0"/>
          <w:numId w:val="9"/>
        </w:numPr>
        <w:spacing w:line="240" w:lineRule="auto"/>
      </w:pPr>
      <w:r w:rsidRPr="007463D7">
        <w:rPr>
          <w:bCs/>
        </w:rPr>
        <w:t>Hazelnut oil</w:t>
      </w:r>
      <w:r w:rsidRPr="007463D7">
        <w:t> has nutty aroma and has excellent astringent properties. It helps to keep skin well protected from dryness. The oil has also been used in cooking, and as “carrier or base oil” in traditional medicines in massage therapy, aromatherapy, in pharmaceutical and cosmetic industry.</w:t>
      </w:r>
    </w:p>
    <w:p w:rsidR="00796386" w:rsidRDefault="00796386" w:rsidP="00796386">
      <w:pPr>
        <w:pStyle w:val="ListParagraph"/>
        <w:rPr>
          <w:rFonts w:ascii="Times New Roman" w:hAnsi="Times New Roman" w:cs="Times New Roman"/>
          <w:b/>
          <w:u w:val="single"/>
        </w:rPr>
      </w:pPr>
    </w:p>
    <w:p w:rsidR="008D336A" w:rsidRPr="00455075" w:rsidRDefault="008D336A" w:rsidP="00E53D30">
      <w:pPr>
        <w:pStyle w:val="ListParagraph"/>
        <w:numPr>
          <w:ilvl w:val="0"/>
          <w:numId w:val="3"/>
        </w:numPr>
        <w:rPr>
          <w:rFonts w:ascii="Times New Roman" w:hAnsi="Times New Roman" w:cs="Times New Roman"/>
          <w:b/>
        </w:rPr>
      </w:pPr>
      <w:r w:rsidRPr="005075D3">
        <w:rPr>
          <w:rFonts w:ascii="Times New Roman" w:hAnsi="Times New Roman" w:cs="Times New Roman"/>
          <w:b/>
          <w:u w:val="single"/>
        </w:rPr>
        <w:t>Cultivation:</w:t>
      </w:r>
    </w:p>
    <w:p w:rsidR="00455075" w:rsidRPr="00455075" w:rsidRDefault="00455075" w:rsidP="00455075">
      <w:pPr>
        <w:pStyle w:val="ListParagraph"/>
        <w:rPr>
          <w:rFonts w:ascii="Times New Roman" w:hAnsi="Times New Roman" w:cs="Times New Roman"/>
        </w:rPr>
      </w:pPr>
      <w:r w:rsidRPr="00455075">
        <w:rPr>
          <w:rFonts w:ascii="Times New Roman" w:hAnsi="Times New Roman" w:cs="Times New Roman"/>
          <w:lang w:val="en"/>
        </w:rPr>
        <w:t xml:space="preserve">The many </w:t>
      </w:r>
      <w:hyperlink r:id="rId64" w:tooltip="Cultivar" w:history="1">
        <w:r w:rsidRPr="00455075">
          <w:rPr>
            <w:rStyle w:val="Hyperlink"/>
            <w:rFonts w:ascii="Times New Roman" w:hAnsi="Times New Roman" w:cs="Times New Roman"/>
            <w:color w:val="auto"/>
            <w:u w:val="none"/>
            <w:lang w:val="en"/>
          </w:rPr>
          <w:t>cultivars</w:t>
        </w:r>
      </w:hyperlink>
      <w:r w:rsidRPr="00455075">
        <w:rPr>
          <w:rFonts w:ascii="Times New Roman" w:hAnsi="Times New Roman" w:cs="Times New Roman"/>
          <w:lang w:val="en"/>
        </w:rPr>
        <w:t xml:space="preserve"> of the hazel include: Barcelona, Butler, Casina, Clark </w:t>
      </w:r>
      <w:r>
        <w:rPr>
          <w:rFonts w:ascii="Times New Roman" w:hAnsi="Times New Roman" w:cs="Times New Roman"/>
          <w:lang w:val="en"/>
        </w:rPr>
        <w:t>Cosford</w:t>
      </w:r>
      <w:r w:rsidRPr="00455075">
        <w:rPr>
          <w:rFonts w:ascii="Times New Roman" w:hAnsi="Times New Roman" w:cs="Times New Roman"/>
          <w:lang w:val="en"/>
        </w:rPr>
        <w:t xml:space="preserve">, </w:t>
      </w:r>
      <w:proofErr w:type="spellStart"/>
      <w:r w:rsidRPr="00455075">
        <w:rPr>
          <w:rFonts w:ascii="Times New Roman" w:hAnsi="Times New Roman" w:cs="Times New Roman"/>
          <w:lang w:val="en"/>
        </w:rPr>
        <w:t>Daviana</w:t>
      </w:r>
      <w:proofErr w:type="spellEnd"/>
      <w:r w:rsidRPr="00455075">
        <w:rPr>
          <w:rFonts w:ascii="Times New Roman" w:hAnsi="Times New Roman" w:cs="Times New Roman"/>
          <w:lang w:val="en"/>
        </w:rPr>
        <w:t xml:space="preserve">, </w:t>
      </w:r>
      <w:proofErr w:type="spellStart"/>
      <w:r w:rsidRPr="00455075">
        <w:rPr>
          <w:rFonts w:ascii="Times New Roman" w:hAnsi="Times New Roman" w:cs="Times New Roman"/>
          <w:lang w:val="en"/>
        </w:rPr>
        <w:t>Delle</w:t>
      </w:r>
      <w:proofErr w:type="spellEnd"/>
      <w:r w:rsidRPr="00455075">
        <w:rPr>
          <w:rFonts w:ascii="Times New Roman" w:hAnsi="Times New Roman" w:cs="Times New Roman"/>
          <w:lang w:val="en"/>
        </w:rPr>
        <w:t xml:space="preserve"> Langhe, England, Ennis, Fillbert, Halls Giant, </w:t>
      </w:r>
      <w:proofErr w:type="spellStart"/>
      <w:r w:rsidRPr="00455075">
        <w:rPr>
          <w:rFonts w:ascii="Times New Roman" w:hAnsi="Times New Roman" w:cs="Times New Roman"/>
          <w:lang w:val="en"/>
        </w:rPr>
        <w:t>Jemtegaard</w:t>
      </w:r>
      <w:proofErr w:type="spellEnd"/>
      <w:r w:rsidRPr="00455075">
        <w:rPr>
          <w:rFonts w:ascii="Times New Roman" w:hAnsi="Times New Roman" w:cs="Times New Roman"/>
          <w:lang w:val="en"/>
        </w:rPr>
        <w:t>, Kent Cob</w:t>
      </w:r>
      <w:r>
        <w:rPr>
          <w:rFonts w:ascii="Times New Roman" w:hAnsi="Times New Roman" w:cs="Times New Roman"/>
          <w:lang w:val="en"/>
        </w:rPr>
        <w:t xml:space="preserve">, </w:t>
      </w:r>
      <w:r w:rsidRPr="00455075">
        <w:rPr>
          <w:rFonts w:ascii="Times New Roman" w:hAnsi="Times New Roman" w:cs="Times New Roman"/>
          <w:lang w:val="en"/>
        </w:rPr>
        <w:t xml:space="preserve">Lewis, </w:t>
      </w:r>
      <w:proofErr w:type="spellStart"/>
      <w:r>
        <w:rPr>
          <w:rFonts w:ascii="Times New Roman" w:hAnsi="Times New Roman" w:cs="Times New Roman"/>
          <w:lang w:val="en"/>
        </w:rPr>
        <w:t>Tokolyi</w:t>
      </w:r>
      <w:proofErr w:type="spellEnd"/>
      <w:r w:rsidRPr="00455075">
        <w:rPr>
          <w:rFonts w:ascii="Times New Roman" w:hAnsi="Times New Roman" w:cs="Times New Roman"/>
          <w:lang w:val="en"/>
        </w:rPr>
        <w:t xml:space="preserve">, </w:t>
      </w:r>
      <w:proofErr w:type="spellStart"/>
      <w:r w:rsidRPr="00455075">
        <w:rPr>
          <w:rFonts w:ascii="Times New Roman" w:hAnsi="Times New Roman" w:cs="Times New Roman"/>
          <w:lang w:val="en"/>
        </w:rPr>
        <w:t>Tonda</w:t>
      </w:r>
      <w:proofErr w:type="spellEnd"/>
      <w:r w:rsidRPr="00455075">
        <w:rPr>
          <w:rFonts w:ascii="Times New Roman" w:hAnsi="Times New Roman" w:cs="Times New Roman"/>
          <w:lang w:val="en"/>
        </w:rPr>
        <w:t xml:space="preserve"> Gentile, </w:t>
      </w:r>
      <w:proofErr w:type="spellStart"/>
      <w:r w:rsidRPr="00455075">
        <w:rPr>
          <w:rFonts w:ascii="Times New Roman" w:hAnsi="Times New Roman" w:cs="Times New Roman"/>
          <w:lang w:val="en"/>
        </w:rPr>
        <w:t>Tonda</w:t>
      </w:r>
      <w:proofErr w:type="spellEnd"/>
      <w:r w:rsidRPr="00455075">
        <w:rPr>
          <w:rFonts w:ascii="Times New Roman" w:hAnsi="Times New Roman" w:cs="Times New Roman"/>
          <w:lang w:val="en"/>
        </w:rPr>
        <w:t xml:space="preserve"> di </w:t>
      </w:r>
      <w:proofErr w:type="spellStart"/>
      <w:r w:rsidRPr="00455075">
        <w:rPr>
          <w:rFonts w:ascii="Times New Roman" w:hAnsi="Times New Roman" w:cs="Times New Roman"/>
          <w:lang w:val="en"/>
        </w:rPr>
        <w:t>Giffoni</w:t>
      </w:r>
      <w:proofErr w:type="spellEnd"/>
      <w:r w:rsidRPr="00455075">
        <w:rPr>
          <w:rFonts w:ascii="Times New Roman" w:hAnsi="Times New Roman" w:cs="Times New Roman"/>
          <w:lang w:val="en"/>
        </w:rPr>
        <w:t xml:space="preserve">, </w:t>
      </w:r>
      <w:proofErr w:type="spellStart"/>
      <w:r w:rsidRPr="00455075">
        <w:rPr>
          <w:rFonts w:ascii="Times New Roman" w:hAnsi="Times New Roman" w:cs="Times New Roman"/>
          <w:lang w:val="en"/>
        </w:rPr>
        <w:t>Tonda</w:t>
      </w:r>
      <w:proofErr w:type="spellEnd"/>
      <w:r w:rsidRPr="00455075">
        <w:rPr>
          <w:rFonts w:ascii="Times New Roman" w:hAnsi="Times New Roman" w:cs="Times New Roman"/>
          <w:lang w:val="en"/>
        </w:rPr>
        <w:t xml:space="preserve"> </w:t>
      </w:r>
      <w:proofErr w:type="spellStart"/>
      <w:r w:rsidRPr="00455075">
        <w:rPr>
          <w:rFonts w:ascii="Times New Roman" w:hAnsi="Times New Roman" w:cs="Times New Roman"/>
          <w:lang w:val="en"/>
        </w:rPr>
        <w:t>Romana</w:t>
      </w:r>
      <w:proofErr w:type="spellEnd"/>
      <w:r w:rsidRPr="00455075">
        <w:rPr>
          <w:rFonts w:ascii="Times New Roman" w:hAnsi="Times New Roman" w:cs="Times New Roman"/>
          <w:lang w:val="en"/>
        </w:rPr>
        <w:t xml:space="preserve">, </w:t>
      </w:r>
      <w:proofErr w:type="spellStart"/>
      <w:r w:rsidRPr="00455075">
        <w:rPr>
          <w:rFonts w:ascii="Times New Roman" w:hAnsi="Times New Roman" w:cs="Times New Roman"/>
          <w:lang w:val="en"/>
        </w:rPr>
        <w:t>Wanliss</w:t>
      </w:r>
      <w:proofErr w:type="spellEnd"/>
      <w:r w:rsidRPr="00455075">
        <w:rPr>
          <w:rFonts w:ascii="Times New Roman" w:hAnsi="Times New Roman" w:cs="Times New Roman"/>
          <w:lang w:val="en"/>
        </w:rPr>
        <w:t xml:space="preserve"> Pride, and </w:t>
      </w:r>
      <w:r>
        <w:rPr>
          <w:rFonts w:ascii="Times New Roman" w:hAnsi="Times New Roman" w:cs="Times New Roman"/>
          <w:lang w:val="en"/>
        </w:rPr>
        <w:t>Willamette.</w:t>
      </w:r>
      <w:r w:rsidRPr="00455075">
        <w:rPr>
          <w:rFonts w:ascii="Times New Roman" w:hAnsi="Times New Roman" w:cs="Times New Roman"/>
        </w:rPr>
        <w:t xml:space="preserve"> </w:t>
      </w:r>
    </w:p>
    <w:p w:rsidR="00E43284" w:rsidRDefault="00E43284" w:rsidP="00E53D30">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3A4DFD" w:rsidRDefault="005F03DC" w:rsidP="005F03DC">
      <w:pPr>
        <w:pStyle w:val="Heading1"/>
        <w:numPr>
          <w:ilvl w:val="0"/>
          <w:numId w:val="10"/>
        </w:numPr>
        <w:spacing w:before="0" w:beforeAutospacing="0" w:after="0" w:afterAutospacing="0"/>
        <w:rPr>
          <w:rStyle w:val="addmd1"/>
          <w:b w:val="0"/>
          <w:sz w:val="24"/>
          <w:szCs w:val="24"/>
        </w:rPr>
      </w:pPr>
      <w:r w:rsidRPr="005F03DC">
        <w:rPr>
          <w:b w:val="0"/>
          <w:sz w:val="24"/>
          <w:szCs w:val="24"/>
        </w:rPr>
        <w:t>Wild Seasons: Gathering and Cooking Wild Plants of the Great Plains, </w:t>
      </w:r>
      <w:r w:rsidRPr="005F03DC">
        <w:rPr>
          <w:rStyle w:val="addmd1"/>
          <w:b w:val="0"/>
          <w:sz w:val="24"/>
          <w:szCs w:val="24"/>
        </w:rPr>
        <w:t>By Kay Young</w:t>
      </w:r>
    </w:p>
    <w:p w:rsidR="001B3210" w:rsidRDefault="001B3210" w:rsidP="005F03DC">
      <w:pPr>
        <w:pStyle w:val="Heading1"/>
        <w:numPr>
          <w:ilvl w:val="0"/>
          <w:numId w:val="10"/>
        </w:numPr>
        <w:spacing w:before="0" w:beforeAutospacing="0" w:after="0" w:afterAutospacing="0"/>
        <w:rPr>
          <w:b w:val="0"/>
          <w:sz w:val="24"/>
          <w:szCs w:val="24"/>
        </w:rPr>
      </w:pPr>
      <w:r>
        <w:rPr>
          <w:b w:val="0"/>
          <w:sz w:val="24"/>
          <w:szCs w:val="24"/>
        </w:rPr>
        <w:t>en.wikipedia.org</w:t>
      </w:r>
    </w:p>
    <w:p w:rsidR="001B3210" w:rsidRPr="00CE532A" w:rsidRDefault="00D57E32" w:rsidP="008214E5">
      <w:pPr>
        <w:pStyle w:val="Heading1"/>
        <w:numPr>
          <w:ilvl w:val="0"/>
          <w:numId w:val="10"/>
        </w:numPr>
        <w:spacing w:before="0" w:beforeAutospacing="0" w:after="0" w:afterAutospacing="0"/>
        <w:rPr>
          <w:b w:val="0"/>
          <w:sz w:val="24"/>
          <w:szCs w:val="24"/>
        </w:rPr>
      </w:pPr>
      <w:hyperlink r:id="rId65" w:history="1">
        <w:r w:rsidR="00CE532A" w:rsidRPr="00CE532A">
          <w:rPr>
            <w:rStyle w:val="Hyperlink"/>
            <w:b w:val="0"/>
            <w:color w:val="auto"/>
            <w:sz w:val="24"/>
            <w:szCs w:val="24"/>
            <w:u w:val="none"/>
          </w:rPr>
          <w:t>www.agmrc.org</w:t>
        </w:r>
      </w:hyperlink>
    </w:p>
    <w:p w:rsidR="00CE532A" w:rsidRPr="005F03DC" w:rsidRDefault="00CE532A" w:rsidP="00723DAD">
      <w:pPr>
        <w:pStyle w:val="Heading1"/>
        <w:spacing w:before="0" w:beforeAutospacing="0" w:after="0" w:afterAutospacing="0"/>
        <w:ind w:left="720"/>
        <w:rPr>
          <w:b w:val="0"/>
          <w:sz w:val="24"/>
          <w:szCs w:val="24"/>
        </w:rPr>
      </w:pPr>
    </w:p>
    <w:sectPr w:rsidR="00CE532A" w:rsidRPr="005F0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610CA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A954F3"/>
    <w:multiLevelType w:val="hybridMultilevel"/>
    <w:tmpl w:val="5F1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BD5DF6"/>
    <w:multiLevelType w:val="hybridMultilevel"/>
    <w:tmpl w:val="D1CAE6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A41395"/>
    <w:multiLevelType w:val="multilevel"/>
    <w:tmpl w:val="C6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5B6894"/>
    <w:multiLevelType w:val="multilevel"/>
    <w:tmpl w:val="A44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33342D"/>
    <w:multiLevelType w:val="hybridMultilevel"/>
    <w:tmpl w:val="DDA23C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6"/>
  </w:num>
  <w:num w:numId="6">
    <w:abstractNumId w:val="3"/>
  </w:num>
  <w:num w:numId="7">
    <w:abstractNumId w:val="7"/>
  </w:num>
  <w:num w:numId="8">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9"/>
  </w:num>
  <w:num w:numId="10">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3520F"/>
    <w:rsid w:val="000428A5"/>
    <w:rsid w:val="00062292"/>
    <w:rsid w:val="00063F50"/>
    <w:rsid w:val="00072DC8"/>
    <w:rsid w:val="00090921"/>
    <w:rsid w:val="000B5526"/>
    <w:rsid w:val="000C55B3"/>
    <w:rsid w:val="000C5C49"/>
    <w:rsid w:val="00102A59"/>
    <w:rsid w:val="0012613D"/>
    <w:rsid w:val="00135B8E"/>
    <w:rsid w:val="00197738"/>
    <w:rsid w:val="001B034F"/>
    <w:rsid w:val="001B3210"/>
    <w:rsid w:val="001B35DF"/>
    <w:rsid w:val="001D5D59"/>
    <w:rsid w:val="001E1791"/>
    <w:rsid w:val="002649AF"/>
    <w:rsid w:val="00283473"/>
    <w:rsid w:val="00285A89"/>
    <w:rsid w:val="00294CE0"/>
    <w:rsid w:val="002A4184"/>
    <w:rsid w:val="002A553D"/>
    <w:rsid w:val="002E69AD"/>
    <w:rsid w:val="00320DF7"/>
    <w:rsid w:val="0032451E"/>
    <w:rsid w:val="00331904"/>
    <w:rsid w:val="00335475"/>
    <w:rsid w:val="00350D64"/>
    <w:rsid w:val="00360CA7"/>
    <w:rsid w:val="0036773D"/>
    <w:rsid w:val="0037003E"/>
    <w:rsid w:val="00370768"/>
    <w:rsid w:val="0037168B"/>
    <w:rsid w:val="00380EF9"/>
    <w:rsid w:val="003A4DFD"/>
    <w:rsid w:val="003B2CD1"/>
    <w:rsid w:val="003C48C6"/>
    <w:rsid w:val="003D3417"/>
    <w:rsid w:val="003E5CAF"/>
    <w:rsid w:val="00401BB9"/>
    <w:rsid w:val="00411F4F"/>
    <w:rsid w:val="004435EC"/>
    <w:rsid w:val="004450A9"/>
    <w:rsid w:val="00455075"/>
    <w:rsid w:val="00472D9E"/>
    <w:rsid w:val="004A5C4E"/>
    <w:rsid w:val="004B32A6"/>
    <w:rsid w:val="004B6073"/>
    <w:rsid w:val="004D4569"/>
    <w:rsid w:val="004E4AFB"/>
    <w:rsid w:val="004F72DA"/>
    <w:rsid w:val="00504B05"/>
    <w:rsid w:val="005075D3"/>
    <w:rsid w:val="00516A02"/>
    <w:rsid w:val="00522045"/>
    <w:rsid w:val="00595B19"/>
    <w:rsid w:val="005A133C"/>
    <w:rsid w:val="005B4C11"/>
    <w:rsid w:val="005C2666"/>
    <w:rsid w:val="005D7681"/>
    <w:rsid w:val="005E3999"/>
    <w:rsid w:val="005F03DC"/>
    <w:rsid w:val="00613C90"/>
    <w:rsid w:val="00630A5B"/>
    <w:rsid w:val="0063608E"/>
    <w:rsid w:val="00644F1B"/>
    <w:rsid w:val="006619C5"/>
    <w:rsid w:val="00667D8A"/>
    <w:rsid w:val="00676C7A"/>
    <w:rsid w:val="006855A8"/>
    <w:rsid w:val="006C1195"/>
    <w:rsid w:val="006E5246"/>
    <w:rsid w:val="006F4470"/>
    <w:rsid w:val="006F7F2C"/>
    <w:rsid w:val="00716DC1"/>
    <w:rsid w:val="00717CFD"/>
    <w:rsid w:val="00723DAD"/>
    <w:rsid w:val="00736ED8"/>
    <w:rsid w:val="00741384"/>
    <w:rsid w:val="007463D7"/>
    <w:rsid w:val="00774AD2"/>
    <w:rsid w:val="007843AD"/>
    <w:rsid w:val="00796386"/>
    <w:rsid w:val="007A32E5"/>
    <w:rsid w:val="007A5896"/>
    <w:rsid w:val="007A79F9"/>
    <w:rsid w:val="007E4EF4"/>
    <w:rsid w:val="00812630"/>
    <w:rsid w:val="008214E5"/>
    <w:rsid w:val="008253EA"/>
    <w:rsid w:val="008325A4"/>
    <w:rsid w:val="00871FD0"/>
    <w:rsid w:val="008978BC"/>
    <w:rsid w:val="008A0082"/>
    <w:rsid w:val="008B5101"/>
    <w:rsid w:val="008C1F92"/>
    <w:rsid w:val="008C2A21"/>
    <w:rsid w:val="008D336A"/>
    <w:rsid w:val="008D73C1"/>
    <w:rsid w:val="008E1121"/>
    <w:rsid w:val="008E69CF"/>
    <w:rsid w:val="008F20AF"/>
    <w:rsid w:val="008F4491"/>
    <w:rsid w:val="00912787"/>
    <w:rsid w:val="009140D0"/>
    <w:rsid w:val="009339EF"/>
    <w:rsid w:val="00947E97"/>
    <w:rsid w:val="009710C4"/>
    <w:rsid w:val="009739FB"/>
    <w:rsid w:val="00977D92"/>
    <w:rsid w:val="00981A93"/>
    <w:rsid w:val="00995A81"/>
    <w:rsid w:val="00995BA8"/>
    <w:rsid w:val="009B3C98"/>
    <w:rsid w:val="009C30C3"/>
    <w:rsid w:val="009E0E18"/>
    <w:rsid w:val="009F583B"/>
    <w:rsid w:val="00A01BFD"/>
    <w:rsid w:val="00A027F6"/>
    <w:rsid w:val="00A21449"/>
    <w:rsid w:val="00A2230C"/>
    <w:rsid w:val="00A465FD"/>
    <w:rsid w:val="00A749CD"/>
    <w:rsid w:val="00A75DD0"/>
    <w:rsid w:val="00AA49AA"/>
    <w:rsid w:val="00AA6B13"/>
    <w:rsid w:val="00AC6E07"/>
    <w:rsid w:val="00AE0BAE"/>
    <w:rsid w:val="00AE239F"/>
    <w:rsid w:val="00B053CD"/>
    <w:rsid w:val="00B05C4F"/>
    <w:rsid w:val="00B05CA1"/>
    <w:rsid w:val="00B3189D"/>
    <w:rsid w:val="00B37B37"/>
    <w:rsid w:val="00B5325F"/>
    <w:rsid w:val="00B65C84"/>
    <w:rsid w:val="00B870C2"/>
    <w:rsid w:val="00B93CE9"/>
    <w:rsid w:val="00B964E8"/>
    <w:rsid w:val="00BB2C46"/>
    <w:rsid w:val="00BE31FA"/>
    <w:rsid w:val="00C04EFF"/>
    <w:rsid w:val="00C313CA"/>
    <w:rsid w:val="00C46F63"/>
    <w:rsid w:val="00C47423"/>
    <w:rsid w:val="00C5122E"/>
    <w:rsid w:val="00C61BB1"/>
    <w:rsid w:val="00C6204C"/>
    <w:rsid w:val="00C8551C"/>
    <w:rsid w:val="00CD27D3"/>
    <w:rsid w:val="00CD36DE"/>
    <w:rsid w:val="00CE532A"/>
    <w:rsid w:val="00D50D27"/>
    <w:rsid w:val="00D57E32"/>
    <w:rsid w:val="00D64E86"/>
    <w:rsid w:val="00D673B5"/>
    <w:rsid w:val="00D75631"/>
    <w:rsid w:val="00DB3CEB"/>
    <w:rsid w:val="00DD12C7"/>
    <w:rsid w:val="00DF4538"/>
    <w:rsid w:val="00E03B7A"/>
    <w:rsid w:val="00E126CF"/>
    <w:rsid w:val="00E3125C"/>
    <w:rsid w:val="00E31B8A"/>
    <w:rsid w:val="00E3262D"/>
    <w:rsid w:val="00E425F2"/>
    <w:rsid w:val="00E43284"/>
    <w:rsid w:val="00E53D30"/>
    <w:rsid w:val="00E64943"/>
    <w:rsid w:val="00E73072"/>
    <w:rsid w:val="00E909FC"/>
    <w:rsid w:val="00E91A3E"/>
    <w:rsid w:val="00E95490"/>
    <w:rsid w:val="00EA6A3A"/>
    <w:rsid w:val="00EB5A24"/>
    <w:rsid w:val="00EC751A"/>
    <w:rsid w:val="00EC7F33"/>
    <w:rsid w:val="00ED1ACD"/>
    <w:rsid w:val="00F07E8E"/>
    <w:rsid w:val="00F11B28"/>
    <w:rsid w:val="00F206BC"/>
    <w:rsid w:val="00F4382F"/>
    <w:rsid w:val="00F4486D"/>
    <w:rsid w:val="00F472F2"/>
    <w:rsid w:val="00F71EDB"/>
    <w:rsid w:val="00F90B70"/>
    <w:rsid w:val="00FA2C4B"/>
    <w:rsid w:val="00FB4F44"/>
    <w:rsid w:val="00FE025C"/>
    <w:rsid w:val="00FE0370"/>
    <w:rsid w:val="00FE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Food_energy" TargetMode="External"/><Relationship Id="rId18" Type="http://schemas.openxmlformats.org/officeDocument/2006/relationships/hyperlink" Target="http://en.wikipedia.org/wiki/Fat" TargetMode="External"/><Relationship Id="rId26" Type="http://schemas.openxmlformats.org/officeDocument/2006/relationships/hyperlink" Target="http://en.wikipedia.org/wiki/Beta-carotene" TargetMode="External"/><Relationship Id="rId39" Type="http://schemas.openxmlformats.org/officeDocument/2006/relationships/hyperlink" Target="http://en.wikipedia.org/wiki/Iron" TargetMode="External"/><Relationship Id="rId21" Type="http://schemas.openxmlformats.org/officeDocument/2006/relationships/hyperlink" Target="http://en.wikipedia.org/wiki/Polyunsaturated_fat" TargetMode="External"/><Relationship Id="rId34" Type="http://schemas.openxmlformats.org/officeDocument/2006/relationships/hyperlink" Target="http://en.wikipedia.org/wiki/Folate" TargetMode="External"/><Relationship Id="rId42" Type="http://schemas.openxmlformats.org/officeDocument/2006/relationships/hyperlink" Target="http://en.wikipedia.org/wiki/Phosphorus" TargetMode="External"/><Relationship Id="rId47" Type="http://schemas.openxmlformats.org/officeDocument/2006/relationships/hyperlink" Target="http://en.wikipedia.org/wiki/Confectionery" TargetMode="External"/><Relationship Id="rId50" Type="http://schemas.openxmlformats.org/officeDocument/2006/relationships/hyperlink" Target="http://en.wikipedia.org/wiki/Chocolate_truffle" TargetMode="External"/><Relationship Id="rId55" Type="http://schemas.openxmlformats.org/officeDocument/2006/relationships/hyperlink" Target="http://en.wikipedia.org/wiki/Wien" TargetMode="External"/><Relationship Id="rId63" Type="http://schemas.openxmlformats.org/officeDocument/2006/relationships/hyperlink" Target="http://www.nutrition-and-you.com/almonds.html" TargetMode="External"/><Relationship Id="rId7" Type="http://schemas.openxmlformats.org/officeDocument/2006/relationships/hyperlink" Target="http://en.wikipedia.org/wiki/Hazel_(Corylus)" TargetMode="External"/><Relationship Id="rId2" Type="http://schemas.openxmlformats.org/officeDocument/2006/relationships/styles" Target="styles.xml"/><Relationship Id="rId16" Type="http://schemas.openxmlformats.org/officeDocument/2006/relationships/hyperlink" Target="http://en.wikipedia.org/wiki/Sugar" TargetMode="External"/><Relationship Id="rId29" Type="http://schemas.openxmlformats.org/officeDocument/2006/relationships/hyperlink" Target="http://en.wikipedia.org/wiki/Thiamine" TargetMode="External"/><Relationship Id="rId1" Type="http://schemas.openxmlformats.org/officeDocument/2006/relationships/numbering" Target="numbering.xml"/><Relationship Id="rId6" Type="http://schemas.openxmlformats.org/officeDocument/2006/relationships/hyperlink" Target="http://en.wikipedia.org/wiki/Nut_(fruit)" TargetMode="External"/><Relationship Id="rId11" Type="http://schemas.openxmlformats.org/officeDocument/2006/relationships/hyperlink" Target="http://en.wikipedia.org/wiki/Vitamin_B6" TargetMode="External"/><Relationship Id="rId24" Type="http://schemas.openxmlformats.org/officeDocument/2006/relationships/hyperlink" Target="http://en.wikipedia.org/wiki/Vitamin_A" TargetMode="External"/><Relationship Id="rId32" Type="http://schemas.openxmlformats.org/officeDocument/2006/relationships/hyperlink" Target="http://en.wikipedia.org/wiki/Pantothenic_acid" TargetMode="External"/><Relationship Id="rId37" Type="http://schemas.openxmlformats.org/officeDocument/2006/relationships/hyperlink" Target="http://en.wikipedia.org/wiki/Vitamin_K" TargetMode="External"/><Relationship Id="rId40" Type="http://schemas.openxmlformats.org/officeDocument/2006/relationships/hyperlink" Target="http://en.wikipedia.org/wiki/Magnesium_in_biology" TargetMode="External"/><Relationship Id="rId45" Type="http://schemas.openxmlformats.org/officeDocument/2006/relationships/hyperlink" Target="http://en.wikipedia.org/wiki/Zinc" TargetMode="External"/><Relationship Id="rId53" Type="http://schemas.openxmlformats.org/officeDocument/2006/relationships/hyperlink" Target="http://en.wikipedia.org/wiki/Peanut_butter" TargetMode="External"/><Relationship Id="rId58" Type="http://schemas.openxmlformats.org/officeDocument/2006/relationships/hyperlink" Target="http://en.wikipedia.org/wiki/Dacquoise"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n.wikipedia.org/wiki/Starch" TargetMode="External"/><Relationship Id="rId23" Type="http://schemas.openxmlformats.org/officeDocument/2006/relationships/hyperlink" Target="http://en.wikipedia.org/wiki/Water" TargetMode="External"/><Relationship Id="rId28" Type="http://schemas.openxmlformats.org/officeDocument/2006/relationships/hyperlink" Target="http://en.wikipedia.org/wiki/Zeaxanthin" TargetMode="External"/><Relationship Id="rId36" Type="http://schemas.openxmlformats.org/officeDocument/2006/relationships/hyperlink" Target="http://en.wikipedia.org/wiki/Vitamin_E" TargetMode="External"/><Relationship Id="rId49" Type="http://schemas.openxmlformats.org/officeDocument/2006/relationships/hyperlink" Target="http://en.wikipedia.org/wiki/Chocolate" TargetMode="External"/><Relationship Id="rId57" Type="http://schemas.openxmlformats.org/officeDocument/2006/relationships/hyperlink" Target="http://en.wikipedia.org/wiki/Meringue" TargetMode="External"/><Relationship Id="rId61" Type="http://schemas.openxmlformats.org/officeDocument/2006/relationships/hyperlink" Target="http://en.wikipedia.org/wiki/Liqueur" TargetMode="External"/><Relationship Id="rId10" Type="http://schemas.openxmlformats.org/officeDocument/2006/relationships/hyperlink" Target="http://en.wikipedia.org/wiki/Thiamine" TargetMode="External"/><Relationship Id="rId19" Type="http://schemas.openxmlformats.org/officeDocument/2006/relationships/hyperlink" Target="http://en.wikipedia.org/wiki/Saturated_fat" TargetMode="External"/><Relationship Id="rId31" Type="http://schemas.openxmlformats.org/officeDocument/2006/relationships/hyperlink" Target="http://en.wikipedia.org/wiki/Niacin" TargetMode="External"/><Relationship Id="rId44" Type="http://schemas.openxmlformats.org/officeDocument/2006/relationships/hyperlink" Target="http://en.wikipedia.org/wiki/Sodium" TargetMode="External"/><Relationship Id="rId52" Type="http://schemas.openxmlformats.org/officeDocument/2006/relationships/hyperlink" Target="http://en.wikipedia.org/wiki/Nut_butter" TargetMode="External"/><Relationship Id="rId60" Type="http://schemas.openxmlformats.org/officeDocument/2006/relationships/hyperlink" Target="http://en.wikipedia.org/wiki/Vodka" TargetMode="External"/><Relationship Id="rId65" Type="http://schemas.openxmlformats.org/officeDocument/2006/relationships/hyperlink" Target="http://www.agmrc.org" TargetMode="External"/><Relationship Id="rId4" Type="http://schemas.openxmlformats.org/officeDocument/2006/relationships/settings" Target="settings.xml"/><Relationship Id="rId9" Type="http://schemas.openxmlformats.org/officeDocument/2006/relationships/hyperlink" Target="http://en.wikipedia.org/wiki/Unsaturated_fat" TargetMode="External"/><Relationship Id="rId14" Type="http://schemas.openxmlformats.org/officeDocument/2006/relationships/hyperlink" Target="http://en.wikipedia.org/wiki/Carbohydrate" TargetMode="External"/><Relationship Id="rId22" Type="http://schemas.openxmlformats.org/officeDocument/2006/relationships/hyperlink" Target="http://en.wikipedia.org/wiki/Protein_(nutrient)" TargetMode="External"/><Relationship Id="rId27" Type="http://schemas.openxmlformats.org/officeDocument/2006/relationships/hyperlink" Target="http://en.wikipedia.org/wiki/Lutein" TargetMode="External"/><Relationship Id="rId30" Type="http://schemas.openxmlformats.org/officeDocument/2006/relationships/hyperlink" Target="http://en.wikipedia.org/wiki/Riboflavin" TargetMode="External"/><Relationship Id="rId35" Type="http://schemas.openxmlformats.org/officeDocument/2006/relationships/hyperlink" Target="http://en.wikipedia.org/wiki/Vitamin_C" TargetMode="External"/><Relationship Id="rId43" Type="http://schemas.openxmlformats.org/officeDocument/2006/relationships/hyperlink" Target="http://en.wikipedia.org/wiki/Potassium" TargetMode="External"/><Relationship Id="rId48" Type="http://schemas.openxmlformats.org/officeDocument/2006/relationships/hyperlink" Target="http://en.wikipedia.org/wiki/Praline" TargetMode="External"/><Relationship Id="rId56" Type="http://schemas.openxmlformats.org/officeDocument/2006/relationships/hyperlink" Target="http://en.wikipedia.org/wiki/Kiev_cake" TargetMode="External"/><Relationship Id="rId64" Type="http://schemas.openxmlformats.org/officeDocument/2006/relationships/hyperlink" Target="http://en.wikipedia.org/wiki/Cultivar" TargetMode="External"/><Relationship Id="rId8" Type="http://schemas.openxmlformats.org/officeDocument/2006/relationships/hyperlink" Target="http://en.wikipedia.org/wiki/Protein" TargetMode="External"/><Relationship Id="rId51" Type="http://schemas.openxmlformats.org/officeDocument/2006/relationships/hyperlink" Target="http://en.wikipedia.org/wiki/Nutella" TargetMode="External"/><Relationship Id="rId3" Type="http://schemas.microsoft.com/office/2007/relationships/stylesWithEffects" Target="stylesWithEffects.xml"/><Relationship Id="rId12" Type="http://schemas.openxmlformats.org/officeDocument/2006/relationships/hyperlink" Target="http://www.anniesremedy.com/chart.php?herbs_families_ID=62" TargetMode="External"/><Relationship Id="rId17" Type="http://schemas.openxmlformats.org/officeDocument/2006/relationships/hyperlink" Target="http://en.wikipedia.org/wiki/Dietary_fiber" TargetMode="External"/><Relationship Id="rId25" Type="http://schemas.openxmlformats.org/officeDocument/2006/relationships/hyperlink" Target="http://en.wikipedia.org/wiki/Vitamin_A" TargetMode="External"/><Relationship Id="rId33" Type="http://schemas.openxmlformats.org/officeDocument/2006/relationships/hyperlink" Target="http://en.wikipedia.org/wiki/Vitamin_B6" TargetMode="External"/><Relationship Id="rId38" Type="http://schemas.openxmlformats.org/officeDocument/2006/relationships/hyperlink" Target="http://en.wikipedia.org/wiki/Calcium" TargetMode="External"/><Relationship Id="rId46" Type="http://schemas.openxmlformats.org/officeDocument/2006/relationships/hyperlink" Target="http://en.wikipedia.org/wiki/Dietary_Reference_Intake" TargetMode="External"/><Relationship Id="rId59" Type="http://schemas.openxmlformats.org/officeDocument/2006/relationships/hyperlink" Target="http://en.wikipedia.org/wiki/Meringue" TargetMode="External"/><Relationship Id="rId67" Type="http://schemas.openxmlformats.org/officeDocument/2006/relationships/theme" Target="theme/theme1.xml"/><Relationship Id="rId20" Type="http://schemas.openxmlformats.org/officeDocument/2006/relationships/hyperlink" Target="http://en.wikipedia.org/wiki/Monounsaturated_fat" TargetMode="External"/><Relationship Id="rId41" Type="http://schemas.openxmlformats.org/officeDocument/2006/relationships/hyperlink" Target="http://en.wikipedia.org/wiki/Manganese" TargetMode="External"/><Relationship Id="rId54" Type="http://schemas.openxmlformats.org/officeDocument/2006/relationships/hyperlink" Target="http://en.wikipedia.org/wiki/Austria" TargetMode="External"/><Relationship Id="rId62" Type="http://schemas.openxmlformats.org/officeDocument/2006/relationships/hyperlink" Target="http://en.wikipedia.org/wiki/Frangel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3</cp:revision>
  <dcterms:created xsi:type="dcterms:W3CDTF">2013-07-02T13:52:00Z</dcterms:created>
  <dcterms:modified xsi:type="dcterms:W3CDTF">2013-07-06T12:04:00Z</dcterms:modified>
</cp:coreProperties>
</file>