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9AD" w:rsidRDefault="005F26B6" w:rsidP="00504B05">
      <w:pPr>
        <w:pStyle w:val="ListParagraph"/>
        <w:spacing w:after="240"/>
        <w:rPr>
          <w:rFonts w:ascii="Times New Roman" w:eastAsia="Times New Roman" w:hAnsi="Times New Roman" w:cs="Times New Roman"/>
          <w:b/>
          <w:u w:val="single"/>
          <w:lang w:val="en-IN"/>
        </w:rPr>
      </w:pPr>
      <w:r>
        <w:rPr>
          <w:rFonts w:ascii="Times New Roman" w:eastAsia="Times New Roman" w:hAnsi="Times New Roman" w:cs="Times New Roman"/>
          <w:b/>
          <w:u w:val="single"/>
          <w:lang w:val="en-IN"/>
        </w:rPr>
        <w:t>MILLET</w:t>
      </w:r>
      <w:r w:rsidR="009F6082">
        <w:rPr>
          <w:rFonts w:ascii="Times New Roman" w:eastAsia="Times New Roman" w:hAnsi="Times New Roman" w:cs="Times New Roman"/>
          <w:b/>
          <w:u w:val="single"/>
          <w:lang w:val="en-IN"/>
        </w:rPr>
        <w:t>/ BAJRA</w:t>
      </w:r>
    </w:p>
    <w:p w:rsidR="003E7208" w:rsidRDefault="003E7208" w:rsidP="00504B05">
      <w:pPr>
        <w:pStyle w:val="ListParagraph"/>
        <w:spacing w:after="240"/>
        <w:rPr>
          <w:rFonts w:ascii="Times New Roman" w:eastAsia="Times New Roman" w:hAnsi="Times New Roman" w:cs="Times New Roman"/>
          <w:lang w:val="en-IN"/>
        </w:rPr>
      </w:pPr>
      <w:r w:rsidRPr="005203B2">
        <w:rPr>
          <w:rFonts w:ascii="Times New Roman" w:eastAsia="Times New Roman" w:hAnsi="Times New Roman" w:cs="Times New Roman"/>
          <w:lang w:val="en-IN"/>
        </w:rPr>
        <w:t xml:space="preserve">Millets have been important staples </w:t>
      </w:r>
      <w:r w:rsidR="005272BE" w:rsidRPr="005203B2">
        <w:rPr>
          <w:rFonts w:ascii="Times New Roman" w:eastAsia="Times New Roman" w:hAnsi="Times New Roman" w:cs="Times New Roman"/>
          <w:lang w:val="en-IN"/>
        </w:rPr>
        <w:t>in the semi-arid tropics of Asia and Africa for centuries. The</w:t>
      </w:r>
      <w:r w:rsidR="003643D2" w:rsidRPr="005203B2">
        <w:rPr>
          <w:rFonts w:ascii="Times New Roman" w:eastAsia="Times New Roman" w:hAnsi="Times New Roman" w:cs="Times New Roman"/>
          <w:lang w:val="en-IN"/>
        </w:rPr>
        <w:t>se crops are still the principal source</w:t>
      </w:r>
      <w:r w:rsidR="005203B2" w:rsidRPr="005203B2">
        <w:rPr>
          <w:rFonts w:ascii="Times New Roman" w:eastAsia="Times New Roman" w:hAnsi="Times New Roman" w:cs="Times New Roman"/>
          <w:lang w:val="en-IN"/>
        </w:rPr>
        <w:t xml:space="preserve">s of energy, protein, vitamins and minerals for millions of poorest people in these regions. </w:t>
      </w:r>
      <w:r w:rsidR="005203B2" w:rsidRPr="005203B2">
        <w:rPr>
          <w:rFonts w:ascii="Times New Roman" w:hAnsi="Times New Roman" w:cs="Times New Roman"/>
          <w:lang w:val="en"/>
        </w:rPr>
        <w:t xml:space="preserve">The </w:t>
      </w:r>
      <w:r w:rsidR="005203B2" w:rsidRPr="005203B2">
        <w:rPr>
          <w:rFonts w:ascii="Times New Roman" w:hAnsi="Times New Roman" w:cs="Times New Roman"/>
          <w:bCs/>
          <w:lang w:val="en"/>
        </w:rPr>
        <w:t>millets</w:t>
      </w:r>
      <w:r w:rsidR="005203B2" w:rsidRPr="005203B2">
        <w:rPr>
          <w:rFonts w:ascii="Times New Roman" w:hAnsi="Times New Roman" w:cs="Times New Roman"/>
          <w:lang w:val="en"/>
        </w:rPr>
        <w:t xml:space="preserve"> are a group of highly variable small-seeded </w:t>
      </w:r>
      <w:hyperlink r:id="rId6" w:tooltip="Grasses" w:history="1">
        <w:r w:rsidR="005203B2" w:rsidRPr="005203B2">
          <w:rPr>
            <w:rStyle w:val="Hyperlink"/>
            <w:rFonts w:ascii="Times New Roman" w:hAnsi="Times New Roman" w:cs="Times New Roman"/>
            <w:color w:val="auto"/>
            <w:u w:val="none"/>
            <w:lang w:val="en"/>
          </w:rPr>
          <w:t>grasses</w:t>
        </w:r>
      </w:hyperlink>
      <w:r w:rsidR="005203B2" w:rsidRPr="005203B2">
        <w:rPr>
          <w:rFonts w:ascii="Times New Roman" w:hAnsi="Times New Roman" w:cs="Times New Roman"/>
          <w:lang w:val="en"/>
        </w:rPr>
        <w:t xml:space="preserve">, widely grown around the world as </w:t>
      </w:r>
      <w:hyperlink r:id="rId7" w:tooltip="Cereal" w:history="1">
        <w:r w:rsidR="005203B2" w:rsidRPr="005203B2">
          <w:rPr>
            <w:rStyle w:val="Hyperlink"/>
            <w:rFonts w:ascii="Times New Roman" w:hAnsi="Times New Roman" w:cs="Times New Roman"/>
            <w:color w:val="auto"/>
            <w:u w:val="none"/>
            <w:lang w:val="en"/>
          </w:rPr>
          <w:t>cereal</w:t>
        </w:r>
      </w:hyperlink>
      <w:r w:rsidR="005203B2" w:rsidRPr="005203B2">
        <w:rPr>
          <w:rFonts w:ascii="Times New Roman" w:hAnsi="Times New Roman" w:cs="Times New Roman"/>
          <w:lang w:val="en"/>
        </w:rPr>
        <w:t xml:space="preserve"> </w:t>
      </w:r>
      <w:hyperlink r:id="rId8" w:tooltip="Crops" w:history="1">
        <w:r w:rsidR="005203B2" w:rsidRPr="005203B2">
          <w:rPr>
            <w:rStyle w:val="Hyperlink"/>
            <w:rFonts w:ascii="Times New Roman" w:hAnsi="Times New Roman" w:cs="Times New Roman"/>
            <w:color w:val="auto"/>
            <w:u w:val="none"/>
            <w:lang w:val="en"/>
          </w:rPr>
          <w:t>crops</w:t>
        </w:r>
      </w:hyperlink>
      <w:r w:rsidR="005203B2" w:rsidRPr="005203B2">
        <w:rPr>
          <w:rFonts w:ascii="Times New Roman" w:hAnsi="Times New Roman" w:cs="Times New Roman"/>
          <w:lang w:val="en"/>
        </w:rPr>
        <w:t xml:space="preserve"> or grains for both human food and </w:t>
      </w:r>
      <w:hyperlink r:id="rId9" w:tooltip="Fodder" w:history="1">
        <w:r w:rsidR="005203B2" w:rsidRPr="005203B2">
          <w:rPr>
            <w:rStyle w:val="Hyperlink"/>
            <w:rFonts w:ascii="Times New Roman" w:hAnsi="Times New Roman" w:cs="Times New Roman"/>
            <w:color w:val="auto"/>
            <w:u w:val="none"/>
            <w:lang w:val="en"/>
          </w:rPr>
          <w:t>fodder</w:t>
        </w:r>
      </w:hyperlink>
      <w:r w:rsidR="005203B2" w:rsidRPr="005203B2">
        <w:rPr>
          <w:rFonts w:ascii="Times New Roman" w:hAnsi="Times New Roman" w:cs="Times New Roman"/>
          <w:lang w:val="en"/>
        </w:rPr>
        <w:t xml:space="preserve">. The most widely grown millet is </w:t>
      </w:r>
      <w:hyperlink r:id="rId10" w:tooltip="Pearl millet" w:history="1">
        <w:r w:rsidR="005203B2" w:rsidRPr="005203B2">
          <w:rPr>
            <w:rStyle w:val="Hyperlink"/>
            <w:rFonts w:ascii="Times New Roman" w:hAnsi="Times New Roman" w:cs="Times New Roman"/>
            <w:color w:val="auto"/>
            <w:u w:val="none"/>
            <w:lang w:val="en"/>
          </w:rPr>
          <w:t>pearl millet</w:t>
        </w:r>
      </w:hyperlink>
      <w:r w:rsidR="005203B2" w:rsidRPr="005203B2">
        <w:rPr>
          <w:rFonts w:ascii="Times New Roman" w:hAnsi="Times New Roman" w:cs="Times New Roman"/>
          <w:lang w:val="en"/>
        </w:rPr>
        <w:t xml:space="preserve">, which is an important crop in India and parts of Africa. </w:t>
      </w:r>
      <w:hyperlink r:id="rId11" w:tooltip="Finger millet" w:history="1">
        <w:r w:rsidR="005203B2" w:rsidRPr="005203B2">
          <w:rPr>
            <w:rStyle w:val="Hyperlink"/>
            <w:rFonts w:ascii="Times New Roman" w:hAnsi="Times New Roman" w:cs="Times New Roman"/>
            <w:color w:val="auto"/>
            <w:u w:val="none"/>
            <w:lang w:val="en"/>
          </w:rPr>
          <w:t>Finger millet</w:t>
        </w:r>
      </w:hyperlink>
      <w:r w:rsidR="005203B2" w:rsidRPr="005203B2">
        <w:rPr>
          <w:rFonts w:ascii="Times New Roman" w:hAnsi="Times New Roman" w:cs="Times New Roman"/>
          <w:lang w:val="en"/>
        </w:rPr>
        <w:t xml:space="preserve">, </w:t>
      </w:r>
      <w:hyperlink r:id="rId12" w:tooltip="Proso millet" w:history="1">
        <w:proofErr w:type="spellStart"/>
        <w:r w:rsidR="005203B2" w:rsidRPr="005203B2">
          <w:rPr>
            <w:rStyle w:val="Hyperlink"/>
            <w:rFonts w:ascii="Times New Roman" w:hAnsi="Times New Roman" w:cs="Times New Roman"/>
            <w:color w:val="auto"/>
            <w:u w:val="none"/>
            <w:lang w:val="en"/>
          </w:rPr>
          <w:t>proso</w:t>
        </w:r>
        <w:proofErr w:type="spellEnd"/>
        <w:r w:rsidR="005203B2" w:rsidRPr="005203B2">
          <w:rPr>
            <w:rStyle w:val="Hyperlink"/>
            <w:rFonts w:ascii="Times New Roman" w:hAnsi="Times New Roman" w:cs="Times New Roman"/>
            <w:color w:val="auto"/>
            <w:u w:val="none"/>
            <w:lang w:val="en"/>
          </w:rPr>
          <w:t xml:space="preserve"> millet</w:t>
        </w:r>
      </w:hyperlink>
      <w:r w:rsidR="005203B2" w:rsidRPr="005203B2">
        <w:rPr>
          <w:rFonts w:ascii="Times New Roman" w:hAnsi="Times New Roman" w:cs="Times New Roman"/>
          <w:lang w:val="en"/>
        </w:rPr>
        <w:t xml:space="preserve">, and </w:t>
      </w:r>
      <w:hyperlink r:id="rId13" w:tooltip="Foxtail millet" w:history="1">
        <w:r w:rsidR="005203B2" w:rsidRPr="005203B2">
          <w:rPr>
            <w:rStyle w:val="Hyperlink"/>
            <w:rFonts w:ascii="Times New Roman" w:hAnsi="Times New Roman" w:cs="Times New Roman"/>
            <w:color w:val="auto"/>
            <w:u w:val="none"/>
            <w:lang w:val="en"/>
          </w:rPr>
          <w:t>foxtail millet</w:t>
        </w:r>
      </w:hyperlink>
      <w:r w:rsidR="005203B2" w:rsidRPr="005203B2">
        <w:rPr>
          <w:rFonts w:ascii="Times New Roman" w:hAnsi="Times New Roman" w:cs="Times New Roman"/>
          <w:lang w:val="en"/>
        </w:rPr>
        <w:t xml:space="preserve"> are also important crop species.</w:t>
      </w:r>
      <w:r w:rsidR="005272BE" w:rsidRPr="005203B2">
        <w:rPr>
          <w:rFonts w:ascii="Times New Roman" w:eastAsia="Times New Roman" w:hAnsi="Times New Roman" w:cs="Times New Roman"/>
          <w:lang w:val="en-IN"/>
        </w:rPr>
        <w:t xml:space="preserve"> </w:t>
      </w:r>
    </w:p>
    <w:p w:rsidR="00350C67" w:rsidRPr="00350C67" w:rsidRDefault="00350C67" w:rsidP="00350C67">
      <w:pPr>
        <w:pStyle w:val="ListParagraph"/>
        <w:shd w:val="clear" w:color="auto" w:fill="FFFFFF"/>
        <w:spacing w:before="100" w:beforeAutospacing="1" w:after="100" w:afterAutospacing="1"/>
        <w:rPr>
          <w:rFonts w:ascii="Times New Roman" w:eastAsia="Times New Roman" w:hAnsi="Times New Roman" w:cs="Times New Roman"/>
          <w:szCs w:val="26"/>
          <w:lang w:val="en"/>
        </w:rPr>
      </w:pPr>
      <w:r w:rsidRPr="00350C67">
        <w:rPr>
          <w:rFonts w:ascii="Times New Roman" w:eastAsia="Times New Roman" w:hAnsi="Times New Roman" w:cs="Times New Roman"/>
          <w:szCs w:val="26"/>
          <w:lang w:val="en"/>
        </w:rPr>
        <w:t xml:space="preserve">Millet is tiny in size and round in shape and can vary in color from white to gray to yellow to red. The most widely available form of millet found in stores is the hulled type, although oftentimes you may be able to find traditional couscous, which is made from cracked millet. </w:t>
      </w:r>
    </w:p>
    <w:p w:rsidR="00350C67" w:rsidRPr="00350C67" w:rsidRDefault="00350C67" w:rsidP="00350C67">
      <w:pPr>
        <w:pStyle w:val="ListParagraph"/>
        <w:shd w:val="clear" w:color="auto" w:fill="FFFFFF"/>
        <w:spacing w:before="100" w:beforeAutospacing="1" w:after="100" w:afterAutospacing="1"/>
        <w:rPr>
          <w:rFonts w:ascii="Times New Roman" w:eastAsia="Times New Roman" w:hAnsi="Times New Roman" w:cs="Times New Roman"/>
          <w:szCs w:val="26"/>
          <w:lang w:val="en"/>
        </w:rPr>
      </w:pPr>
      <w:r w:rsidRPr="00350C67">
        <w:rPr>
          <w:rFonts w:ascii="Times New Roman" w:eastAsia="Times New Roman" w:hAnsi="Times New Roman" w:cs="Times New Roman"/>
          <w:szCs w:val="26"/>
          <w:lang w:val="en"/>
        </w:rPr>
        <w:t xml:space="preserve">The term millet refers to a variety of grains, some of which do not belong to the same genus of plant. The types of millet consumed as food generally fall into the scientific categories </w:t>
      </w:r>
      <w:proofErr w:type="spellStart"/>
      <w:r w:rsidRPr="00350C67">
        <w:rPr>
          <w:rFonts w:ascii="Times New Roman" w:eastAsia="Times New Roman" w:hAnsi="Times New Roman" w:cs="Times New Roman"/>
          <w:iCs/>
          <w:szCs w:val="26"/>
          <w:lang w:val="en"/>
        </w:rPr>
        <w:t>Panicum</w:t>
      </w:r>
      <w:proofErr w:type="spellEnd"/>
      <w:r w:rsidRPr="00350C67">
        <w:rPr>
          <w:rFonts w:ascii="Times New Roman" w:eastAsia="Times New Roman" w:hAnsi="Times New Roman" w:cs="Times New Roman"/>
          <w:iCs/>
          <w:szCs w:val="26"/>
          <w:lang w:val="en"/>
        </w:rPr>
        <w:t xml:space="preserve"> miliaceuem</w:t>
      </w:r>
      <w:r w:rsidRPr="00350C67">
        <w:rPr>
          <w:rFonts w:ascii="Times New Roman" w:eastAsia="Times New Roman" w:hAnsi="Times New Roman" w:cs="Times New Roman"/>
          <w:szCs w:val="26"/>
          <w:lang w:val="en"/>
        </w:rPr>
        <w:t xml:space="preserve"> or </w:t>
      </w:r>
      <w:proofErr w:type="spellStart"/>
      <w:r w:rsidRPr="00350C67">
        <w:rPr>
          <w:rFonts w:ascii="Times New Roman" w:eastAsia="Times New Roman" w:hAnsi="Times New Roman" w:cs="Times New Roman"/>
          <w:iCs/>
          <w:szCs w:val="26"/>
          <w:lang w:val="en"/>
        </w:rPr>
        <w:t>Setaria</w:t>
      </w:r>
      <w:proofErr w:type="spellEnd"/>
      <w:r w:rsidRPr="00350C67">
        <w:rPr>
          <w:rFonts w:ascii="Times New Roman" w:eastAsia="Times New Roman" w:hAnsi="Times New Roman" w:cs="Times New Roman"/>
          <w:iCs/>
          <w:szCs w:val="26"/>
          <w:lang w:val="en"/>
        </w:rPr>
        <w:t xml:space="preserve"> </w:t>
      </w:r>
      <w:proofErr w:type="spellStart"/>
      <w:r w:rsidRPr="00350C67">
        <w:rPr>
          <w:rFonts w:ascii="Times New Roman" w:eastAsia="Times New Roman" w:hAnsi="Times New Roman" w:cs="Times New Roman"/>
          <w:iCs/>
          <w:szCs w:val="26"/>
          <w:lang w:val="en"/>
        </w:rPr>
        <w:t>italica</w:t>
      </w:r>
      <w:proofErr w:type="spellEnd"/>
      <w:r w:rsidRPr="00350C67">
        <w:rPr>
          <w:rFonts w:ascii="Times New Roman" w:eastAsia="Times New Roman" w:hAnsi="Times New Roman" w:cs="Times New Roman"/>
          <w:szCs w:val="26"/>
          <w:lang w:val="en"/>
        </w:rPr>
        <w:t xml:space="preserve">. </w:t>
      </w:r>
    </w:p>
    <w:p w:rsidR="00BD0CAF" w:rsidRPr="00BD0CAF" w:rsidRDefault="00BD0CAF" w:rsidP="00BD0CAF">
      <w:pPr>
        <w:pStyle w:val="ListParagraph"/>
        <w:shd w:val="clear" w:color="auto" w:fill="FFFFFF"/>
        <w:spacing w:before="8" w:after="288"/>
        <w:ind w:right="600"/>
        <w:rPr>
          <w:rFonts w:ascii="Times New Roman" w:eastAsia="Times New Roman" w:hAnsi="Times New Roman" w:cs="Times New Roman"/>
        </w:rPr>
      </w:pPr>
      <w:r w:rsidRPr="00BD0CAF">
        <w:rPr>
          <w:rFonts w:ascii="Times New Roman" w:eastAsia="Times New Roman" w:hAnsi="Times New Roman" w:cs="Times New Roman"/>
        </w:rPr>
        <w:t>Four different millets are mostly commonly cultivated worldwide, listed here starting with the most widely produced:</w:t>
      </w:r>
    </w:p>
    <w:p w:rsidR="00BD0CAF" w:rsidRPr="00BD0CAF" w:rsidRDefault="00BD0CAF" w:rsidP="00BD0CAF">
      <w:pPr>
        <w:numPr>
          <w:ilvl w:val="0"/>
          <w:numId w:val="21"/>
        </w:numPr>
        <w:shd w:val="clear" w:color="auto" w:fill="FFFFFF"/>
        <w:spacing w:before="8" w:after="288" w:line="240" w:lineRule="auto"/>
        <w:ind w:right="1200"/>
        <w:rPr>
          <w:rFonts w:ascii="Times New Roman" w:eastAsia="Times New Roman" w:hAnsi="Times New Roman" w:cs="Times New Roman"/>
          <w:sz w:val="24"/>
          <w:szCs w:val="24"/>
        </w:rPr>
      </w:pPr>
      <w:r w:rsidRPr="00BD0CAF">
        <w:rPr>
          <w:rFonts w:ascii="Times New Roman" w:eastAsia="Times New Roman" w:hAnsi="Times New Roman" w:cs="Times New Roman"/>
          <w:sz w:val="24"/>
          <w:szCs w:val="24"/>
        </w:rPr>
        <w:t>Pearl millet</w:t>
      </w:r>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Pennisetum</w:t>
      </w:r>
      <w:proofErr w:type="spellEnd"/>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glaucum</w:t>
      </w:r>
      <w:proofErr w:type="spellEnd"/>
      <w:r w:rsidRPr="00BD0CAF">
        <w:rPr>
          <w:rFonts w:ascii="Times New Roman" w:eastAsia="Times New Roman" w:hAnsi="Times New Roman" w:cs="Times New Roman"/>
          <w:iCs/>
          <w:sz w:val="24"/>
          <w:szCs w:val="24"/>
        </w:rPr>
        <w:t>]</w:t>
      </w:r>
    </w:p>
    <w:p w:rsidR="00BD0CAF" w:rsidRPr="00BD0CAF" w:rsidRDefault="00BD0CAF" w:rsidP="00BD0CAF">
      <w:pPr>
        <w:numPr>
          <w:ilvl w:val="0"/>
          <w:numId w:val="21"/>
        </w:numPr>
        <w:shd w:val="clear" w:color="auto" w:fill="FFFFFF"/>
        <w:spacing w:before="8" w:after="288" w:line="240" w:lineRule="auto"/>
        <w:ind w:right="1200"/>
        <w:rPr>
          <w:rFonts w:ascii="Times New Roman" w:eastAsia="Times New Roman" w:hAnsi="Times New Roman" w:cs="Times New Roman"/>
          <w:sz w:val="24"/>
          <w:szCs w:val="24"/>
        </w:rPr>
      </w:pPr>
      <w:r w:rsidRPr="00BD0CAF">
        <w:rPr>
          <w:rFonts w:ascii="Times New Roman" w:eastAsia="Times New Roman" w:hAnsi="Times New Roman" w:cs="Times New Roman"/>
          <w:sz w:val="24"/>
          <w:szCs w:val="24"/>
        </w:rPr>
        <w:t>Foxtail millet</w:t>
      </w:r>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Setaria</w:t>
      </w:r>
      <w:proofErr w:type="spellEnd"/>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italica</w:t>
      </w:r>
      <w:proofErr w:type="spellEnd"/>
      <w:r w:rsidRPr="00BD0CAF">
        <w:rPr>
          <w:rFonts w:ascii="Times New Roman" w:eastAsia="Times New Roman" w:hAnsi="Times New Roman" w:cs="Times New Roman"/>
          <w:iCs/>
          <w:sz w:val="24"/>
          <w:szCs w:val="24"/>
        </w:rPr>
        <w:t>]</w:t>
      </w:r>
    </w:p>
    <w:p w:rsidR="00BD0CAF" w:rsidRPr="00BD0CAF" w:rsidRDefault="00BD0CAF" w:rsidP="00BD0CAF">
      <w:pPr>
        <w:numPr>
          <w:ilvl w:val="0"/>
          <w:numId w:val="21"/>
        </w:numPr>
        <w:shd w:val="clear" w:color="auto" w:fill="FFFFFF"/>
        <w:spacing w:before="8" w:after="288" w:line="240" w:lineRule="auto"/>
        <w:ind w:right="1200"/>
        <w:rPr>
          <w:rFonts w:ascii="Times New Roman" w:eastAsia="Times New Roman" w:hAnsi="Times New Roman" w:cs="Times New Roman"/>
          <w:sz w:val="24"/>
          <w:szCs w:val="24"/>
        </w:rPr>
      </w:pPr>
      <w:proofErr w:type="spellStart"/>
      <w:r w:rsidRPr="00BD0CAF">
        <w:rPr>
          <w:rFonts w:ascii="Times New Roman" w:eastAsia="Times New Roman" w:hAnsi="Times New Roman" w:cs="Times New Roman"/>
          <w:sz w:val="24"/>
          <w:szCs w:val="24"/>
        </w:rPr>
        <w:t>Proso</w:t>
      </w:r>
      <w:proofErr w:type="spellEnd"/>
      <w:r w:rsidRPr="00BD0CAF">
        <w:rPr>
          <w:rFonts w:ascii="Times New Roman" w:eastAsia="Times New Roman" w:hAnsi="Times New Roman" w:cs="Times New Roman"/>
          <w:sz w:val="24"/>
          <w:szCs w:val="24"/>
        </w:rPr>
        <w:t xml:space="preserve"> millet, also called hog, common or broom corn millet </w:t>
      </w:r>
      <w:r w:rsidRPr="00BD0CAF">
        <w:rPr>
          <w:rFonts w:ascii="Times New Roman" w:eastAsia="Times New Roman" w:hAnsi="Times New Roman" w:cs="Times New Roman"/>
          <w:iCs/>
          <w:sz w:val="24"/>
          <w:szCs w:val="24"/>
        </w:rPr>
        <w:t>[</w:t>
      </w:r>
      <w:proofErr w:type="spellStart"/>
      <w:r w:rsidRPr="00BD0CAF">
        <w:rPr>
          <w:rFonts w:ascii="Times New Roman" w:eastAsia="Times New Roman" w:hAnsi="Times New Roman" w:cs="Times New Roman"/>
          <w:iCs/>
          <w:sz w:val="24"/>
          <w:szCs w:val="24"/>
        </w:rPr>
        <w:t>Panicum</w:t>
      </w:r>
      <w:proofErr w:type="spellEnd"/>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miliaceum</w:t>
      </w:r>
      <w:proofErr w:type="spellEnd"/>
      <w:r w:rsidRPr="00BD0CAF">
        <w:rPr>
          <w:rFonts w:ascii="Times New Roman" w:eastAsia="Times New Roman" w:hAnsi="Times New Roman" w:cs="Times New Roman"/>
          <w:iCs/>
          <w:sz w:val="24"/>
          <w:szCs w:val="24"/>
        </w:rPr>
        <w:t>]</w:t>
      </w:r>
    </w:p>
    <w:p w:rsidR="00BD0CAF" w:rsidRPr="00BD0CAF" w:rsidRDefault="00BD0CAF" w:rsidP="00BD0CAF">
      <w:pPr>
        <w:numPr>
          <w:ilvl w:val="0"/>
          <w:numId w:val="21"/>
        </w:numPr>
        <w:shd w:val="clear" w:color="auto" w:fill="FFFFFF"/>
        <w:spacing w:before="8" w:after="288" w:line="240" w:lineRule="auto"/>
        <w:ind w:right="1200"/>
        <w:rPr>
          <w:rFonts w:ascii="Times New Roman" w:eastAsia="Times New Roman" w:hAnsi="Times New Roman" w:cs="Times New Roman"/>
          <w:sz w:val="24"/>
          <w:szCs w:val="24"/>
        </w:rPr>
      </w:pPr>
      <w:r w:rsidRPr="00BD0CAF">
        <w:rPr>
          <w:rFonts w:ascii="Times New Roman" w:eastAsia="Times New Roman" w:hAnsi="Times New Roman" w:cs="Times New Roman"/>
          <w:sz w:val="24"/>
          <w:szCs w:val="24"/>
        </w:rPr>
        <w:t xml:space="preserve">Finger millet, also called </w:t>
      </w:r>
      <w:proofErr w:type="spellStart"/>
      <w:r w:rsidRPr="00BD0CAF">
        <w:rPr>
          <w:rFonts w:ascii="Times New Roman" w:eastAsia="Times New Roman" w:hAnsi="Times New Roman" w:cs="Times New Roman"/>
          <w:sz w:val="24"/>
          <w:szCs w:val="24"/>
        </w:rPr>
        <w:t>ragi</w:t>
      </w:r>
      <w:proofErr w:type="spellEnd"/>
      <w:r w:rsidRPr="00BD0CAF">
        <w:rPr>
          <w:rFonts w:ascii="Times New Roman" w:eastAsia="Times New Roman" w:hAnsi="Times New Roman" w:cs="Times New Roman"/>
          <w:sz w:val="24"/>
          <w:szCs w:val="24"/>
        </w:rPr>
        <w:t xml:space="preserve"> in India</w:t>
      </w:r>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Eleusine</w:t>
      </w:r>
      <w:proofErr w:type="spellEnd"/>
      <w:r w:rsidRPr="00BD0CAF">
        <w:rPr>
          <w:rFonts w:ascii="Times New Roman" w:eastAsia="Times New Roman" w:hAnsi="Times New Roman" w:cs="Times New Roman"/>
          <w:iCs/>
          <w:sz w:val="24"/>
          <w:szCs w:val="24"/>
        </w:rPr>
        <w:t xml:space="preserve"> </w:t>
      </w:r>
      <w:proofErr w:type="spellStart"/>
      <w:r w:rsidRPr="00BD0CAF">
        <w:rPr>
          <w:rFonts w:ascii="Times New Roman" w:eastAsia="Times New Roman" w:hAnsi="Times New Roman" w:cs="Times New Roman"/>
          <w:iCs/>
          <w:sz w:val="24"/>
          <w:szCs w:val="24"/>
        </w:rPr>
        <w:t>coracana</w:t>
      </w:r>
      <w:proofErr w:type="spellEnd"/>
      <w:r w:rsidRPr="00BD0CAF">
        <w:rPr>
          <w:rFonts w:ascii="Times New Roman" w:eastAsia="Times New Roman" w:hAnsi="Times New Roman" w:cs="Times New Roman"/>
          <w:iCs/>
          <w:sz w:val="24"/>
          <w:szCs w:val="24"/>
        </w:rPr>
        <w:t>]</w:t>
      </w:r>
    </w:p>
    <w:p w:rsidR="00350C67" w:rsidRPr="005203B2" w:rsidRDefault="00350C67" w:rsidP="00504B05">
      <w:pPr>
        <w:pStyle w:val="ListParagraph"/>
        <w:spacing w:after="240"/>
        <w:rPr>
          <w:rFonts w:ascii="Times New Roman" w:eastAsia="Times New Roman" w:hAnsi="Times New Roman" w:cs="Times New Roman"/>
          <w:lang w:val="en-IN"/>
        </w:rPr>
      </w:pPr>
    </w:p>
    <w:p w:rsidR="001F4370"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Botanical Name</w:t>
      </w:r>
      <w:r w:rsidRPr="005075D3">
        <w:rPr>
          <w:rFonts w:ascii="Times New Roman" w:hAnsi="Times New Roman" w:cs="Times New Roman"/>
        </w:rPr>
        <w:t xml:space="preserve"> </w:t>
      </w:r>
      <w:r w:rsidR="000C5C49" w:rsidRPr="005075D3">
        <w:rPr>
          <w:rFonts w:ascii="Times New Roman" w:hAnsi="Times New Roman" w:cs="Times New Roman"/>
        </w:rPr>
        <w:t>–</w:t>
      </w:r>
      <w:r w:rsidR="00BA4EED" w:rsidRPr="00BA4EED">
        <w:rPr>
          <w:rFonts w:ascii="Times New Roman" w:eastAsia="Times New Roman" w:hAnsi="Times New Roman" w:cs="Times New Roman"/>
          <w:iCs/>
        </w:rPr>
        <w:t xml:space="preserve"> </w:t>
      </w:r>
      <w:proofErr w:type="spellStart"/>
      <w:r w:rsidR="00BA4EED" w:rsidRPr="00BD0CAF">
        <w:rPr>
          <w:rFonts w:ascii="Times New Roman" w:eastAsia="Times New Roman" w:hAnsi="Times New Roman" w:cs="Times New Roman"/>
          <w:iCs/>
        </w:rPr>
        <w:t>Pennisetum</w:t>
      </w:r>
      <w:proofErr w:type="spellEnd"/>
      <w:r w:rsidR="00BA4EED" w:rsidRPr="00BD0CAF">
        <w:rPr>
          <w:rFonts w:ascii="Times New Roman" w:eastAsia="Times New Roman" w:hAnsi="Times New Roman" w:cs="Times New Roman"/>
          <w:iCs/>
        </w:rPr>
        <w:t xml:space="preserve"> </w:t>
      </w:r>
      <w:proofErr w:type="spellStart"/>
      <w:r w:rsidR="00BA4EED" w:rsidRPr="00BD0CAF">
        <w:rPr>
          <w:rFonts w:ascii="Times New Roman" w:eastAsia="Times New Roman" w:hAnsi="Times New Roman" w:cs="Times New Roman"/>
          <w:iCs/>
        </w:rPr>
        <w:t>glaucum</w:t>
      </w:r>
      <w:proofErr w:type="spellEnd"/>
      <w:r w:rsidR="009F6F27">
        <w:rPr>
          <w:rFonts w:ascii="Times New Roman" w:hAnsi="Times New Roman" w:cs="Times New Roman"/>
        </w:rPr>
        <w:t xml:space="preserve"> </w:t>
      </w:r>
    </w:p>
    <w:p w:rsidR="00063F50" w:rsidRPr="009F6082" w:rsidRDefault="002649AF" w:rsidP="009F6082">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bCs/>
        </w:rPr>
        <w:t>Family name</w:t>
      </w:r>
      <w:r w:rsidR="006F4470">
        <w:rPr>
          <w:rFonts w:ascii="Times New Roman" w:hAnsi="Times New Roman" w:cs="Times New Roman"/>
          <w:b/>
          <w:bCs/>
        </w:rPr>
        <w:t xml:space="preserve"> -</w:t>
      </w:r>
      <w:r w:rsidR="006F4470" w:rsidRPr="002F49E2">
        <w:rPr>
          <w:rFonts w:ascii="Times New Roman" w:hAnsi="Times New Roman" w:cs="Times New Roman"/>
          <w:b/>
          <w:bCs/>
        </w:rPr>
        <w:t xml:space="preserve"> </w:t>
      </w:r>
      <w:hyperlink r:id="rId14" w:tooltip="Poaceae" w:history="1">
        <w:r w:rsidR="009F6082" w:rsidRPr="009F6082">
          <w:rPr>
            <w:rStyle w:val="Hyperlink"/>
            <w:rFonts w:ascii="Times New Roman" w:hAnsi="Times New Roman" w:cs="Times New Roman"/>
            <w:color w:val="auto"/>
            <w:u w:val="none"/>
          </w:rPr>
          <w:t>Poaceae</w:t>
        </w:r>
      </w:hyperlink>
    </w:p>
    <w:p w:rsidR="00E126CF" w:rsidRPr="005E3999" w:rsidRDefault="002649AF" w:rsidP="005E3999">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063F50">
        <w:rPr>
          <w:rFonts w:ascii="Times New Roman" w:hAnsi="Times New Roman" w:cs="Times New Roman"/>
          <w:b/>
        </w:rPr>
        <w:t>Common name</w:t>
      </w:r>
      <w:r w:rsidR="00063F50">
        <w:rPr>
          <w:rFonts w:ascii="Times New Roman" w:hAnsi="Times New Roman" w:cs="Times New Roman"/>
          <w:b/>
        </w:rPr>
        <w:t xml:space="preserve"> </w:t>
      </w:r>
      <w:r w:rsidR="00E126CF">
        <w:rPr>
          <w:rFonts w:ascii="Times New Roman" w:hAnsi="Times New Roman" w:cs="Times New Roman"/>
        </w:rPr>
        <w:t>–</w:t>
      </w:r>
      <w:r w:rsidR="009F6082">
        <w:rPr>
          <w:rFonts w:ascii="Times New Roman" w:hAnsi="Times New Roman" w:cs="Times New Roman"/>
        </w:rPr>
        <w:t xml:space="preserve"> </w:t>
      </w:r>
      <w:r w:rsidRPr="00063F50">
        <w:rPr>
          <w:rFonts w:ascii="Times New Roman" w:hAnsi="Times New Roman" w:cs="Times New Roman"/>
        </w:rPr>
        <w:t xml:space="preserve"> </w:t>
      </w:r>
      <w:r w:rsidR="00BA4EED">
        <w:rPr>
          <w:rFonts w:ascii="Times New Roman" w:hAnsi="Times New Roman" w:cs="Times New Roman"/>
        </w:rPr>
        <w:t>Bajra/</w:t>
      </w:r>
      <w:proofErr w:type="spellStart"/>
      <w:r w:rsidR="00BA4EED">
        <w:rPr>
          <w:rFonts w:ascii="Times New Roman" w:hAnsi="Times New Roman" w:cs="Times New Roman"/>
        </w:rPr>
        <w:t>Bajri</w:t>
      </w:r>
      <w:proofErr w:type="spellEnd"/>
    </w:p>
    <w:p w:rsidR="002649AF" w:rsidRPr="005075D3"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5075D3">
        <w:rPr>
          <w:rFonts w:ascii="Times New Roman" w:hAnsi="Times New Roman" w:cs="Times New Roman"/>
          <w:b/>
        </w:rPr>
        <w:t>Part used</w:t>
      </w:r>
      <w:r w:rsidR="00716DC1">
        <w:rPr>
          <w:rFonts w:ascii="Times New Roman" w:hAnsi="Times New Roman" w:cs="Times New Roman"/>
        </w:rPr>
        <w:t xml:space="preserve"> –</w:t>
      </w:r>
      <w:r w:rsidR="00BE3B14">
        <w:rPr>
          <w:rFonts w:ascii="Times New Roman" w:hAnsi="Times New Roman" w:cs="Times New Roman"/>
        </w:rPr>
        <w:t xml:space="preserve"> </w:t>
      </w:r>
      <w:r w:rsidR="00EA501C" w:rsidRPr="008216F1">
        <w:rPr>
          <w:rFonts w:ascii="Times New Roman" w:hAnsi="Times New Roman" w:cs="Times New Roman"/>
          <w:szCs w:val="22"/>
        </w:rPr>
        <w:t xml:space="preserve">The </w:t>
      </w:r>
      <w:r w:rsidR="008216F1" w:rsidRPr="008216F1">
        <w:rPr>
          <w:rFonts w:ascii="Times New Roman" w:hAnsi="Times New Roman" w:cs="Times New Roman"/>
          <w:szCs w:val="22"/>
          <w:lang w:val="en"/>
        </w:rPr>
        <w:t xml:space="preserve">hulled and whole-grain </w:t>
      </w:r>
      <w:r w:rsidR="00EA501C" w:rsidRPr="008216F1">
        <w:rPr>
          <w:rFonts w:ascii="Times New Roman" w:hAnsi="Times New Roman" w:cs="Times New Roman"/>
          <w:szCs w:val="22"/>
        </w:rPr>
        <w:t>millet</w:t>
      </w:r>
      <w:r w:rsidR="00EA501C" w:rsidRPr="008216F1">
        <w:rPr>
          <w:rFonts w:ascii="Times New Roman" w:hAnsi="Times New Roman" w:cs="Times New Roman"/>
          <w:sz w:val="28"/>
        </w:rPr>
        <w:t xml:space="preserve"> </w:t>
      </w:r>
      <w:r w:rsidR="00EA501C">
        <w:rPr>
          <w:rFonts w:ascii="Times New Roman" w:hAnsi="Times New Roman" w:cs="Times New Roman"/>
        </w:rPr>
        <w:t>is edible.</w:t>
      </w:r>
    </w:p>
    <w:p w:rsidR="008E69CF" w:rsidRDefault="00B870C2" w:rsidP="006C1195">
      <w:pPr>
        <w:pStyle w:val="NoSpacing"/>
        <w:numPr>
          <w:ilvl w:val="0"/>
          <w:numId w:val="1"/>
        </w:numPr>
        <w:rPr>
          <w:rFonts w:ascii="Times New Roman" w:hAnsi="Times New Roman" w:cs="Times New Roman"/>
        </w:rPr>
      </w:pPr>
      <w:r w:rsidRPr="005075D3">
        <w:rPr>
          <w:rFonts w:ascii="Times New Roman" w:hAnsi="Times New Roman" w:cs="Times New Roman"/>
          <w:b/>
          <w:bCs/>
          <w:u w:val="single"/>
        </w:rPr>
        <w:t xml:space="preserve">Different Names of </w:t>
      </w:r>
      <w:r w:rsidR="005F26B6">
        <w:rPr>
          <w:rFonts w:ascii="Times New Roman" w:hAnsi="Times New Roman" w:cs="Times New Roman"/>
          <w:b/>
          <w:bCs/>
          <w:u w:val="single"/>
        </w:rPr>
        <w:t>Millet</w:t>
      </w:r>
      <w:r w:rsidR="00C47423" w:rsidRPr="005075D3">
        <w:rPr>
          <w:rFonts w:ascii="Times New Roman" w:hAnsi="Times New Roman" w:cs="Times New Roman"/>
          <w:b/>
          <w:bCs/>
          <w:u w:val="single"/>
        </w:rPr>
        <w:t>:</w:t>
      </w:r>
      <w:r w:rsidR="00C47423" w:rsidRPr="005075D3">
        <w:rPr>
          <w:rFonts w:ascii="Times New Roman" w:hAnsi="Times New Roman" w:cs="Times New Roman"/>
        </w:rPr>
        <w:t xml:space="preserve"> </w:t>
      </w:r>
    </w:p>
    <w:p w:rsidR="007C3853" w:rsidRPr="00B77A19" w:rsidRDefault="00B77A19" w:rsidP="00EA501C">
      <w:pPr>
        <w:spacing w:after="100" w:afterAutospacing="1" w:line="240" w:lineRule="auto"/>
        <w:ind w:left="360"/>
        <w:jc w:val="both"/>
        <w:rPr>
          <w:rFonts w:ascii="Times New Roman" w:hAnsi="Times New Roman" w:cs="Times New Roman"/>
          <w:sz w:val="24"/>
          <w:szCs w:val="24"/>
          <w:lang w:val="en"/>
        </w:rPr>
      </w:pPr>
      <w:r>
        <w:rPr>
          <w:rFonts w:ascii="Times New Roman" w:hAnsi="Times New Roman" w:cs="Times New Roman"/>
          <w:iCs/>
          <w:sz w:val="24"/>
          <w:szCs w:val="24"/>
          <w:lang w:val="en"/>
        </w:rPr>
        <w:t xml:space="preserve">      </w:t>
      </w:r>
      <w:hyperlink r:id="rId15" w:tooltip="Urdu" w:history="1">
        <w:r w:rsidR="007C3853" w:rsidRPr="00B77A19">
          <w:rPr>
            <w:rStyle w:val="Hyperlink"/>
            <w:rFonts w:ascii="Times New Roman" w:hAnsi="Times New Roman" w:cs="Times New Roman"/>
            <w:color w:val="auto"/>
            <w:sz w:val="24"/>
            <w:szCs w:val="24"/>
            <w:u w:val="none"/>
            <w:lang w:val="en"/>
          </w:rPr>
          <w:t>Urdu</w:t>
        </w:r>
      </w:hyperlink>
      <w:r w:rsidR="007C3853" w:rsidRPr="00B77A19">
        <w:rPr>
          <w:rFonts w:ascii="Times New Roman" w:hAnsi="Times New Roman" w:cs="Times New Roman"/>
          <w:sz w:val="24"/>
          <w:szCs w:val="24"/>
          <w:lang w:val="en"/>
        </w:rPr>
        <w:t xml:space="preserve">, </w:t>
      </w:r>
      <w:hyperlink r:id="rId16" w:tooltip="Sindhi language" w:history="1">
        <w:r w:rsidR="007C3853" w:rsidRPr="00B77A19">
          <w:rPr>
            <w:rStyle w:val="Hyperlink"/>
            <w:rFonts w:ascii="Times New Roman" w:hAnsi="Times New Roman" w:cs="Times New Roman"/>
            <w:color w:val="auto"/>
            <w:sz w:val="24"/>
            <w:szCs w:val="24"/>
            <w:u w:val="none"/>
            <w:lang w:val="en"/>
          </w:rPr>
          <w:t>Sindhi</w:t>
        </w:r>
      </w:hyperlink>
      <w:r w:rsidR="007C3853" w:rsidRPr="00B77A19">
        <w:rPr>
          <w:rFonts w:ascii="Times New Roman" w:hAnsi="Times New Roman" w:cs="Times New Roman"/>
          <w:sz w:val="24"/>
          <w:szCs w:val="24"/>
          <w:lang w:val="en"/>
        </w:rPr>
        <w:t xml:space="preserve">, </w:t>
      </w:r>
      <w:hyperlink r:id="rId17" w:tooltip="Punjabi language" w:history="1">
        <w:r w:rsidR="007C3853" w:rsidRPr="00B77A19">
          <w:rPr>
            <w:rStyle w:val="Hyperlink"/>
            <w:rFonts w:ascii="Times New Roman" w:hAnsi="Times New Roman" w:cs="Times New Roman"/>
            <w:color w:val="auto"/>
            <w:sz w:val="24"/>
            <w:szCs w:val="24"/>
            <w:u w:val="none"/>
            <w:lang w:val="en"/>
          </w:rPr>
          <w:t>Punjabi</w:t>
        </w:r>
      </w:hyperlink>
      <w:r w:rsidR="007C3853" w:rsidRPr="00B77A19">
        <w:rPr>
          <w:rFonts w:ascii="Times New Roman" w:hAnsi="Times New Roman" w:cs="Times New Roman"/>
          <w:sz w:val="24"/>
          <w:szCs w:val="24"/>
          <w:lang w:val="en"/>
        </w:rPr>
        <w:t xml:space="preserve">, </w:t>
      </w:r>
      <w:hyperlink r:id="rId18" w:tooltip="Saraiki language" w:history="1">
        <w:proofErr w:type="spellStart"/>
        <w:r w:rsidR="007C3853" w:rsidRPr="00B77A19">
          <w:rPr>
            <w:rStyle w:val="Hyperlink"/>
            <w:rFonts w:ascii="Times New Roman" w:hAnsi="Times New Roman" w:cs="Times New Roman"/>
            <w:color w:val="auto"/>
            <w:sz w:val="24"/>
            <w:szCs w:val="24"/>
            <w:u w:val="none"/>
            <w:lang w:val="en"/>
          </w:rPr>
          <w:t>Saraiki</w:t>
        </w:r>
        <w:proofErr w:type="spellEnd"/>
      </w:hyperlink>
      <w:r w:rsidR="007C3853" w:rsidRPr="00B77A19">
        <w:rPr>
          <w:rFonts w:ascii="Times New Roman" w:hAnsi="Times New Roman" w:cs="Times New Roman"/>
          <w:sz w:val="24"/>
          <w:szCs w:val="24"/>
          <w:lang w:val="en"/>
        </w:rPr>
        <w:t>: Bajra</w:t>
      </w:r>
    </w:p>
    <w:p w:rsidR="007C3853" w:rsidRPr="00B77A19" w:rsidRDefault="007C3853" w:rsidP="00EA501C">
      <w:pPr>
        <w:spacing w:after="100" w:afterAutospacing="1" w:line="240" w:lineRule="auto"/>
        <w:ind w:left="720"/>
        <w:jc w:val="both"/>
        <w:rPr>
          <w:rFonts w:ascii="Times New Roman" w:hAnsi="Times New Roman" w:cs="Times New Roman"/>
          <w:sz w:val="24"/>
          <w:szCs w:val="24"/>
          <w:lang w:val="en"/>
        </w:rPr>
      </w:pPr>
      <w:hyperlink r:id="rId19" w:tooltip="Rajasthani language" w:history="1">
        <w:proofErr w:type="spellStart"/>
        <w:r w:rsidRPr="00B77A19">
          <w:rPr>
            <w:rStyle w:val="Hyperlink"/>
            <w:rFonts w:ascii="Times New Roman" w:hAnsi="Times New Roman" w:cs="Times New Roman"/>
            <w:color w:val="auto"/>
            <w:sz w:val="24"/>
            <w:szCs w:val="24"/>
            <w:u w:val="none"/>
            <w:lang w:val="en"/>
          </w:rPr>
          <w:t>Rajasthani</w:t>
        </w:r>
        <w:proofErr w:type="spellEnd"/>
      </w:hyperlink>
      <w:r w:rsidRPr="00B77A19">
        <w:rPr>
          <w:rFonts w:ascii="Times New Roman" w:hAnsi="Times New Roman" w:cs="Times New Roman"/>
          <w:sz w:val="24"/>
          <w:szCs w:val="24"/>
          <w:lang w:val="en"/>
        </w:rPr>
        <w:t xml:space="preserve">, </w:t>
      </w:r>
      <w:hyperlink r:id="rId20" w:tooltip="Gujarati language" w:history="1">
        <w:r w:rsidRPr="00B77A19">
          <w:rPr>
            <w:rStyle w:val="Hyperlink"/>
            <w:rFonts w:ascii="Times New Roman" w:hAnsi="Times New Roman" w:cs="Times New Roman"/>
            <w:color w:val="auto"/>
            <w:sz w:val="24"/>
            <w:szCs w:val="24"/>
            <w:u w:val="none"/>
            <w:lang w:val="en"/>
          </w:rPr>
          <w:t>Gujarati</w:t>
        </w:r>
      </w:hyperlink>
      <w:r w:rsidRPr="00B77A19">
        <w:rPr>
          <w:rFonts w:ascii="Times New Roman" w:hAnsi="Times New Roman" w:cs="Times New Roman"/>
          <w:sz w:val="24"/>
          <w:szCs w:val="24"/>
          <w:lang w:val="en"/>
        </w:rPr>
        <w:t xml:space="preserve"> and </w:t>
      </w:r>
      <w:hyperlink r:id="rId21" w:tooltip="Marathi language" w:history="1">
        <w:r w:rsidRPr="00B77A19">
          <w:rPr>
            <w:rStyle w:val="Hyperlink"/>
            <w:rFonts w:ascii="Times New Roman" w:hAnsi="Times New Roman" w:cs="Times New Roman"/>
            <w:color w:val="auto"/>
            <w:sz w:val="24"/>
            <w:szCs w:val="24"/>
            <w:u w:val="none"/>
            <w:lang w:val="en"/>
          </w:rPr>
          <w:t>Marathi</w:t>
        </w:r>
      </w:hyperlink>
      <w:r w:rsidRPr="00B77A19">
        <w:rPr>
          <w:rFonts w:ascii="Times New Roman" w:hAnsi="Times New Roman" w:cs="Times New Roman"/>
          <w:sz w:val="24"/>
          <w:szCs w:val="24"/>
          <w:lang w:val="en"/>
        </w:rPr>
        <w:t xml:space="preserve">: </w:t>
      </w:r>
      <w:proofErr w:type="spellStart"/>
      <w:r w:rsidRPr="00B77A19">
        <w:rPr>
          <w:rFonts w:ascii="Times New Roman" w:hAnsi="Times New Roman" w:cs="Times New Roman"/>
          <w:sz w:val="24"/>
          <w:szCs w:val="24"/>
          <w:lang w:val="en"/>
        </w:rPr>
        <w:t>Bajri</w:t>
      </w:r>
      <w:proofErr w:type="spellEnd"/>
    </w:p>
    <w:p w:rsidR="007C3853" w:rsidRPr="00B77A19" w:rsidRDefault="007C3853" w:rsidP="00EA501C">
      <w:pPr>
        <w:spacing w:after="100" w:afterAutospacing="1" w:line="240" w:lineRule="auto"/>
        <w:ind w:left="720"/>
        <w:jc w:val="both"/>
        <w:rPr>
          <w:rFonts w:ascii="Times New Roman" w:hAnsi="Times New Roman" w:cs="Times New Roman"/>
          <w:iCs/>
          <w:sz w:val="24"/>
          <w:szCs w:val="24"/>
          <w:lang w:val="en"/>
        </w:rPr>
      </w:pPr>
      <w:hyperlink r:id="rId22" w:tooltip="Kannada" w:history="1">
        <w:r w:rsidRPr="00B77A19">
          <w:rPr>
            <w:rStyle w:val="Hyperlink"/>
            <w:rFonts w:ascii="Times New Roman" w:hAnsi="Times New Roman" w:cs="Times New Roman"/>
            <w:color w:val="auto"/>
            <w:sz w:val="24"/>
            <w:szCs w:val="24"/>
            <w:u w:val="none"/>
            <w:lang w:val="en"/>
          </w:rPr>
          <w:t>Kannada</w:t>
        </w:r>
      </w:hyperlink>
      <w:r w:rsidRPr="00B77A19">
        <w:rPr>
          <w:rFonts w:ascii="Times New Roman" w:hAnsi="Times New Roman" w:cs="Times New Roman"/>
          <w:sz w:val="24"/>
          <w:szCs w:val="24"/>
          <w:lang w:val="en"/>
        </w:rPr>
        <w:t xml:space="preserve">: </w:t>
      </w:r>
      <w:proofErr w:type="spellStart"/>
      <w:r w:rsidRPr="00B77A19">
        <w:rPr>
          <w:rFonts w:ascii="Times New Roman" w:hAnsi="Times New Roman" w:cs="Times New Roman"/>
          <w:iCs/>
          <w:sz w:val="24"/>
          <w:szCs w:val="24"/>
          <w:lang w:val="en"/>
        </w:rPr>
        <w:t>Sajje</w:t>
      </w:r>
      <w:proofErr w:type="spellEnd"/>
    </w:p>
    <w:p w:rsidR="007C3853" w:rsidRPr="00B77A19" w:rsidRDefault="007C3853" w:rsidP="00EA501C">
      <w:pPr>
        <w:spacing w:after="100" w:afterAutospacing="1" w:line="240" w:lineRule="auto"/>
        <w:ind w:left="720"/>
        <w:jc w:val="both"/>
        <w:rPr>
          <w:rFonts w:ascii="Times New Roman" w:hAnsi="Times New Roman" w:cs="Times New Roman"/>
          <w:sz w:val="24"/>
          <w:szCs w:val="24"/>
          <w:lang w:val="en"/>
        </w:rPr>
      </w:pPr>
      <w:hyperlink r:id="rId23" w:tooltip="Tamil language" w:history="1">
        <w:r w:rsidRPr="00B77A19">
          <w:rPr>
            <w:rStyle w:val="Hyperlink"/>
            <w:rFonts w:ascii="Times New Roman" w:hAnsi="Times New Roman" w:cs="Times New Roman"/>
            <w:color w:val="auto"/>
            <w:sz w:val="24"/>
            <w:szCs w:val="24"/>
            <w:u w:val="none"/>
            <w:lang w:val="en"/>
          </w:rPr>
          <w:t>Tamil</w:t>
        </w:r>
      </w:hyperlink>
      <w:r w:rsidRPr="00B77A19">
        <w:rPr>
          <w:rFonts w:ascii="Times New Roman" w:hAnsi="Times New Roman" w:cs="Times New Roman"/>
          <w:sz w:val="24"/>
          <w:szCs w:val="24"/>
          <w:lang w:val="en"/>
        </w:rPr>
        <w:t>:</w:t>
      </w:r>
      <w:r w:rsidRPr="00B77A19">
        <w:rPr>
          <w:rFonts w:ascii="Times New Roman" w:hAnsi="Times New Roman" w:cs="Times New Roman"/>
          <w:iCs/>
          <w:sz w:val="24"/>
          <w:szCs w:val="24"/>
          <w:lang w:val="en"/>
        </w:rPr>
        <w:t xml:space="preserve"> </w:t>
      </w:r>
      <w:proofErr w:type="spellStart"/>
      <w:r w:rsidR="001078DD" w:rsidRPr="00B77A19">
        <w:rPr>
          <w:rFonts w:ascii="Times New Roman" w:hAnsi="Times New Roman" w:cs="Times New Roman"/>
          <w:iCs/>
          <w:sz w:val="24"/>
          <w:szCs w:val="24"/>
          <w:lang w:val="en"/>
        </w:rPr>
        <w:t>K</w:t>
      </w:r>
      <w:r w:rsidRPr="00B77A19">
        <w:rPr>
          <w:rFonts w:ascii="Times New Roman" w:hAnsi="Times New Roman" w:cs="Times New Roman"/>
          <w:iCs/>
          <w:sz w:val="24"/>
          <w:szCs w:val="24"/>
          <w:lang w:val="en"/>
        </w:rPr>
        <w:t>ambu</w:t>
      </w:r>
      <w:proofErr w:type="spellEnd"/>
      <w:r w:rsidRPr="00B77A19">
        <w:rPr>
          <w:rFonts w:ascii="Times New Roman" w:hAnsi="Times New Roman" w:cs="Times New Roman"/>
          <w:sz w:val="24"/>
          <w:szCs w:val="24"/>
          <w:lang w:val="en"/>
        </w:rPr>
        <w:t xml:space="preserve"> </w:t>
      </w:r>
    </w:p>
    <w:p w:rsidR="007C3853" w:rsidRPr="00B77A19" w:rsidRDefault="007C3853" w:rsidP="00EA501C">
      <w:pPr>
        <w:spacing w:after="100" w:afterAutospacing="1" w:line="240" w:lineRule="auto"/>
        <w:ind w:left="720"/>
        <w:jc w:val="both"/>
        <w:rPr>
          <w:rFonts w:ascii="Times New Roman" w:hAnsi="Times New Roman" w:cs="Times New Roman"/>
          <w:sz w:val="24"/>
          <w:szCs w:val="24"/>
          <w:lang w:val="en"/>
        </w:rPr>
      </w:pPr>
      <w:hyperlink r:id="rId24" w:tooltip="Telugu language" w:history="1">
        <w:r w:rsidRPr="00B77A19">
          <w:rPr>
            <w:rStyle w:val="Hyperlink"/>
            <w:rFonts w:ascii="Times New Roman" w:hAnsi="Times New Roman" w:cs="Times New Roman"/>
            <w:color w:val="auto"/>
            <w:sz w:val="24"/>
            <w:szCs w:val="24"/>
            <w:u w:val="none"/>
            <w:lang w:val="en"/>
          </w:rPr>
          <w:t>Telugu</w:t>
        </w:r>
      </w:hyperlink>
      <w:r w:rsidRPr="00B77A19">
        <w:rPr>
          <w:rFonts w:ascii="Times New Roman" w:hAnsi="Times New Roman" w:cs="Times New Roman"/>
          <w:sz w:val="24"/>
          <w:szCs w:val="24"/>
          <w:lang w:val="en"/>
        </w:rPr>
        <w:t xml:space="preserve">: </w:t>
      </w:r>
      <w:proofErr w:type="spellStart"/>
      <w:r w:rsidR="001078DD" w:rsidRPr="00B77A19">
        <w:rPr>
          <w:rFonts w:ascii="Times New Roman" w:hAnsi="Times New Roman" w:cs="Times New Roman"/>
          <w:sz w:val="24"/>
          <w:szCs w:val="24"/>
          <w:lang w:val="en"/>
        </w:rPr>
        <w:t>S</w:t>
      </w:r>
      <w:r w:rsidRPr="00B77A19">
        <w:rPr>
          <w:rFonts w:ascii="Times New Roman" w:hAnsi="Times New Roman" w:cs="Times New Roman"/>
          <w:iCs/>
          <w:sz w:val="24"/>
          <w:szCs w:val="24"/>
          <w:lang w:val="en"/>
        </w:rPr>
        <w:t>ajjalu</w:t>
      </w:r>
      <w:proofErr w:type="spellEnd"/>
      <w:r w:rsidRPr="00B77A19">
        <w:rPr>
          <w:rFonts w:ascii="Times New Roman" w:hAnsi="Times New Roman" w:cs="Times New Roman"/>
          <w:sz w:val="24"/>
          <w:szCs w:val="24"/>
          <w:lang w:val="en"/>
        </w:rPr>
        <w:t xml:space="preserve"> </w:t>
      </w:r>
    </w:p>
    <w:p w:rsidR="007C3853" w:rsidRPr="00B77A19" w:rsidRDefault="007C3853" w:rsidP="00EA501C">
      <w:pPr>
        <w:spacing w:after="100" w:afterAutospacing="1" w:line="240" w:lineRule="auto"/>
        <w:ind w:left="720"/>
        <w:jc w:val="both"/>
        <w:rPr>
          <w:rFonts w:ascii="Times New Roman" w:hAnsi="Times New Roman" w:cs="Times New Roman"/>
          <w:sz w:val="24"/>
          <w:szCs w:val="24"/>
          <w:lang w:val="en"/>
        </w:rPr>
      </w:pPr>
      <w:r w:rsidRPr="00B77A19">
        <w:rPr>
          <w:rFonts w:ascii="Times New Roman" w:hAnsi="Times New Roman" w:cs="Times New Roman"/>
          <w:sz w:val="24"/>
          <w:szCs w:val="24"/>
          <w:lang w:val="en"/>
        </w:rPr>
        <w:t xml:space="preserve">Malayalam: </w:t>
      </w:r>
      <w:proofErr w:type="spellStart"/>
      <w:r w:rsidRPr="00B77A19">
        <w:rPr>
          <w:rFonts w:ascii="Times New Roman" w:hAnsi="Times New Roman" w:cs="Times New Roman"/>
          <w:sz w:val="24"/>
          <w:szCs w:val="24"/>
          <w:lang w:val="en"/>
        </w:rPr>
        <w:t>Kambam</w:t>
      </w:r>
      <w:proofErr w:type="spellEnd"/>
    </w:p>
    <w:p w:rsidR="007C3853" w:rsidRPr="00B77A19" w:rsidRDefault="00B77A19" w:rsidP="00EA501C">
      <w:pPr>
        <w:spacing w:after="100" w:afterAutospacing="1" w:line="240" w:lineRule="auto"/>
        <w:ind w:left="720"/>
        <w:jc w:val="both"/>
        <w:rPr>
          <w:rFonts w:ascii="Times New Roman" w:hAnsi="Times New Roman" w:cs="Times New Roman"/>
          <w:sz w:val="24"/>
          <w:szCs w:val="24"/>
          <w:lang w:val="en"/>
        </w:rPr>
      </w:pPr>
      <w:r>
        <w:rPr>
          <w:rFonts w:ascii="Times New Roman" w:hAnsi="Times New Roman" w:cs="Times New Roman"/>
          <w:sz w:val="24"/>
          <w:szCs w:val="24"/>
          <w:lang w:val="en"/>
        </w:rPr>
        <w:lastRenderedPageBreak/>
        <w:t>Australia: B</w:t>
      </w:r>
      <w:r w:rsidR="007C3853" w:rsidRPr="00B77A19">
        <w:rPr>
          <w:rFonts w:ascii="Times New Roman" w:hAnsi="Times New Roman" w:cs="Times New Roman"/>
          <w:sz w:val="24"/>
          <w:szCs w:val="24"/>
          <w:lang w:val="en"/>
        </w:rPr>
        <w:t>ulrush millet</w:t>
      </w:r>
    </w:p>
    <w:p w:rsidR="007C3853" w:rsidRPr="00B77A19" w:rsidRDefault="00B77A19" w:rsidP="00EA501C">
      <w:pPr>
        <w:spacing w:after="100" w:afterAutospacing="1" w:line="240" w:lineRule="auto"/>
        <w:ind w:left="720"/>
        <w:jc w:val="both"/>
        <w:rPr>
          <w:rFonts w:ascii="Times New Roman" w:hAnsi="Times New Roman" w:cs="Times New Roman"/>
          <w:sz w:val="24"/>
          <w:szCs w:val="24"/>
          <w:lang w:val="en"/>
        </w:rPr>
      </w:pPr>
      <w:r>
        <w:rPr>
          <w:rFonts w:ascii="Times New Roman" w:hAnsi="Times New Roman" w:cs="Times New Roman"/>
          <w:sz w:val="24"/>
          <w:szCs w:val="24"/>
          <w:lang w:val="en"/>
        </w:rPr>
        <w:t xml:space="preserve">Brazil: </w:t>
      </w:r>
      <w:proofErr w:type="spellStart"/>
      <w:r>
        <w:rPr>
          <w:rFonts w:ascii="Times New Roman" w:hAnsi="Times New Roman" w:cs="Times New Roman"/>
          <w:sz w:val="24"/>
          <w:szCs w:val="24"/>
          <w:lang w:val="en"/>
        </w:rPr>
        <w:t>M</w:t>
      </w:r>
      <w:r w:rsidR="007C3853" w:rsidRPr="00B77A19">
        <w:rPr>
          <w:rFonts w:ascii="Times New Roman" w:hAnsi="Times New Roman" w:cs="Times New Roman"/>
          <w:sz w:val="24"/>
          <w:szCs w:val="24"/>
          <w:lang w:val="en"/>
        </w:rPr>
        <w:t>ilheto</w:t>
      </w:r>
      <w:proofErr w:type="spellEnd"/>
    </w:p>
    <w:p w:rsidR="007C3853" w:rsidRPr="00B77A19" w:rsidRDefault="00B77A19" w:rsidP="00EA501C">
      <w:pPr>
        <w:spacing w:after="100" w:afterAutospacing="1" w:line="240" w:lineRule="auto"/>
        <w:ind w:left="720"/>
        <w:jc w:val="both"/>
        <w:rPr>
          <w:rFonts w:ascii="Times New Roman" w:hAnsi="Times New Roman" w:cs="Times New Roman"/>
          <w:sz w:val="24"/>
          <w:szCs w:val="24"/>
          <w:lang w:val="en"/>
        </w:rPr>
      </w:pPr>
      <w:r>
        <w:rPr>
          <w:rFonts w:ascii="Times New Roman" w:hAnsi="Times New Roman" w:cs="Times New Roman"/>
          <w:sz w:val="24"/>
          <w:szCs w:val="24"/>
          <w:lang w:val="en"/>
        </w:rPr>
        <w:t>USA: C</w:t>
      </w:r>
      <w:r w:rsidR="007C3853" w:rsidRPr="00B77A19">
        <w:rPr>
          <w:rFonts w:ascii="Times New Roman" w:hAnsi="Times New Roman" w:cs="Times New Roman"/>
          <w:sz w:val="24"/>
          <w:szCs w:val="24"/>
          <w:lang w:val="en"/>
        </w:rPr>
        <w:t>attail millet (</w:t>
      </w:r>
      <w:proofErr w:type="spellStart"/>
      <w:r w:rsidR="007C3853" w:rsidRPr="00B77A19">
        <w:rPr>
          <w:rFonts w:ascii="Times New Roman" w:hAnsi="Times New Roman" w:cs="Times New Roman"/>
          <w:iCs/>
          <w:sz w:val="24"/>
          <w:szCs w:val="24"/>
          <w:lang w:val="en"/>
        </w:rPr>
        <w:t>Pennisetum</w:t>
      </w:r>
      <w:proofErr w:type="spellEnd"/>
      <w:r w:rsidR="007C3853" w:rsidRPr="00B77A19">
        <w:rPr>
          <w:rFonts w:ascii="Times New Roman" w:hAnsi="Times New Roman" w:cs="Times New Roman"/>
          <w:iCs/>
          <w:sz w:val="24"/>
          <w:szCs w:val="24"/>
          <w:lang w:val="en"/>
        </w:rPr>
        <w:t xml:space="preserve"> </w:t>
      </w:r>
      <w:proofErr w:type="spellStart"/>
      <w:r w:rsidR="007C3853" w:rsidRPr="00B77A19">
        <w:rPr>
          <w:rFonts w:ascii="Times New Roman" w:hAnsi="Times New Roman" w:cs="Times New Roman"/>
          <w:iCs/>
          <w:sz w:val="24"/>
          <w:szCs w:val="24"/>
          <w:lang w:val="en"/>
        </w:rPr>
        <w:t>americanum</w:t>
      </w:r>
      <w:proofErr w:type="spellEnd"/>
      <w:r w:rsidR="007C3853" w:rsidRPr="00B77A19">
        <w:rPr>
          <w:rFonts w:ascii="Times New Roman" w:hAnsi="Times New Roman" w:cs="Times New Roman"/>
          <w:sz w:val="24"/>
          <w:szCs w:val="24"/>
          <w:lang w:val="en"/>
        </w:rPr>
        <w:t>)</w:t>
      </w:r>
    </w:p>
    <w:p w:rsidR="007C3853" w:rsidRPr="00B77A19" w:rsidRDefault="00B77A19" w:rsidP="00EA501C">
      <w:pPr>
        <w:spacing w:after="100" w:afterAutospacing="1" w:line="240" w:lineRule="auto"/>
        <w:ind w:left="720"/>
        <w:jc w:val="both"/>
        <w:rPr>
          <w:rFonts w:ascii="Times New Roman" w:hAnsi="Times New Roman" w:cs="Times New Roman"/>
          <w:sz w:val="24"/>
          <w:szCs w:val="24"/>
          <w:lang w:val="en"/>
        </w:rPr>
      </w:pPr>
      <w:r>
        <w:rPr>
          <w:rFonts w:ascii="Times New Roman" w:hAnsi="Times New Roman" w:cs="Times New Roman"/>
          <w:sz w:val="24"/>
          <w:szCs w:val="24"/>
          <w:lang w:val="en"/>
        </w:rPr>
        <w:t>Europe: Candle millet, D</w:t>
      </w:r>
      <w:r w:rsidR="007C3853" w:rsidRPr="00B77A19">
        <w:rPr>
          <w:rFonts w:ascii="Times New Roman" w:hAnsi="Times New Roman" w:cs="Times New Roman"/>
          <w:sz w:val="24"/>
          <w:szCs w:val="24"/>
          <w:lang w:val="en"/>
        </w:rPr>
        <w:t>ark millet</w:t>
      </w:r>
    </w:p>
    <w:p w:rsidR="007C3853" w:rsidRDefault="007C3853" w:rsidP="00B03A62">
      <w:pPr>
        <w:pStyle w:val="NoSpacing"/>
        <w:ind w:left="720"/>
        <w:rPr>
          <w:rFonts w:ascii="Times New Roman" w:hAnsi="Times New Roman" w:cs="Times New Roman"/>
        </w:rPr>
      </w:pPr>
    </w:p>
    <w:p w:rsidR="008E69CF" w:rsidRPr="008F4491" w:rsidRDefault="008E69CF" w:rsidP="00B65C84">
      <w:pPr>
        <w:pStyle w:val="NoSpacing"/>
        <w:rPr>
          <w:rFonts w:ascii="Times New Roman" w:hAnsi="Times New Roman" w:cs="Times New Roman"/>
        </w:rPr>
      </w:pPr>
    </w:p>
    <w:p w:rsidR="003A7AB4" w:rsidRDefault="00B870C2" w:rsidP="00A66F12">
      <w:pPr>
        <w:pStyle w:val="ListParagraph"/>
        <w:widowControl w:val="0"/>
        <w:numPr>
          <w:ilvl w:val="0"/>
          <w:numId w:val="2"/>
        </w:numPr>
        <w:autoSpaceDE w:val="0"/>
        <w:autoSpaceDN w:val="0"/>
        <w:adjustRightInd w:val="0"/>
        <w:rPr>
          <w:rFonts w:ascii="Times New Roman" w:hAnsi="Times New Roman" w:cs="Times New Roman"/>
        </w:rPr>
      </w:pPr>
      <w:r w:rsidRPr="003A7AB4">
        <w:rPr>
          <w:rFonts w:ascii="Times New Roman" w:hAnsi="Times New Roman" w:cs="Times New Roman"/>
          <w:b/>
          <w:u w:val="single"/>
        </w:rPr>
        <w:t>Origin:</w:t>
      </w:r>
      <w:r w:rsidR="00C47423" w:rsidRPr="003A7AB4">
        <w:rPr>
          <w:rFonts w:ascii="Times New Roman" w:hAnsi="Times New Roman" w:cs="Times New Roman"/>
        </w:rPr>
        <w:t xml:space="preserve"> </w:t>
      </w:r>
      <w:r w:rsidR="005203B2" w:rsidRPr="005203B2">
        <w:rPr>
          <w:rFonts w:ascii="Times New Roman" w:hAnsi="Times New Roman" w:cs="Times New Roman"/>
          <w:szCs w:val="26"/>
          <w:lang w:val="en"/>
        </w:rPr>
        <w:t>Millet is thought to have originated in North Africa, specifically in Ethiopia.</w:t>
      </w:r>
    </w:p>
    <w:p w:rsidR="00C47423" w:rsidRPr="003A7AB4" w:rsidRDefault="00C47423" w:rsidP="00A66F12">
      <w:pPr>
        <w:pStyle w:val="ListParagraph"/>
        <w:widowControl w:val="0"/>
        <w:numPr>
          <w:ilvl w:val="0"/>
          <w:numId w:val="2"/>
        </w:numPr>
        <w:autoSpaceDE w:val="0"/>
        <w:autoSpaceDN w:val="0"/>
        <w:adjustRightInd w:val="0"/>
        <w:rPr>
          <w:rFonts w:ascii="Times New Roman" w:hAnsi="Times New Roman" w:cs="Times New Roman"/>
        </w:rPr>
      </w:pPr>
      <w:r w:rsidRPr="003A7AB4">
        <w:rPr>
          <w:rFonts w:ascii="Times New Roman" w:hAnsi="Times New Roman" w:cs="Times New Roman"/>
          <w:b/>
          <w:u w:val="single"/>
        </w:rPr>
        <w:t>Taste:</w:t>
      </w:r>
      <w:r w:rsidR="009C30C3" w:rsidRPr="003A7AB4">
        <w:rPr>
          <w:rFonts w:ascii="Times New Roman" w:hAnsi="Times New Roman" w:cs="Times New Roman"/>
        </w:rPr>
        <w:t xml:space="preserve"> </w:t>
      </w:r>
      <w:r w:rsidR="00704804">
        <w:rPr>
          <w:rFonts w:ascii="Times New Roman" w:hAnsi="Times New Roman" w:cs="Times New Roman"/>
        </w:rPr>
        <w:t xml:space="preserve">It has </w:t>
      </w:r>
      <w:r w:rsidR="00DF5A26">
        <w:rPr>
          <w:rFonts w:ascii="Times New Roman" w:hAnsi="Times New Roman" w:cs="Times New Roman"/>
        </w:rPr>
        <w:t>earthy raw taste.</w:t>
      </w:r>
      <w:bookmarkStart w:id="0" w:name="_GoBack"/>
      <w:bookmarkEnd w:id="0"/>
    </w:p>
    <w:p w:rsidR="00741384" w:rsidRPr="004E400F" w:rsidRDefault="00741384" w:rsidP="00A66F12">
      <w:pPr>
        <w:pStyle w:val="NoSpacing"/>
        <w:numPr>
          <w:ilvl w:val="0"/>
          <w:numId w:val="2"/>
        </w:numPr>
        <w:rPr>
          <w:rFonts w:ascii="Times New Roman" w:hAnsi="Times New Roman" w:cs="Times New Roman"/>
        </w:rPr>
      </w:pPr>
      <w:r>
        <w:rPr>
          <w:rFonts w:ascii="Times New Roman" w:hAnsi="Times New Roman" w:cs="Times New Roman"/>
          <w:b/>
          <w:u w:val="single"/>
        </w:rPr>
        <w:t>Nutritional profile:</w:t>
      </w:r>
    </w:p>
    <w:p w:rsidR="004E400F" w:rsidRPr="008E1121" w:rsidRDefault="004E400F" w:rsidP="004E400F">
      <w:pPr>
        <w:pStyle w:val="NoSpacing"/>
        <w:ind w:left="720"/>
        <w:rPr>
          <w:rFonts w:ascii="Times New Roman" w:hAnsi="Times New Roman" w:cs="Times New Roman"/>
        </w:rPr>
      </w:pPr>
    </w:p>
    <w:p w:rsidR="008E1121" w:rsidRDefault="008E1121" w:rsidP="008E1121">
      <w:pPr>
        <w:pStyle w:val="NoSpacing"/>
        <w:ind w:left="720"/>
        <w:rPr>
          <w:rFonts w:ascii="Times New Roman" w:hAnsi="Times New Roman" w:cs="Times New Roman"/>
        </w:rPr>
      </w:pPr>
    </w:p>
    <w:tbl>
      <w:tblPr>
        <w:tblW w:w="9255" w:type="dxa"/>
        <w:tblCellSpacing w:w="0" w:type="dxa"/>
        <w:tblInd w:w="375" w:type="dxa"/>
        <w:tblBorders>
          <w:top w:val="outset" w:sz="6" w:space="0" w:color="FFFFFF"/>
          <w:left w:val="outset" w:sz="6" w:space="0" w:color="FFFFFF"/>
          <w:bottom w:val="outset" w:sz="6" w:space="0" w:color="FFFFFF"/>
          <w:right w:val="outset" w:sz="6" w:space="0" w:color="FFFFFF"/>
        </w:tblBorders>
        <w:tblCellMar>
          <w:left w:w="0" w:type="dxa"/>
          <w:right w:w="0" w:type="dxa"/>
        </w:tblCellMar>
        <w:tblLook w:val="04A0" w:firstRow="1" w:lastRow="0" w:firstColumn="1" w:lastColumn="0" w:noHBand="0" w:noVBand="1"/>
      </w:tblPr>
      <w:tblGrid>
        <w:gridCol w:w="497"/>
        <w:gridCol w:w="897"/>
        <w:gridCol w:w="786"/>
        <w:gridCol w:w="524"/>
        <w:gridCol w:w="1060"/>
        <w:gridCol w:w="890"/>
        <w:gridCol w:w="612"/>
        <w:gridCol w:w="1147"/>
        <w:gridCol w:w="980"/>
        <w:gridCol w:w="1068"/>
        <w:gridCol w:w="794"/>
      </w:tblGrid>
      <w:tr w:rsidR="00330BBF" w:rsidRPr="00330BBF" w:rsidTr="00330BBF">
        <w:trPr>
          <w:tblCellSpacing w:w="0" w:type="dxa"/>
        </w:trPr>
        <w:tc>
          <w:tcPr>
            <w:tcW w:w="345"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Food</w:t>
            </w:r>
          </w:p>
        </w:tc>
        <w:tc>
          <w:tcPr>
            <w:tcW w:w="915"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 xml:space="preserve">Energy </w:t>
            </w:r>
            <w:r w:rsidRPr="00330BBF">
              <w:rPr>
                <w:rFonts w:ascii="Arial" w:eastAsia="Times New Roman" w:hAnsi="Arial" w:cs="Arial"/>
                <w:sz w:val="20"/>
                <w:szCs w:val="20"/>
              </w:rPr>
              <w:br/>
            </w:r>
            <w:proofErr w:type="spellStart"/>
            <w:r w:rsidRPr="00330BBF">
              <w:rPr>
                <w:rFonts w:ascii="Arial" w:eastAsia="Times New Roman" w:hAnsi="Arial" w:cs="Arial"/>
                <w:sz w:val="20"/>
                <w:szCs w:val="20"/>
              </w:rPr>
              <w:t>K.cal</w:t>
            </w:r>
            <w:proofErr w:type="spellEnd"/>
          </w:p>
        </w:tc>
        <w:tc>
          <w:tcPr>
            <w:tcW w:w="795"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Protein</w:t>
            </w:r>
            <w:r w:rsidRPr="00330BBF">
              <w:rPr>
                <w:rFonts w:ascii="Arial" w:eastAsia="Times New Roman" w:hAnsi="Arial" w:cs="Arial"/>
                <w:sz w:val="20"/>
                <w:szCs w:val="20"/>
              </w:rPr>
              <w:br/>
              <w:t>g</w:t>
            </w:r>
          </w:p>
        </w:tc>
        <w:tc>
          <w:tcPr>
            <w:tcW w:w="54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Fat</w:t>
            </w:r>
            <w:r w:rsidRPr="00330BBF">
              <w:rPr>
                <w:rFonts w:ascii="Arial" w:eastAsia="Times New Roman" w:hAnsi="Arial" w:cs="Arial"/>
                <w:sz w:val="20"/>
                <w:szCs w:val="20"/>
              </w:rPr>
              <w:br/>
              <w:t>g</w:t>
            </w:r>
          </w:p>
        </w:tc>
        <w:tc>
          <w:tcPr>
            <w:tcW w:w="108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proofErr w:type="spellStart"/>
            <w:r w:rsidRPr="00330BBF">
              <w:rPr>
                <w:rFonts w:ascii="Arial" w:eastAsia="Times New Roman" w:hAnsi="Arial" w:cs="Arial"/>
                <w:sz w:val="20"/>
                <w:szCs w:val="20"/>
              </w:rPr>
              <w:t>Carbo</w:t>
            </w:r>
            <w:proofErr w:type="spellEnd"/>
            <w:r w:rsidRPr="00330BBF">
              <w:rPr>
                <w:rFonts w:ascii="Arial" w:eastAsia="Times New Roman" w:hAnsi="Arial" w:cs="Arial"/>
                <w:sz w:val="20"/>
                <w:szCs w:val="20"/>
              </w:rPr>
              <w:t>-</w:t>
            </w:r>
            <w:r w:rsidRPr="00330BBF">
              <w:rPr>
                <w:rFonts w:ascii="Arial" w:eastAsia="Times New Roman" w:hAnsi="Arial" w:cs="Arial"/>
                <w:sz w:val="20"/>
                <w:szCs w:val="20"/>
              </w:rPr>
              <w:br/>
              <w:t>hydrates</w:t>
            </w:r>
            <w:r w:rsidRPr="00330BBF">
              <w:rPr>
                <w:rFonts w:ascii="Arial" w:eastAsia="Times New Roman" w:hAnsi="Arial" w:cs="Arial"/>
                <w:sz w:val="20"/>
                <w:szCs w:val="20"/>
              </w:rPr>
              <w:br/>
              <w:t>g</w:t>
            </w:r>
          </w:p>
        </w:tc>
        <w:tc>
          <w:tcPr>
            <w:tcW w:w="90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Calcium</w:t>
            </w:r>
            <w:r w:rsidRPr="00330BBF">
              <w:rPr>
                <w:rFonts w:ascii="Arial" w:eastAsia="Times New Roman" w:hAnsi="Arial" w:cs="Arial"/>
                <w:sz w:val="20"/>
                <w:szCs w:val="20"/>
              </w:rPr>
              <w:br/>
              <w:t>mg</w:t>
            </w:r>
          </w:p>
        </w:tc>
        <w:tc>
          <w:tcPr>
            <w:tcW w:w="63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Iron</w:t>
            </w:r>
            <w:r w:rsidRPr="00330BBF">
              <w:rPr>
                <w:rFonts w:ascii="Arial" w:eastAsia="Times New Roman" w:hAnsi="Arial" w:cs="Arial"/>
                <w:sz w:val="20"/>
                <w:szCs w:val="20"/>
              </w:rPr>
              <w:br/>
              <w:t>mg</w:t>
            </w:r>
          </w:p>
        </w:tc>
        <w:tc>
          <w:tcPr>
            <w:tcW w:w="117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b Carotene</w:t>
            </w:r>
            <w:r w:rsidRPr="00330BBF">
              <w:rPr>
                <w:rFonts w:ascii="Arial" w:eastAsia="Times New Roman" w:hAnsi="Arial" w:cs="Arial"/>
                <w:sz w:val="20"/>
                <w:szCs w:val="20"/>
              </w:rPr>
              <w:br/>
              <w:t>mcg</w:t>
            </w:r>
          </w:p>
        </w:tc>
        <w:tc>
          <w:tcPr>
            <w:tcW w:w="99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 xml:space="preserve">Thiamine </w:t>
            </w:r>
            <w:r w:rsidRPr="00330BBF">
              <w:rPr>
                <w:rFonts w:ascii="Arial" w:eastAsia="Times New Roman" w:hAnsi="Arial" w:cs="Arial"/>
                <w:sz w:val="20"/>
                <w:szCs w:val="20"/>
              </w:rPr>
              <w:br/>
              <w:t>mg</w:t>
            </w:r>
          </w:p>
        </w:tc>
        <w:tc>
          <w:tcPr>
            <w:tcW w:w="108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Riboflavin</w:t>
            </w:r>
            <w:r w:rsidRPr="00330BBF">
              <w:rPr>
                <w:rFonts w:ascii="Arial" w:eastAsia="Times New Roman" w:hAnsi="Arial" w:cs="Arial"/>
                <w:sz w:val="20"/>
                <w:szCs w:val="20"/>
              </w:rPr>
              <w:br/>
              <w:t>mg</w:t>
            </w:r>
          </w:p>
        </w:tc>
        <w:tc>
          <w:tcPr>
            <w:tcW w:w="81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Niacin</w:t>
            </w:r>
            <w:r w:rsidRPr="00330BBF">
              <w:rPr>
                <w:rFonts w:ascii="Arial" w:eastAsia="Times New Roman" w:hAnsi="Arial" w:cs="Arial"/>
                <w:sz w:val="20"/>
                <w:szCs w:val="20"/>
              </w:rPr>
              <w:br/>
              <w:t>mg.</w:t>
            </w:r>
          </w:p>
        </w:tc>
      </w:tr>
      <w:tr w:rsidR="00330BBF" w:rsidRPr="00330BBF" w:rsidTr="00330BBF">
        <w:trPr>
          <w:trHeight w:val="903"/>
          <w:tblCellSpacing w:w="0" w:type="dxa"/>
        </w:trPr>
        <w:tc>
          <w:tcPr>
            <w:tcW w:w="345"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Bajra</w:t>
            </w:r>
          </w:p>
        </w:tc>
        <w:tc>
          <w:tcPr>
            <w:tcW w:w="915"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361</w:t>
            </w:r>
          </w:p>
        </w:tc>
        <w:tc>
          <w:tcPr>
            <w:tcW w:w="795"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11.6</w:t>
            </w:r>
          </w:p>
        </w:tc>
        <w:tc>
          <w:tcPr>
            <w:tcW w:w="54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5.0</w:t>
            </w:r>
          </w:p>
        </w:tc>
        <w:tc>
          <w:tcPr>
            <w:tcW w:w="108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67.5</w:t>
            </w:r>
          </w:p>
        </w:tc>
        <w:tc>
          <w:tcPr>
            <w:tcW w:w="90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42</w:t>
            </w:r>
          </w:p>
        </w:tc>
        <w:tc>
          <w:tcPr>
            <w:tcW w:w="63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8.0</w:t>
            </w:r>
          </w:p>
        </w:tc>
        <w:tc>
          <w:tcPr>
            <w:tcW w:w="117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132</w:t>
            </w:r>
          </w:p>
        </w:tc>
        <w:tc>
          <w:tcPr>
            <w:tcW w:w="99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0.33</w:t>
            </w:r>
          </w:p>
        </w:tc>
        <w:tc>
          <w:tcPr>
            <w:tcW w:w="108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0.25</w:t>
            </w:r>
          </w:p>
        </w:tc>
        <w:tc>
          <w:tcPr>
            <w:tcW w:w="810" w:type="dxa"/>
            <w:tcBorders>
              <w:top w:val="outset" w:sz="6" w:space="0" w:color="FFFFFF"/>
              <w:left w:val="outset" w:sz="6" w:space="0" w:color="FFFFFF"/>
              <w:bottom w:val="outset" w:sz="6" w:space="0" w:color="FFFFFF"/>
              <w:right w:val="outset" w:sz="6" w:space="0" w:color="FFFFFF"/>
            </w:tcBorders>
            <w:shd w:val="clear" w:color="auto" w:fill="EAF1DD" w:themeFill="accent3" w:themeFillTint="33"/>
            <w:hideMark/>
          </w:tcPr>
          <w:p w:rsidR="00330BBF" w:rsidRPr="00330BBF" w:rsidRDefault="00330BBF" w:rsidP="00330BBF">
            <w:pPr>
              <w:spacing w:before="100" w:beforeAutospacing="1" w:after="100" w:afterAutospacing="1" w:line="240" w:lineRule="auto"/>
              <w:jc w:val="center"/>
              <w:rPr>
                <w:rFonts w:ascii="Arial" w:eastAsia="Times New Roman" w:hAnsi="Arial" w:cs="Arial"/>
                <w:sz w:val="20"/>
                <w:szCs w:val="20"/>
              </w:rPr>
            </w:pPr>
            <w:r w:rsidRPr="00330BBF">
              <w:rPr>
                <w:rFonts w:ascii="Arial" w:eastAsia="Times New Roman" w:hAnsi="Arial" w:cs="Arial"/>
                <w:sz w:val="20"/>
                <w:szCs w:val="20"/>
              </w:rPr>
              <w:t>2.3</w:t>
            </w:r>
          </w:p>
        </w:tc>
      </w:tr>
    </w:tbl>
    <w:p w:rsidR="00324488" w:rsidRPr="00741384" w:rsidRDefault="00324488" w:rsidP="008E1121">
      <w:pPr>
        <w:pStyle w:val="NoSpacing"/>
        <w:ind w:left="720"/>
        <w:rPr>
          <w:rFonts w:ascii="Times New Roman" w:hAnsi="Times New Roman" w:cs="Times New Roman"/>
        </w:rPr>
      </w:pPr>
    </w:p>
    <w:p w:rsidR="007E4EF4" w:rsidRDefault="00F472F2" w:rsidP="00741384">
      <w:pPr>
        <w:pStyle w:val="NoSpacing"/>
        <w:ind w:left="720"/>
        <w:rPr>
          <w:rFonts w:ascii="Times New Roman" w:hAnsi="Times New Roman" w:cs="Times New Roman"/>
        </w:rPr>
      </w:pPr>
      <w:r>
        <w:rPr>
          <w:rFonts w:ascii="Times New Roman" w:hAnsi="Times New Roman" w:cs="Times New Roman"/>
        </w:rPr>
        <w:t xml:space="preserve">          </w:t>
      </w:r>
    </w:p>
    <w:p w:rsidR="00F472F2" w:rsidRPr="005075D3" w:rsidRDefault="00F472F2" w:rsidP="00741384">
      <w:pPr>
        <w:pStyle w:val="NoSpacing"/>
        <w:ind w:left="720"/>
        <w:rPr>
          <w:rFonts w:ascii="Times New Roman" w:hAnsi="Times New Roman" w:cs="Times New Roman"/>
        </w:rPr>
      </w:pPr>
      <w:r>
        <w:rPr>
          <w:rFonts w:ascii="Times New Roman" w:hAnsi="Times New Roman" w:cs="Times New Roman"/>
        </w:rPr>
        <w:t xml:space="preserve">                                        </w:t>
      </w:r>
    </w:p>
    <w:p w:rsidR="00741384" w:rsidRPr="005075D3" w:rsidRDefault="00741384" w:rsidP="00741384">
      <w:pPr>
        <w:pStyle w:val="NoSpacing"/>
        <w:ind w:left="720"/>
        <w:rPr>
          <w:rFonts w:ascii="Times New Roman" w:hAnsi="Times New Roman" w:cs="Times New Roman"/>
        </w:rPr>
      </w:pPr>
    </w:p>
    <w:p w:rsidR="00B870C2" w:rsidRPr="005075D3" w:rsidRDefault="00B870C2" w:rsidP="00C47423">
      <w:pPr>
        <w:widowControl w:val="0"/>
        <w:autoSpaceDE w:val="0"/>
        <w:autoSpaceDN w:val="0"/>
        <w:adjustRightInd w:val="0"/>
        <w:rPr>
          <w:rFonts w:ascii="Times New Roman" w:hAnsi="Times New Roman" w:cs="Times New Roman"/>
          <w:b/>
          <w:sz w:val="24"/>
          <w:szCs w:val="24"/>
          <w:u w:val="single"/>
        </w:rPr>
      </w:pPr>
    </w:p>
    <w:p w:rsidR="00C47423" w:rsidRDefault="00C47423" w:rsidP="00A66F12">
      <w:pPr>
        <w:pStyle w:val="ListParagraph"/>
        <w:widowControl w:val="0"/>
        <w:numPr>
          <w:ilvl w:val="0"/>
          <w:numId w:val="2"/>
        </w:numPr>
        <w:autoSpaceDE w:val="0"/>
        <w:autoSpaceDN w:val="0"/>
        <w:adjustRightInd w:val="0"/>
        <w:rPr>
          <w:rFonts w:ascii="Times New Roman" w:hAnsi="Times New Roman" w:cs="Times New Roman"/>
          <w:u w:val="single"/>
        </w:rPr>
      </w:pPr>
      <w:r w:rsidRPr="005075D3">
        <w:rPr>
          <w:rFonts w:ascii="Times New Roman" w:hAnsi="Times New Roman" w:cs="Times New Roman"/>
          <w:b/>
          <w:u w:val="single"/>
        </w:rPr>
        <w:t>Uses:</w:t>
      </w:r>
      <w:r w:rsidRPr="005075D3">
        <w:rPr>
          <w:rFonts w:ascii="Times New Roman" w:hAnsi="Times New Roman" w:cs="Times New Roman"/>
          <w:u w:val="single"/>
        </w:rPr>
        <w:t xml:space="preserve"> </w:t>
      </w:r>
    </w:p>
    <w:p w:rsidR="00330BBF" w:rsidRPr="00486DCC" w:rsidRDefault="004D4661" w:rsidP="00486DCC">
      <w:pPr>
        <w:pStyle w:val="ListParagraph"/>
        <w:widowControl w:val="0"/>
        <w:numPr>
          <w:ilvl w:val="0"/>
          <w:numId w:val="25"/>
        </w:numPr>
        <w:autoSpaceDE w:val="0"/>
        <w:autoSpaceDN w:val="0"/>
        <w:adjustRightInd w:val="0"/>
        <w:rPr>
          <w:rFonts w:ascii="Times New Roman" w:hAnsi="Times New Roman" w:cs="Times New Roman"/>
        </w:rPr>
      </w:pPr>
      <w:r w:rsidRPr="00486DCC">
        <w:rPr>
          <w:rFonts w:ascii="Times New Roman" w:hAnsi="Times New Roman" w:cs="Times New Roman"/>
        </w:rPr>
        <w:t xml:space="preserve">It is used to add crunchy texture and to bring variety to the baked </w:t>
      </w:r>
      <w:proofErr w:type="gramStart"/>
      <w:r w:rsidRPr="00486DCC">
        <w:rPr>
          <w:rFonts w:ascii="Times New Roman" w:hAnsi="Times New Roman" w:cs="Times New Roman"/>
        </w:rPr>
        <w:t>foods,</w:t>
      </w:r>
      <w:proofErr w:type="gramEnd"/>
      <w:r w:rsidRPr="00486DCC">
        <w:rPr>
          <w:rFonts w:ascii="Times New Roman" w:hAnsi="Times New Roman" w:cs="Times New Roman"/>
        </w:rPr>
        <w:t xml:space="preserve"> dry millet flour is added to biscuits and breads.</w:t>
      </w:r>
    </w:p>
    <w:p w:rsidR="004D4661" w:rsidRPr="00486DCC" w:rsidRDefault="004D4661" w:rsidP="00486DCC">
      <w:pPr>
        <w:pStyle w:val="ListParagraph"/>
        <w:widowControl w:val="0"/>
        <w:numPr>
          <w:ilvl w:val="0"/>
          <w:numId w:val="25"/>
        </w:numPr>
        <w:autoSpaceDE w:val="0"/>
        <w:autoSpaceDN w:val="0"/>
        <w:adjustRightInd w:val="0"/>
        <w:rPr>
          <w:rFonts w:ascii="Times New Roman" w:hAnsi="Times New Roman" w:cs="Times New Roman"/>
        </w:rPr>
      </w:pPr>
      <w:r w:rsidRPr="00486DCC">
        <w:rPr>
          <w:rFonts w:ascii="Times New Roman" w:hAnsi="Times New Roman" w:cs="Times New Roman"/>
        </w:rPr>
        <w:t>Traditionally it is used a</w:t>
      </w:r>
      <w:r w:rsidR="00CD46FE" w:rsidRPr="00486DCC">
        <w:rPr>
          <w:rFonts w:ascii="Times New Roman" w:hAnsi="Times New Roman" w:cs="Times New Roman"/>
        </w:rPr>
        <w:t>s porridge or in the gruel form. Now a day, bakery product like cakes, muffins, cookies, and biscuits are enhanced with bajra or pear millet flour.</w:t>
      </w:r>
    </w:p>
    <w:p w:rsidR="00CD46FE" w:rsidRPr="00486DCC" w:rsidRDefault="00CD46FE" w:rsidP="00486DCC">
      <w:pPr>
        <w:pStyle w:val="ListParagraph"/>
        <w:widowControl w:val="0"/>
        <w:numPr>
          <w:ilvl w:val="0"/>
          <w:numId w:val="25"/>
        </w:numPr>
        <w:autoSpaceDE w:val="0"/>
        <w:autoSpaceDN w:val="0"/>
        <w:adjustRightInd w:val="0"/>
        <w:rPr>
          <w:rFonts w:ascii="Times New Roman" w:hAnsi="Times New Roman" w:cs="Times New Roman"/>
        </w:rPr>
      </w:pPr>
      <w:r w:rsidRPr="00486DCC">
        <w:rPr>
          <w:rFonts w:ascii="Times New Roman" w:hAnsi="Times New Roman" w:cs="Times New Roman"/>
        </w:rPr>
        <w:t>Sprouted bajra millet can be used in salads and sandwiches.</w:t>
      </w:r>
    </w:p>
    <w:p w:rsidR="00CD46FE" w:rsidRPr="00486DCC" w:rsidRDefault="00CD46FE" w:rsidP="00486DCC">
      <w:pPr>
        <w:pStyle w:val="ListParagraph"/>
        <w:widowControl w:val="0"/>
        <w:numPr>
          <w:ilvl w:val="0"/>
          <w:numId w:val="25"/>
        </w:numPr>
        <w:autoSpaceDE w:val="0"/>
        <w:autoSpaceDN w:val="0"/>
        <w:adjustRightInd w:val="0"/>
        <w:rPr>
          <w:rFonts w:ascii="Times New Roman" w:hAnsi="Times New Roman" w:cs="Times New Roman"/>
        </w:rPr>
      </w:pPr>
      <w:r w:rsidRPr="00486DCC">
        <w:rPr>
          <w:rFonts w:ascii="Times New Roman" w:hAnsi="Times New Roman" w:cs="Times New Roman"/>
        </w:rPr>
        <w:t>The crop residue after grain harvest is used as fodder livestock.</w:t>
      </w:r>
    </w:p>
    <w:p w:rsidR="00C47423" w:rsidRDefault="00C47423" w:rsidP="00A66F12">
      <w:pPr>
        <w:pStyle w:val="ListParagraph"/>
        <w:numPr>
          <w:ilvl w:val="0"/>
          <w:numId w:val="3"/>
        </w:numPr>
        <w:rPr>
          <w:rFonts w:ascii="Times New Roman" w:hAnsi="Times New Roman" w:cs="Times New Roman"/>
          <w:b/>
          <w:u w:val="single"/>
        </w:rPr>
      </w:pPr>
      <w:r w:rsidRPr="005075D3">
        <w:rPr>
          <w:rFonts w:ascii="Times New Roman" w:hAnsi="Times New Roman" w:cs="Times New Roman"/>
          <w:b/>
          <w:u w:val="single"/>
        </w:rPr>
        <w:t xml:space="preserve">Health </w:t>
      </w:r>
      <w:r w:rsidR="00B870C2" w:rsidRPr="005075D3">
        <w:rPr>
          <w:rFonts w:ascii="Times New Roman" w:hAnsi="Times New Roman" w:cs="Times New Roman"/>
          <w:b/>
          <w:u w:val="single"/>
        </w:rPr>
        <w:t>Benefits:</w:t>
      </w:r>
      <w:r w:rsidRPr="005075D3">
        <w:rPr>
          <w:rFonts w:ascii="Times New Roman" w:hAnsi="Times New Roman" w:cs="Times New Roman"/>
          <w:b/>
          <w:u w:val="single"/>
        </w:rPr>
        <w:t xml:space="preserve"> </w:t>
      </w:r>
    </w:p>
    <w:p w:rsidR="00EC0DC7" w:rsidRPr="00EA501C" w:rsidRDefault="00EC0DC7" w:rsidP="00EA501C">
      <w:pPr>
        <w:pStyle w:val="ListParagraph"/>
        <w:numPr>
          <w:ilvl w:val="0"/>
          <w:numId w:val="24"/>
        </w:numPr>
        <w:shd w:val="clear" w:color="auto" w:fill="FFFFFF"/>
        <w:spacing w:after="96"/>
        <w:ind w:right="240"/>
        <w:rPr>
          <w:rFonts w:ascii="Times New Roman" w:eastAsia="Times New Roman" w:hAnsi="Times New Roman" w:cs="Times New Roman"/>
          <w:szCs w:val="23"/>
          <w:lang w:val="en"/>
        </w:rPr>
      </w:pPr>
      <w:r w:rsidRPr="00EA501C">
        <w:rPr>
          <w:rFonts w:ascii="Times New Roman" w:eastAsia="Times New Roman" w:hAnsi="Times New Roman" w:cs="Times New Roman"/>
          <w:szCs w:val="23"/>
          <w:lang w:val="en"/>
        </w:rPr>
        <w:t xml:space="preserve">Magnesium in millet can help reduce the </w:t>
      </w:r>
      <w:r w:rsidR="002E17E7" w:rsidRPr="00EA501C">
        <w:rPr>
          <w:rFonts w:ascii="Times New Roman" w:eastAsia="Times New Roman" w:hAnsi="Times New Roman" w:cs="Times New Roman"/>
          <w:szCs w:val="23"/>
          <w:lang w:val="en"/>
        </w:rPr>
        <w:t>effects</w:t>
      </w:r>
      <w:r w:rsidRPr="00EA501C">
        <w:rPr>
          <w:rFonts w:ascii="Times New Roman" w:eastAsia="Times New Roman" w:hAnsi="Times New Roman" w:cs="Times New Roman"/>
          <w:szCs w:val="23"/>
          <w:lang w:val="en"/>
        </w:rPr>
        <w:t xml:space="preserve"> of migraines and heart attacks.</w:t>
      </w:r>
    </w:p>
    <w:p w:rsidR="00EC0DC7" w:rsidRPr="00EA501C" w:rsidRDefault="00EC0DC7" w:rsidP="00EA501C">
      <w:pPr>
        <w:pStyle w:val="ListParagraph"/>
        <w:numPr>
          <w:ilvl w:val="0"/>
          <w:numId w:val="24"/>
        </w:numPr>
        <w:shd w:val="clear" w:color="auto" w:fill="FFFFFF"/>
        <w:spacing w:before="96" w:after="96"/>
        <w:ind w:right="240"/>
        <w:rPr>
          <w:rFonts w:ascii="Times New Roman" w:eastAsia="Times New Roman" w:hAnsi="Times New Roman" w:cs="Times New Roman"/>
          <w:szCs w:val="23"/>
          <w:lang w:val="en"/>
        </w:rPr>
      </w:pPr>
      <w:r w:rsidRPr="00EA501C">
        <w:rPr>
          <w:rFonts w:ascii="Times New Roman" w:eastAsia="Times New Roman" w:hAnsi="Times New Roman" w:cs="Times New Roman"/>
          <w:szCs w:val="23"/>
          <w:lang w:val="en"/>
        </w:rPr>
        <w:t>Niacin (vitamin B3) in millet can help lower cholesterol.</w:t>
      </w:r>
    </w:p>
    <w:p w:rsidR="00EC0DC7" w:rsidRPr="00EA501C" w:rsidRDefault="00EC0DC7" w:rsidP="00EA501C">
      <w:pPr>
        <w:pStyle w:val="ListParagraph"/>
        <w:numPr>
          <w:ilvl w:val="0"/>
          <w:numId w:val="24"/>
        </w:numPr>
        <w:shd w:val="clear" w:color="auto" w:fill="FFFFFF"/>
        <w:spacing w:before="96" w:after="96"/>
        <w:ind w:right="240"/>
        <w:rPr>
          <w:rFonts w:ascii="Times New Roman" w:eastAsia="Times New Roman" w:hAnsi="Times New Roman" w:cs="Times New Roman"/>
          <w:szCs w:val="23"/>
          <w:lang w:val="en"/>
        </w:rPr>
      </w:pPr>
      <w:r w:rsidRPr="00EA501C">
        <w:rPr>
          <w:rFonts w:ascii="Times New Roman" w:eastAsia="Times New Roman" w:hAnsi="Times New Roman" w:cs="Times New Roman"/>
          <w:szCs w:val="23"/>
          <w:lang w:val="en"/>
        </w:rPr>
        <w:t>Phosphorus in millet helps with fat metabolism, body tissue repair and creating energy (phosphorus is an essential component of</w:t>
      </w:r>
      <w:r w:rsidR="002E17E7" w:rsidRPr="00EA501C">
        <w:rPr>
          <w:rFonts w:ascii="Times New Roman" w:eastAsia="Times New Roman" w:hAnsi="Times New Roman" w:cs="Times New Roman"/>
          <w:szCs w:val="23"/>
          <w:lang w:val="en"/>
        </w:rPr>
        <w:t xml:space="preserve"> </w:t>
      </w:r>
      <w:r w:rsidRPr="00EA501C">
        <w:rPr>
          <w:rFonts w:ascii="Times New Roman" w:eastAsia="Times New Roman" w:hAnsi="Times New Roman" w:cs="Times New Roman"/>
          <w:iCs/>
          <w:szCs w:val="23"/>
          <w:lang w:val="en"/>
        </w:rPr>
        <w:t>adenosine triphosphate</w:t>
      </w:r>
      <w:r w:rsidRPr="00EA501C">
        <w:rPr>
          <w:rFonts w:ascii="Times New Roman" w:eastAsia="Times New Roman" w:hAnsi="Times New Roman" w:cs="Times New Roman"/>
          <w:szCs w:val="23"/>
          <w:lang w:val="en"/>
        </w:rPr>
        <w:t xml:space="preserve"> or ATP, a precursor to energy in your body)</w:t>
      </w:r>
      <w:r w:rsidR="002E17E7" w:rsidRPr="00EA501C">
        <w:rPr>
          <w:rFonts w:ascii="Times New Roman" w:eastAsia="Times New Roman" w:hAnsi="Times New Roman" w:cs="Times New Roman"/>
          <w:szCs w:val="23"/>
          <w:lang w:val="en"/>
        </w:rPr>
        <w:t>.</w:t>
      </w:r>
    </w:p>
    <w:p w:rsidR="00EC0DC7" w:rsidRPr="00EA501C" w:rsidRDefault="00EC0DC7" w:rsidP="00EA501C">
      <w:pPr>
        <w:pStyle w:val="ListParagraph"/>
        <w:numPr>
          <w:ilvl w:val="0"/>
          <w:numId w:val="24"/>
        </w:numPr>
        <w:shd w:val="clear" w:color="auto" w:fill="FFFFFF"/>
        <w:spacing w:before="96" w:after="96"/>
        <w:ind w:right="240"/>
        <w:rPr>
          <w:rFonts w:ascii="Times New Roman" w:eastAsia="Times New Roman" w:hAnsi="Times New Roman" w:cs="Times New Roman"/>
          <w:szCs w:val="23"/>
          <w:lang w:val="en"/>
        </w:rPr>
      </w:pPr>
      <w:r w:rsidRPr="00EA501C">
        <w:rPr>
          <w:rFonts w:ascii="Times New Roman" w:eastAsia="Times New Roman" w:hAnsi="Times New Roman" w:cs="Times New Roman"/>
          <w:szCs w:val="23"/>
          <w:lang w:val="en"/>
        </w:rPr>
        <w:t>Millet can help lower risk of type 2 diabetes.</w:t>
      </w:r>
    </w:p>
    <w:p w:rsidR="00EC0DC7" w:rsidRPr="00EA501C" w:rsidRDefault="00EC0DC7" w:rsidP="00EA501C">
      <w:pPr>
        <w:pStyle w:val="ListParagraph"/>
        <w:numPr>
          <w:ilvl w:val="0"/>
          <w:numId w:val="24"/>
        </w:numPr>
        <w:shd w:val="clear" w:color="auto" w:fill="FFFFFF"/>
        <w:spacing w:before="96" w:after="96"/>
        <w:ind w:right="240"/>
        <w:rPr>
          <w:rFonts w:ascii="Times New Roman" w:eastAsia="Times New Roman" w:hAnsi="Times New Roman" w:cs="Times New Roman"/>
          <w:szCs w:val="23"/>
          <w:lang w:val="en"/>
        </w:rPr>
      </w:pPr>
      <w:r w:rsidRPr="00EA501C">
        <w:rPr>
          <w:rFonts w:ascii="Times New Roman" w:eastAsia="Times New Roman" w:hAnsi="Times New Roman" w:cs="Times New Roman"/>
          <w:szCs w:val="23"/>
          <w:lang w:val="en"/>
        </w:rPr>
        <w:t>Fiber from whole grains has been shown to protect against breast cancer</w:t>
      </w:r>
      <w:r w:rsidR="002E17E7" w:rsidRPr="00EA501C">
        <w:rPr>
          <w:rFonts w:ascii="Times New Roman" w:eastAsia="Times New Roman" w:hAnsi="Times New Roman" w:cs="Times New Roman"/>
          <w:szCs w:val="23"/>
          <w:lang w:val="en"/>
        </w:rPr>
        <w:t>, constipation</w:t>
      </w:r>
      <w:r w:rsidRPr="00EA501C">
        <w:rPr>
          <w:rFonts w:ascii="Times New Roman" w:eastAsia="Times New Roman" w:hAnsi="Times New Roman" w:cs="Times New Roman"/>
          <w:szCs w:val="23"/>
          <w:lang w:val="en"/>
        </w:rPr>
        <w:t>.</w:t>
      </w:r>
    </w:p>
    <w:p w:rsidR="00EC0DC7" w:rsidRPr="002E17E7" w:rsidRDefault="00EC0DC7" w:rsidP="00EA501C">
      <w:pPr>
        <w:pStyle w:val="ListParagraph"/>
        <w:numPr>
          <w:ilvl w:val="0"/>
          <w:numId w:val="24"/>
        </w:numPr>
        <w:shd w:val="clear" w:color="auto" w:fill="FFFFFF"/>
        <w:spacing w:before="96" w:after="96"/>
        <w:ind w:right="240"/>
        <w:rPr>
          <w:rFonts w:ascii="Times New Roman" w:eastAsia="Times New Roman" w:hAnsi="Times New Roman" w:cs="Times New Roman"/>
          <w:szCs w:val="23"/>
          <w:lang w:val="en"/>
        </w:rPr>
      </w:pPr>
      <w:r w:rsidRPr="002E17E7">
        <w:rPr>
          <w:rFonts w:ascii="Times New Roman" w:eastAsia="Times New Roman" w:hAnsi="Times New Roman" w:cs="Times New Roman"/>
          <w:szCs w:val="23"/>
          <w:lang w:val="en"/>
        </w:rPr>
        <w:t>Whole grains have been shown to protect against childhood asthma.</w:t>
      </w:r>
    </w:p>
    <w:p w:rsidR="003A31B2" w:rsidRDefault="008D336A" w:rsidP="003A31B2">
      <w:pPr>
        <w:pStyle w:val="ListParagraph"/>
        <w:numPr>
          <w:ilvl w:val="0"/>
          <w:numId w:val="3"/>
        </w:numPr>
        <w:rPr>
          <w:rFonts w:ascii="Times New Roman" w:hAnsi="Times New Roman" w:cs="Times New Roman"/>
          <w:b/>
          <w:u w:val="single"/>
        </w:rPr>
      </w:pPr>
      <w:r w:rsidRPr="005075D3">
        <w:rPr>
          <w:rFonts w:ascii="Times New Roman" w:hAnsi="Times New Roman" w:cs="Times New Roman"/>
          <w:b/>
          <w:u w:val="single"/>
        </w:rPr>
        <w:t>Cultivation:</w:t>
      </w:r>
    </w:p>
    <w:p w:rsidR="00EA501C" w:rsidRDefault="00EA501C" w:rsidP="00EA501C">
      <w:pPr>
        <w:spacing w:line="240" w:lineRule="auto"/>
        <w:ind w:left="360"/>
        <w:rPr>
          <w:rFonts w:ascii="Times New Roman" w:hAnsi="Times New Roman" w:cs="Times New Roman"/>
          <w:bCs/>
          <w:sz w:val="24"/>
        </w:rPr>
      </w:pPr>
      <w:r>
        <w:rPr>
          <w:rFonts w:ascii="Arial" w:hAnsi="Arial" w:cs="Arial"/>
          <w:bCs/>
        </w:rPr>
        <w:t xml:space="preserve">     It is cultivated in </w:t>
      </w:r>
      <w:r w:rsidRPr="00EA501C">
        <w:rPr>
          <w:rFonts w:ascii="Times New Roman" w:hAnsi="Times New Roman" w:cs="Times New Roman"/>
          <w:bCs/>
          <w:sz w:val="24"/>
        </w:rPr>
        <w:t>South Eastern Asia, China, India, Pakistan, Arabia, Sudan, Russia and</w:t>
      </w:r>
    </w:p>
    <w:p w:rsidR="00EA501C" w:rsidRDefault="00EA501C" w:rsidP="00EA501C">
      <w:pPr>
        <w:spacing w:line="240" w:lineRule="auto"/>
        <w:ind w:left="360"/>
        <w:rPr>
          <w:rFonts w:ascii="Times New Roman" w:hAnsi="Times New Roman" w:cs="Times New Roman"/>
          <w:bCs/>
          <w:sz w:val="24"/>
        </w:rPr>
      </w:pPr>
      <w:r>
        <w:rPr>
          <w:rFonts w:ascii="Times New Roman" w:hAnsi="Times New Roman" w:cs="Times New Roman"/>
          <w:bCs/>
          <w:sz w:val="24"/>
        </w:rPr>
        <w:lastRenderedPageBreak/>
        <w:t xml:space="preserve">     </w:t>
      </w:r>
      <w:r w:rsidRPr="00EA501C">
        <w:rPr>
          <w:rFonts w:ascii="Times New Roman" w:hAnsi="Times New Roman" w:cs="Times New Roman"/>
          <w:bCs/>
          <w:sz w:val="24"/>
        </w:rPr>
        <w:t xml:space="preserve">Nigeria. </w:t>
      </w:r>
      <w:r>
        <w:rPr>
          <w:rFonts w:ascii="Times New Roman" w:hAnsi="Times New Roman" w:cs="Times New Roman"/>
          <w:bCs/>
          <w:sz w:val="24"/>
        </w:rPr>
        <w:t xml:space="preserve">   </w:t>
      </w:r>
    </w:p>
    <w:p w:rsidR="00EA501C" w:rsidRPr="00EA501C" w:rsidRDefault="00EA501C" w:rsidP="00EA501C">
      <w:pPr>
        <w:ind w:left="360"/>
        <w:rPr>
          <w:rFonts w:ascii="Times New Roman" w:hAnsi="Times New Roman" w:cs="Times New Roman"/>
          <w:b/>
          <w:sz w:val="24"/>
          <w:u w:val="single"/>
        </w:rPr>
      </w:pPr>
    </w:p>
    <w:p w:rsidR="00E43284" w:rsidRDefault="00E43284" w:rsidP="00A66F12">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B07F91" w:rsidRPr="00B07F91" w:rsidRDefault="00F16427" w:rsidP="00B07F91">
      <w:pPr>
        <w:pStyle w:val="Heading1"/>
        <w:numPr>
          <w:ilvl w:val="0"/>
          <w:numId w:val="18"/>
        </w:numPr>
        <w:tabs>
          <w:tab w:val="left" w:pos="8055"/>
        </w:tabs>
        <w:spacing w:before="0" w:beforeAutospacing="0" w:after="0" w:afterAutospacing="0"/>
        <w:rPr>
          <w:rStyle w:val="HTMLCite"/>
          <w:b w:val="0"/>
          <w:i w:val="0"/>
          <w:iCs w:val="0"/>
          <w:sz w:val="28"/>
          <w:szCs w:val="24"/>
        </w:rPr>
      </w:pPr>
      <w:hyperlink r:id="rId25" w:history="1">
        <w:r w:rsidR="00B07F91" w:rsidRPr="00B07F91">
          <w:rPr>
            <w:rStyle w:val="Hyperlink"/>
            <w:b w:val="0"/>
            <w:color w:val="auto"/>
            <w:sz w:val="24"/>
            <w:u w:val="none"/>
          </w:rPr>
          <w:t>www.whfoods.com</w:t>
        </w:r>
      </w:hyperlink>
    </w:p>
    <w:p w:rsidR="00EB62F9" w:rsidRPr="00EB62F9" w:rsidRDefault="00B07F91" w:rsidP="00B07F91">
      <w:pPr>
        <w:pStyle w:val="Heading1"/>
        <w:numPr>
          <w:ilvl w:val="0"/>
          <w:numId w:val="18"/>
        </w:numPr>
        <w:tabs>
          <w:tab w:val="left" w:pos="8055"/>
        </w:tabs>
        <w:spacing w:before="0" w:beforeAutospacing="0" w:after="0" w:afterAutospacing="0"/>
        <w:rPr>
          <w:b w:val="0"/>
          <w:i/>
          <w:sz w:val="24"/>
          <w:szCs w:val="24"/>
        </w:rPr>
      </w:pPr>
      <w:proofErr w:type="gramStart"/>
      <w:r w:rsidRPr="00B07F91">
        <w:rPr>
          <w:b w:val="0"/>
          <w:sz w:val="24"/>
          <w:szCs w:val="22"/>
        </w:rPr>
        <w:t>Sorghum and Millets in Human Nutrition</w:t>
      </w:r>
      <w:r>
        <w:rPr>
          <w:b w:val="0"/>
          <w:sz w:val="24"/>
          <w:szCs w:val="22"/>
        </w:rPr>
        <w:t>.</w:t>
      </w:r>
      <w:proofErr w:type="gramEnd"/>
    </w:p>
    <w:p w:rsidR="00EB62F9" w:rsidRPr="00EB62F9" w:rsidRDefault="00F16427" w:rsidP="00B07F91">
      <w:pPr>
        <w:pStyle w:val="Heading1"/>
        <w:numPr>
          <w:ilvl w:val="0"/>
          <w:numId w:val="18"/>
        </w:numPr>
        <w:tabs>
          <w:tab w:val="left" w:pos="8055"/>
        </w:tabs>
        <w:spacing w:before="0" w:beforeAutospacing="0" w:after="0" w:afterAutospacing="0"/>
        <w:rPr>
          <w:rStyle w:val="HTMLCite"/>
          <w:b w:val="0"/>
          <w:iCs w:val="0"/>
          <w:sz w:val="24"/>
          <w:szCs w:val="24"/>
        </w:rPr>
      </w:pPr>
      <w:hyperlink r:id="rId26" w:history="1">
        <w:r w:rsidR="00EB62F9" w:rsidRPr="00EB62F9">
          <w:rPr>
            <w:rStyle w:val="Hyperlink"/>
            <w:b w:val="0"/>
            <w:color w:val="auto"/>
            <w:sz w:val="24"/>
            <w:szCs w:val="24"/>
            <w:u w:val="none"/>
          </w:rPr>
          <w:t>www.wholegrainscouncil.org</w:t>
        </w:r>
      </w:hyperlink>
    </w:p>
    <w:p w:rsidR="00526F1B" w:rsidRPr="00526F1B" w:rsidRDefault="00526F1B" w:rsidP="00526F1B">
      <w:pPr>
        <w:pStyle w:val="Heading1"/>
        <w:numPr>
          <w:ilvl w:val="0"/>
          <w:numId w:val="18"/>
        </w:numPr>
        <w:tabs>
          <w:tab w:val="left" w:pos="8055"/>
        </w:tabs>
        <w:spacing w:before="0" w:beforeAutospacing="0" w:after="0" w:afterAutospacing="0"/>
        <w:rPr>
          <w:b w:val="0"/>
          <w:i/>
          <w:sz w:val="24"/>
          <w:szCs w:val="24"/>
        </w:rPr>
      </w:pPr>
      <w:hyperlink r:id="rId27" w:history="1">
        <w:r w:rsidRPr="00526F1B">
          <w:rPr>
            <w:rStyle w:val="Hyperlink"/>
            <w:b w:val="0"/>
            <w:color w:val="auto"/>
            <w:sz w:val="24"/>
            <w:szCs w:val="24"/>
            <w:u w:val="none"/>
          </w:rPr>
          <w:t>www.agritech.tnau.ac.in</w:t>
        </w:r>
      </w:hyperlink>
    </w:p>
    <w:p w:rsidR="009C7132" w:rsidRPr="0086404D" w:rsidRDefault="0086404D" w:rsidP="0086404D">
      <w:pPr>
        <w:pStyle w:val="Heading1"/>
        <w:numPr>
          <w:ilvl w:val="0"/>
          <w:numId w:val="18"/>
        </w:numPr>
        <w:tabs>
          <w:tab w:val="left" w:pos="8055"/>
        </w:tabs>
        <w:spacing w:before="0" w:beforeAutospacing="0" w:after="0" w:afterAutospacing="0"/>
        <w:rPr>
          <w:b w:val="0"/>
          <w:sz w:val="24"/>
          <w:szCs w:val="24"/>
        </w:rPr>
      </w:pPr>
      <w:hyperlink r:id="rId28" w:history="1">
        <w:r w:rsidRPr="0086404D">
          <w:rPr>
            <w:rStyle w:val="Hyperlink"/>
            <w:b w:val="0"/>
            <w:color w:val="auto"/>
            <w:sz w:val="24"/>
            <w:szCs w:val="24"/>
            <w:u w:val="none"/>
          </w:rPr>
          <w:t>www.organic.soo.co.in</w:t>
        </w:r>
      </w:hyperlink>
      <w:r w:rsidR="002E38AB" w:rsidRPr="0086404D">
        <w:rPr>
          <w:b w:val="0"/>
          <w:i/>
          <w:sz w:val="24"/>
          <w:szCs w:val="24"/>
        </w:rPr>
        <w:tab/>
      </w:r>
    </w:p>
    <w:sectPr w:rsidR="009C7132" w:rsidRPr="00864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E1435"/>
    <w:multiLevelType w:val="hybridMultilevel"/>
    <w:tmpl w:val="DF28A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C7CAF"/>
    <w:multiLevelType w:val="hybridMultilevel"/>
    <w:tmpl w:val="218413D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156719"/>
    <w:multiLevelType w:val="hybridMultilevel"/>
    <w:tmpl w:val="53A6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nsid w:val="071D26EB"/>
    <w:multiLevelType w:val="hybridMultilevel"/>
    <w:tmpl w:val="8304CD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80845AC"/>
    <w:multiLevelType w:val="multilevel"/>
    <w:tmpl w:val="4F8AFA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4E7140"/>
    <w:multiLevelType w:val="hybridMultilevel"/>
    <w:tmpl w:val="CA9A0D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3117724"/>
    <w:multiLevelType w:val="hybridMultilevel"/>
    <w:tmpl w:val="D6CE36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3A4D21"/>
    <w:multiLevelType w:val="hybridMultilevel"/>
    <w:tmpl w:val="97460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B80369"/>
    <w:multiLevelType w:val="hybridMultilevel"/>
    <w:tmpl w:val="DE98F62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8E3ACB"/>
    <w:multiLevelType w:val="hybridMultilevel"/>
    <w:tmpl w:val="6B3E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964036"/>
    <w:multiLevelType w:val="hybridMultilevel"/>
    <w:tmpl w:val="C50A86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F547F2"/>
    <w:multiLevelType w:val="hybridMultilevel"/>
    <w:tmpl w:val="AF48E6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B27013"/>
    <w:multiLevelType w:val="multilevel"/>
    <w:tmpl w:val="A99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D931C8"/>
    <w:multiLevelType w:val="hybridMultilevel"/>
    <w:tmpl w:val="2E54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3A67DA"/>
    <w:multiLevelType w:val="hybridMultilevel"/>
    <w:tmpl w:val="B6322C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7C422C"/>
    <w:multiLevelType w:val="hybridMultilevel"/>
    <w:tmpl w:val="BC7C6A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5B304CF"/>
    <w:multiLevelType w:val="hybridMultilevel"/>
    <w:tmpl w:val="678243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8D400C"/>
    <w:multiLevelType w:val="hybridMultilevel"/>
    <w:tmpl w:val="805A6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534EF1"/>
    <w:multiLevelType w:val="multilevel"/>
    <w:tmpl w:val="63C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3E92BB8"/>
    <w:multiLevelType w:val="hybridMultilevel"/>
    <w:tmpl w:val="D3F6FF5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8C5279F"/>
    <w:multiLevelType w:val="hybridMultilevel"/>
    <w:tmpl w:val="6840D6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F71AD7"/>
    <w:multiLevelType w:val="hybridMultilevel"/>
    <w:tmpl w:val="D14ABC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5B33581"/>
    <w:multiLevelType w:val="hybridMultilevel"/>
    <w:tmpl w:val="9FC82B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881338B"/>
    <w:multiLevelType w:val="multilevel"/>
    <w:tmpl w:val="348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BD56877"/>
    <w:multiLevelType w:val="hybridMultilevel"/>
    <w:tmpl w:val="D1D0D8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7"/>
  </w:num>
  <w:num w:numId="4">
    <w:abstractNumId w:val="11"/>
  </w:num>
  <w:num w:numId="5">
    <w:abstractNumId w:val="22"/>
  </w:num>
  <w:num w:numId="6">
    <w:abstractNumId w:val="10"/>
  </w:num>
  <w:num w:numId="7">
    <w:abstractNumId w:val="15"/>
  </w:num>
  <w:num w:numId="8">
    <w:abstractNumId w:val="0"/>
  </w:num>
  <w:num w:numId="9">
    <w:abstractNumId w:val="6"/>
  </w:num>
  <w:num w:numId="10">
    <w:abstractNumId w:val="3"/>
  </w:num>
  <w:num w:numId="11">
    <w:abstractNumId w:val="16"/>
  </w:num>
  <w:num w:numId="12">
    <w:abstractNumId w:val="18"/>
  </w:num>
  <w:num w:numId="13">
    <w:abstractNumId w:val="24"/>
  </w:num>
  <w:num w:numId="14">
    <w:abstractNumId w:val="19"/>
  </w:num>
  <w:num w:numId="15">
    <w:abstractNumId w:val="14"/>
  </w:num>
  <w:num w:numId="16">
    <w:abstractNumId w:val="9"/>
  </w:num>
  <w:num w:numId="17">
    <w:abstractNumId w:val="21"/>
  </w:num>
  <w:num w:numId="18">
    <w:abstractNumId w:val="20"/>
  </w:num>
  <w:num w:numId="19">
    <w:abstractNumId w:val="23"/>
  </w:num>
  <w:num w:numId="20">
    <w:abstractNumId w:val="17"/>
  </w:num>
  <w:num w:numId="21">
    <w:abstractNumId w:val="8"/>
  </w:num>
  <w:num w:numId="22">
    <w:abstractNumId w:val="12"/>
  </w:num>
  <w:num w:numId="23">
    <w:abstractNumId w:val="4"/>
  </w:num>
  <w:num w:numId="24">
    <w:abstractNumId w:val="1"/>
  </w:num>
  <w:num w:numId="2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3520F"/>
    <w:rsid w:val="000428A5"/>
    <w:rsid w:val="00062292"/>
    <w:rsid w:val="00063F50"/>
    <w:rsid w:val="00072DC8"/>
    <w:rsid w:val="000756FC"/>
    <w:rsid w:val="00090921"/>
    <w:rsid w:val="000B5526"/>
    <w:rsid w:val="000C55B3"/>
    <w:rsid w:val="000C5C49"/>
    <w:rsid w:val="00102A59"/>
    <w:rsid w:val="001078DD"/>
    <w:rsid w:val="0012613D"/>
    <w:rsid w:val="00127FFC"/>
    <w:rsid w:val="00187452"/>
    <w:rsid w:val="00197738"/>
    <w:rsid w:val="001B034F"/>
    <w:rsid w:val="001E0F61"/>
    <w:rsid w:val="001F4370"/>
    <w:rsid w:val="00222D23"/>
    <w:rsid w:val="002649AF"/>
    <w:rsid w:val="00283473"/>
    <w:rsid w:val="00285A89"/>
    <w:rsid w:val="002A4184"/>
    <w:rsid w:val="002E17E7"/>
    <w:rsid w:val="002E38AB"/>
    <w:rsid w:val="002E69AD"/>
    <w:rsid w:val="002F49E2"/>
    <w:rsid w:val="00320DF7"/>
    <w:rsid w:val="00324488"/>
    <w:rsid w:val="0032451E"/>
    <w:rsid w:val="00330BBF"/>
    <w:rsid w:val="00331904"/>
    <w:rsid w:val="00335475"/>
    <w:rsid w:val="00350C67"/>
    <w:rsid w:val="00350D64"/>
    <w:rsid w:val="00360CA7"/>
    <w:rsid w:val="003643D2"/>
    <w:rsid w:val="0036773D"/>
    <w:rsid w:val="0037003E"/>
    <w:rsid w:val="00370768"/>
    <w:rsid w:val="0037168B"/>
    <w:rsid w:val="00380EF9"/>
    <w:rsid w:val="003A31B2"/>
    <w:rsid w:val="003A7AB4"/>
    <w:rsid w:val="003C48C6"/>
    <w:rsid w:val="003D3417"/>
    <w:rsid w:val="003D6B65"/>
    <w:rsid w:val="003E4928"/>
    <w:rsid w:val="003E5CAF"/>
    <w:rsid w:val="003E6568"/>
    <w:rsid w:val="003E7208"/>
    <w:rsid w:val="00411F4F"/>
    <w:rsid w:val="004435EC"/>
    <w:rsid w:val="004450A9"/>
    <w:rsid w:val="00456D43"/>
    <w:rsid w:val="00486DCC"/>
    <w:rsid w:val="004A2FEA"/>
    <w:rsid w:val="004A5C4E"/>
    <w:rsid w:val="004B32A6"/>
    <w:rsid w:val="004B6073"/>
    <w:rsid w:val="004D1208"/>
    <w:rsid w:val="004D4661"/>
    <w:rsid w:val="004E400F"/>
    <w:rsid w:val="004E4AFB"/>
    <w:rsid w:val="004E662E"/>
    <w:rsid w:val="004F72DA"/>
    <w:rsid w:val="00504B05"/>
    <w:rsid w:val="005075D3"/>
    <w:rsid w:val="00516A02"/>
    <w:rsid w:val="005203B2"/>
    <w:rsid w:val="00522045"/>
    <w:rsid w:val="0052494B"/>
    <w:rsid w:val="00526F1B"/>
    <w:rsid w:val="005272BE"/>
    <w:rsid w:val="00595B19"/>
    <w:rsid w:val="005963F6"/>
    <w:rsid w:val="005A133C"/>
    <w:rsid w:val="005B4C11"/>
    <w:rsid w:val="005C2666"/>
    <w:rsid w:val="005E1D0A"/>
    <w:rsid w:val="005E3999"/>
    <w:rsid w:val="005F26B6"/>
    <w:rsid w:val="00613C90"/>
    <w:rsid w:val="00644F1B"/>
    <w:rsid w:val="006619C5"/>
    <w:rsid w:val="00663D89"/>
    <w:rsid w:val="00667D8A"/>
    <w:rsid w:val="00676C7A"/>
    <w:rsid w:val="006855A8"/>
    <w:rsid w:val="006C1195"/>
    <w:rsid w:val="006F4470"/>
    <w:rsid w:val="006F7F2C"/>
    <w:rsid w:val="00704804"/>
    <w:rsid w:val="00716DC1"/>
    <w:rsid w:val="00717CFD"/>
    <w:rsid w:val="00736ED8"/>
    <w:rsid w:val="00741384"/>
    <w:rsid w:val="00774AD2"/>
    <w:rsid w:val="007843AD"/>
    <w:rsid w:val="00795B8C"/>
    <w:rsid w:val="00796386"/>
    <w:rsid w:val="007A32E5"/>
    <w:rsid w:val="007A5896"/>
    <w:rsid w:val="007A79F9"/>
    <w:rsid w:val="007C3853"/>
    <w:rsid w:val="007E4EF4"/>
    <w:rsid w:val="007F225F"/>
    <w:rsid w:val="00802932"/>
    <w:rsid w:val="008213C6"/>
    <w:rsid w:val="008216F1"/>
    <w:rsid w:val="008253EA"/>
    <w:rsid w:val="008274C4"/>
    <w:rsid w:val="008325A4"/>
    <w:rsid w:val="0086404D"/>
    <w:rsid w:val="00897564"/>
    <w:rsid w:val="008978BC"/>
    <w:rsid w:val="008C1F92"/>
    <w:rsid w:val="008C2A21"/>
    <w:rsid w:val="008D336A"/>
    <w:rsid w:val="008D73C1"/>
    <w:rsid w:val="008E1121"/>
    <w:rsid w:val="008E69CF"/>
    <w:rsid w:val="008F20AF"/>
    <w:rsid w:val="008F4491"/>
    <w:rsid w:val="008F59FB"/>
    <w:rsid w:val="00912787"/>
    <w:rsid w:val="0092378E"/>
    <w:rsid w:val="009339EF"/>
    <w:rsid w:val="00947E97"/>
    <w:rsid w:val="009710C4"/>
    <w:rsid w:val="00977D92"/>
    <w:rsid w:val="00981A93"/>
    <w:rsid w:val="00995A81"/>
    <w:rsid w:val="00995BA8"/>
    <w:rsid w:val="009C30C3"/>
    <w:rsid w:val="009C7132"/>
    <w:rsid w:val="009E0E18"/>
    <w:rsid w:val="009F583B"/>
    <w:rsid w:val="009F6082"/>
    <w:rsid w:val="009F6F27"/>
    <w:rsid w:val="00A004DD"/>
    <w:rsid w:val="00A01BFD"/>
    <w:rsid w:val="00A027F6"/>
    <w:rsid w:val="00A135CF"/>
    <w:rsid w:val="00A21449"/>
    <w:rsid w:val="00A2230C"/>
    <w:rsid w:val="00A34DCC"/>
    <w:rsid w:val="00A465FD"/>
    <w:rsid w:val="00A66F12"/>
    <w:rsid w:val="00A749CD"/>
    <w:rsid w:val="00A75DD0"/>
    <w:rsid w:val="00AA49AA"/>
    <w:rsid w:val="00AA6B13"/>
    <w:rsid w:val="00AC6E07"/>
    <w:rsid w:val="00AE0BAE"/>
    <w:rsid w:val="00AE4472"/>
    <w:rsid w:val="00B03A62"/>
    <w:rsid w:val="00B053CD"/>
    <w:rsid w:val="00B05C4F"/>
    <w:rsid w:val="00B07F91"/>
    <w:rsid w:val="00B26C17"/>
    <w:rsid w:val="00B37B37"/>
    <w:rsid w:val="00B65C84"/>
    <w:rsid w:val="00B77A19"/>
    <w:rsid w:val="00B870C2"/>
    <w:rsid w:val="00B93CE9"/>
    <w:rsid w:val="00B964E8"/>
    <w:rsid w:val="00BA4EED"/>
    <w:rsid w:val="00BB2C46"/>
    <w:rsid w:val="00BD0CAF"/>
    <w:rsid w:val="00BE3B14"/>
    <w:rsid w:val="00C04EFF"/>
    <w:rsid w:val="00C313CA"/>
    <w:rsid w:val="00C46F63"/>
    <w:rsid w:val="00C47423"/>
    <w:rsid w:val="00C5122E"/>
    <w:rsid w:val="00C61BB1"/>
    <w:rsid w:val="00C6204C"/>
    <w:rsid w:val="00CA1980"/>
    <w:rsid w:val="00CD27D3"/>
    <w:rsid w:val="00CD46FE"/>
    <w:rsid w:val="00D05C89"/>
    <w:rsid w:val="00D24C18"/>
    <w:rsid w:val="00D64E86"/>
    <w:rsid w:val="00D673B5"/>
    <w:rsid w:val="00D75631"/>
    <w:rsid w:val="00D857FA"/>
    <w:rsid w:val="00DE0C57"/>
    <w:rsid w:val="00DF5A26"/>
    <w:rsid w:val="00E03B7A"/>
    <w:rsid w:val="00E126CF"/>
    <w:rsid w:val="00E3125C"/>
    <w:rsid w:val="00E31B8A"/>
    <w:rsid w:val="00E425F2"/>
    <w:rsid w:val="00E43284"/>
    <w:rsid w:val="00E64943"/>
    <w:rsid w:val="00E73072"/>
    <w:rsid w:val="00E95490"/>
    <w:rsid w:val="00EA501C"/>
    <w:rsid w:val="00EB62F9"/>
    <w:rsid w:val="00EC0DC7"/>
    <w:rsid w:val="00EC3635"/>
    <w:rsid w:val="00EC751A"/>
    <w:rsid w:val="00EC7F33"/>
    <w:rsid w:val="00ED0006"/>
    <w:rsid w:val="00ED1ACD"/>
    <w:rsid w:val="00ED63EC"/>
    <w:rsid w:val="00F04CAC"/>
    <w:rsid w:val="00F11B28"/>
    <w:rsid w:val="00F16427"/>
    <w:rsid w:val="00F206BC"/>
    <w:rsid w:val="00F4382F"/>
    <w:rsid w:val="00F4486D"/>
    <w:rsid w:val="00F472F2"/>
    <w:rsid w:val="00F54CFF"/>
    <w:rsid w:val="00F90B70"/>
    <w:rsid w:val="00FA2C4B"/>
    <w:rsid w:val="00FE025C"/>
    <w:rsid w:val="00FE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family">
    <w:name w:val="family"/>
    <w:basedOn w:val="DefaultParagraphFont"/>
    <w:rsid w:val="002F49E2"/>
  </w:style>
  <w:style w:type="character" w:styleId="HTMLCite">
    <w:name w:val="HTML Cite"/>
    <w:basedOn w:val="DefaultParagraphFont"/>
    <w:uiPriority w:val="99"/>
    <w:semiHidden/>
    <w:unhideWhenUsed/>
    <w:rsid w:val="00B07F9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family">
    <w:name w:val="family"/>
    <w:basedOn w:val="DefaultParagraphFont"/>
    <w:rsid w:val="002F49E2"/>
  </w:style>
  <w:style w:type="character" w:styleId="HTMLCite">
    <w:name w:val="HTML Cite"/>
    <w:basedOn w:val="DefaultParagraphFont"/>
    <w:uiPriority w:val="99"/>
    <w:semiHidden/>
    <w:unhideWhenUsed/>
    <w:rsid w:val="00B07F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549616">
      <w:bodyDiv w:val="1"/>
      <w:marLeft w:val="0"/>
      <w:marRight w:val="0"/>
      <w:marTop w:val="0"/>
      <w:marBottom w:val="0"/>
      <w:divBdr>
        <w:top w:val="none" w:sz="0" w:space="0" w:color="auto"/>
        <w:left w:val="none" w:sz="0" w:space="0" w:color="auto"/>
        <w:bottom w:val="none" w:sz="0" w:space="0" w:color="auto"/>
        <w:right w:val="none" w:sz="0" w:space="0" w:color="auto"/>
      </w:divBdr>
      <w:divsChild>
        <w:div w:id="15663571">
          <w:marLeft w:val="0"/>
          <w:marRight w:val="0"/>
          <w:marTop w:val="0"/>
          <w:marBottom w:val="0"/>
          <w:divBdr>
            <w:top w:val="none" w:sz="0" w:space="0" w:color="auto"/>
            <w:left w:val="none" w:sz="0" w:space="0" w:color="auto"/>
            <w:bottom w:val="none" w:sz="0" w:space="0" w:color="auto"/>
            <w:right w:val="none" w:sz="0" w:space="0" w:color="auto"/>
          </w:divBdr>
          <w:divsChild>
            <w:div w:id="1547910842">
              <w:marLeft w:val="0"/>
              <w:marRight w:val="0"/>
              <w:marTop w:val="0"/>
              <w:marBottom w:val="0"/>
              <w:divBdr>
                <w:top w:val="none" w:sz="0" w:space="0" w:color="auto"/>
                <w:left w:val="none" w:sz="0" w:space="0" w:color="auto"/>
                <w:bottom w:val="none" w:sz="0" w:space="0" w:color="auto"/>
                <w:right w:val="none" w:sz="0" w:space="0" w:color="auto"/>
              </w:divBdr>
              <w:divsChild>
                <w:div w:id="7150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33725">
      <w:bodyDiv w:val="1"/>
      <w:marLeft w:val="0"/>
      <w:marRight w:val="0"/>
      <w:marTop w:val="0"/>
      <w:marBottom w:val="0"/>
      <w:divBdr>
        <w:top w:val="none" w:sz="0" w:space="0" w:color="auto"/>
        <w:left w:val="none" w:sz="0" w:space="0" w:color="auto"/>
        <w:bottom w:val="none" w:sz="0" w:space="0" w:color="auto"/>
        <w:right w:val="none" w:sz="0" w:space="0" w:color="auto"/>
      </w:divBdr>
      <w:divsChild>
        <w:div w:id="20592624">
          <w:marLeft w:val="0"/>
          <w:marRight w:val="0"/>
          <w:marTop w:val="0"/>
          <w:marBottom w:val="0"/>
          <w:divBdr>
            <w:top w:val="none" w:sz="0" w:space="0" w:color="auto"/>
            <w:left w:val="none" w:sz="0" w:space="0" w:color="auto"/>
            <w:bottom w:val="none" w:sz="0" w:space="0" w:color="auto"/>
            <w:right w:val="none" w:sz="0" w:space="0" w:color="auto"/>
          </w:divBdr>
          <w:divsChild>
            <w:div w:id="469909829">
              <w:marLeft w:val="0"/>
              <w:marRight w:val="0"/>
              <w:marTop w:val="0"/>
              <w:marBottom w:val="0"/>
              <w:divBdr>
                <w:top w:val="none" w:sz="0" w:space="0" w:color="auto"/>
                <w:left w:val="none" w:sz="0" w:space="0" w:color="auto"/>
                <w:bottom w:val="none" w:sz="0" w:space="0" w:color="auto"/>
                <w:right w:val="none" w:sz="0" w:space="0" w:color="auto"/>
              </w:divBdr>
              <w:divsChild>
                <w:div w:id="897516011">
                  <w:marLeft w:val="0"/>
                  <w:marRight w:val="0"/>
                  <w:marTop w:val="0"/>
                  <w:marBottom w:val="0"/>
                  <w:divBdr>
                    <w:top w:val="none" w:sz="0" w:space="0" w:color="auto"/>
                    <w:left w:val="none" w:sz="0" w:space="0" w:color="auto"/>
                    <w:bottom w:val="none" w:sz="0" w:space="0" w:color="auto"/>
                    <w:right w:val="none" w:sz="0" w:space="0" w:color="auto"/>
                  </w:divBdr>
                  <w:divsChild>
                    <w:div w:id="7881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03124190">
      <w:bodyDiv w:val="1"/>
      <w:marLeft w:val="0"/>
      <w:marRight w:val="0"/>
      <w:marTop w:val="0"/>
      <w:marBottom w:val="0"/>
      <w:divBdr>
        <w:top w:val="none" w:sz="0" w:space="0" w:color="auto"/>
        <w:left w:val="none" w:sz="0" w:space="0" w:color="auto"/>
        <w:bottom w:val="none" w:sz="0" w:space="0" w:color="auto"/>
        <w:right w:val="none" w:sz="0" w:space="0" w:color="auto"/>
      </w:divBdr>
      <w:divsChild>
        <w:div w:id="1148474154">
          <w:marLeft w:val="0"/>
          <w:marRight w:val="0"/>
          <w:marTop w:val="0"/>
          <w:marBottom w:val="0"/>
          <w:divBdr>
            <w:top w:val="none" w:sz="0" w:space="0" w:color="auto"/>
            <w:left w:val="none" w:sz="0" w:space="0" w:color="auto"/>
            <w:bottom w:val="none" w:sz="0" w:space="0" w:color="auto"/>
            <w:right w:val="none" w:sz="0" w:space="0" w:color="auto"/>
          </w:divBdr>
          <w:divsChild>
            <w:div w:id="1414819172">
              <w:marLeft w:val="0"/>
              <w:marRight w:val="0"/>
              <w:marTop w:val="630"/>
              <w:marBottom w:val="0"/>
              <w:divBdr>
                <w:top w:val="single" w:sz="12" w:space="0" w:color="auto"/>
                <w:left w:val="none" w:sz="0" w:space="0" w:color="auto"/>
                <w:bottom w:val="none" w:sz="0" w:space="0" w:color="auto"/>
                <w:right w:val="none" w:sz="0" w:space="0" w:color="auto"/>
              </w:divBdr>
              <w:divsChild>
                <w:div w:id="1155487015">
                  <w:marLeft w:val="0"/>
                  <w:marRight w:val="0"/>
                  <w:marTop w:val="0"/>
                  <w:marBottom w:val="0"/>
                  <w:divBdr>
                    <w:top w:val="none" w:sz="0" w:space="0" w:color="auto"/>
                    <w:left w:val="none" w:sz="0" w:space="0" w:color="auto"/>
                    <w:bottom w:val="none" w:sz="0" w:space="0" w:color="auto"/>
                    <w:right w:val="none" w:sz="0" w:space="0" w:color="auto"/>
                  </w:divBdr>
                  <w:divsChild>
                    <w:div w:id="538057475">
                      <w:marLeft w:val="0"/>
                      <w:marRight w:val="150"/>
                      <w:marTop w:val="0"/>
                      <w:marBottom w:val="90"/>
                      <w:divBdr>
                        <w:top w:val="none" w:sz="0" w:space="0" w:color="auto"/>
                        <w:left w:val="none" w:sz="0" w:space="0" w:color="auto"/>
                        <w:bottom w:val="none" w:sz="0" w:space="0" w:color="auto"/>
                        <w:right w:val="none" w:sz="0" w:space="0" w:color="auto"/>
                      </w:divBdr>
                      <w:divsChild>
                        <w:div w:id="171411796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207483">
      <w:bodyDiv w:val="1"/>
      <w:marLeft w:val="0"/>
      <w:marRight w:val="0"/>
      <w:marTop w:val="0"/>
      <w:marBottom w:val="0"/>
      <w:divBdr>
        <w:top w:val="none" w:sz="0" w:space="0" w:color="auto"/>
        <w:left w:val="none" w:sz="0" w:space="0" w:color="auto"/>
        <w:bottom w:val="none" w:sz="0" w:space="0" w:color="auto"/>
        <w:right w:val="none" w:sz="0" w:space="0" w:color="auto"/>
      </w:divBdr>
      <w:divsChild>
        <w:div w:id="67851834">
          <w:marLeft w:val="0"/>
          <w:marRight w:val="0"/>
          <w:marTop w:val="0"/>
          <w:marBottom w:val="0"/>
          <w:divBdr>
            <w:top w:val="none" w:sz="0" w:space="0" w:color="auto"/>
            <w:left w:val="none" w:sz="0" w:space="0" w:color="auto"/>
            <w:bottom w:val="none" w:sz="0" w:space="0" w:color="auto"/>
            <w:right w:val="none" w:sz="0" w:space="0" w:color="auto"/>
          </w:divBdr>
          <w:divsChild>
            <w:div w:id="2058890907">
              <w:marLeft w:val="0"/>
              <w:marRight w:val="0"/>
              <w:marTop w:val="0"/>
              <w:marBottom w:val="150"/>
              <w:divBdr>
                <w:top w:val="none" w:sz="0" w:space="0" w:color="auto"/>
                <w:left w:val="none" w:sz="0" w:space="0" w:color="auto"/>
                <w:bottom w:val="none" w:sz="0" w:space="0" w:color="auto"/>
                <w:right w:val="none" w:sz="0" w:space="0" w:color="auto"/>
              </w:divBdr>
              <w:divsChild>
                <w:div w:id="1684817207">
                  <w:marLeft w:val="0"/>
                  <w:marRight w:val="0"/>
                  <w:marTop w:val="0"/>
                  <w:marBottom w:val="0"/>
                  <w:divBdr>
                    <w:top w:val="none" w:sz="0" w:space="0" w:color="auto"/>
                    <w:left w:val="none" w:sz="0" w:space="0" w:color="auto"/>
                    <w:bottom w:val="none" w:sz="0" w:space="0" w:color="auto"/>
                    <w:right w:val="none" w:sz="0" w:space="0" w:color="auto"/>
                  </w:divBdr>
                  <w:divsChild>
                    <w:div w:id="16515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450338">
      <w:bodyDiv w:val="1"/>
      <w:marLeft w:val="0"/>
      <w:marRight w:val="0"/>
      <w:marTop w:val="0"/>
      <w:marBottom w:val="0"/>
      <w:divBdr>
        <w:top w:val="none" w:sz="0" w:space="0" w:color="auto"/>
        <w:left w:val="none" w:sz="0" w:space="0" w:color="auto"/>
        <w:bottom w:val="none" w:sz="0" w:space="0" w:color="auto"/>
        <w:right w:val="none" w:sz="0" w:space="0" w:color="auto"/>
      </w:divBdr>
      <w:divsChild>
        <w:div w:id="1631857164">
          <w:marLeft w:val="0"/>
          <w:marRight w:val="0"/>
          <w:marTop w:val="0"/>
          <w:marBottom w:val="0"/>
          <w:divBdr>
            <w:top w:val="none" w:sz="0" w:space="0" w:color="auto"/>
            <w:left w:val="none" w:sz="0" w:space="0" w:color="auto"/>
            <w:bottom w:val="none" w:sz="0" w:space="0" w:color="auto"/>
            <w:right w:val="none" w:sz="0" w:space="0" w:color="auto"/>
          </w:divBdr>
          <w:divsChild>
            <w:div w:id="1193687920">
              <w:marLeft w:val="0"/>
              <w:marRight w:val="0"/>
              <w:marTop w:val="0"/>
              <w:marBottom w:val="0"/>
              <w:divBdr>
                <w:top w:val="none" w:sz="0" w:space="0" w:color="auto"/>
                <w:left w:val="none" w:sz="0" w:space="0" w:color="auto"/>
                <w:bottom w:val="none" w:sz="0" w:space="0" w:color="auto"/>
                <w:right w:val="none" w:sz="0" w:space="0" w:color="auto"/>
              </w:divBdr>
              <w:divsChild>
                <w:div w:id="15853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025268">
      <w:bodyDiv w:val="1"/>
      <w:marLeft w:val="0"/>
      <w:marRight w:val="0"/>
      <w:marTop w:val="0"/>
      <w:marBottom w:val="0"/>
      <w:divBdr>
        <w:top w:val="none" w:sz="0" w:space="0" w:color="auto"/>
        <w:left w:val="none" w:sz="0" w:space="0" w:color="auto"/>
        <w:bottom w:val="none" w:sz="0" w:space="0" w:color="auto"/>
        <w:right w:val="none" w:sz="0" w:space="0" w:color="auto"/>
      </w:divBdr>
      <w:divsChild>
        <w:div w:id="1422143639">
          <w:marLeft w:val="0"/>
          <w:marRight w:val="0"/>
          <w:marTop w:val="0"/>
          <w:marBottom w:val="0"/>
          <w:divBdr>
            <w:top w:val="none" w:sz="0" w:space="0" w:color="auto"/>
            <w:left w:val="none" w:sz="0" w:space="0" w:color="auto"/>
            <w:bottom w:val="none" w:sz="0" w:space="0" w:color="auto"/>
            <w:right w:val="none" w:sz="0" w:space="0" w:color="auto"/>
          </w:divBdr>
          <w:divsChild>
            <w:div w:id="1398700016">
              <w:marLeft w:val="0"/>
              <w:marRight w:val="0"/>
              <w:marTop w:val="0"/>
              <w:marBottom w:val="0"/>
              <w:divBdr>
                <w:top w:val="none" w:sz="0" w:space="0" w:color="auto"/>
                <w:left w:val="none" w:sz="0" w:space="0" w:color="auto"/>
                <w:bottom w:val="none" w:sz="0" w:space="0" w:color="auto"/>
                <w:right w:val="none" w:sz="0" w:space="0" w:color="auto"/>
              </w:divBdr>
              <w:divsChild>
                <w:div w:id="243805673">
                  <w:marLeft w:val="0"/>
                  <w:marRight w:val="0"/>
                  <w:marTop w:val="0"/>
                  <w:marBottom w:val="0"/>
                  <w:divBdr>
                    <w:top w:val="none" w:sz="0" w:space="0" w:color="auto"/>
                    <w:left w:val="none" w:sz="0" w:space="0" w:color="auto"/>
                    <w:bottom w:val="none" w:sz="0" w:space="0" w:color="auto"/>
                    <w:right w:val="none" w:sz="0" w:space="0" w:color="auto"/>
                  </w:divBdr>
                  <w:divsChild>
                    <w:div w:id="1411149729">
                      <w:marLeft w:val="0"/>
                      <w:marRight w:val="0"/>
                      <w:marTop w:val="0"/>
                      <w:marBottom w:val="0"/>
                      <w:divBdr>
                        <w:top w:val="none" w:sz="0" w:space="0" w:color="auto"/>
                        <w:left w:val="none" w:sz="0" w:space="0" w:color="auto"/>
                        <w:bottom w:val="none" w:sz="0" w:space="0" w:color="auto"/>
                        <w:right w:val="none" w:sz="0" w:space="0" w:color="auto"/>
                      </w:divBdr>
                      <w:divsChild>
                        <w:div w:id="1638102230">
                          <w:marLeft w:val="0"/>
                          <w:marRight w:val="0"/>
                          <w:marTop w:val="0"/>
                          <w:marBottom w:val="0"/>
                          <w:divBdr>
                            <w:top w:val="none" w:sz="0" w:space="0" w:color="auto"/>
                            <w:left w:val="none" w:sz="0" w:space="0" w:color="auto"/>
                            <w:bottom w:val="none" w:sz="0" w:space="0" w:color="auto"/>
                            <w:right w:val="none" w:sz="0" w:space="0" w:color="auto"/>
                          </w:divBdr>
                          <w:divsChild>
                            <w:div w:id="30462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76945028">
      <w:bodyDiv w:val="1"/>
      <w:marLeft w:val="0"/>
      <w:marRight w:val="0"/>
      <w:marTop w:val="0"/>
      <w:marBottom w:val="0"/>
      <w:divBdr>
        <w:top w:val="none" w:sz="0" w:space="0" w:color="auto"/>
        <w:left w:val="none" w:sz="0" w:space="0" w:color="auto"/>
        <w:bottom w:val="none" w:sz="0" w:space="0" w:color="auto"/>
        <w:right w:val="none" w:sz="0" w:space="0" w:color="auto"/>
      </w:divBdr>
      <w:divsChild>
        <w:div w:id="817570373">
          <w:marLeft w:val="0"/>
          <w:marRight w:val="0"/>
          <w:marTop w:val="0"/>
          <w:marBottom w:val="0"/>
          <w:divBdr>
            <w:top w:val="none" w:sz="0" w:space="0" w:color="auto"/>
            <w:left w:val="none" w:sz="0" w:space="0" w:color="auto"/>
            <w:bottom w:val="none" w:sz="0" w:space="0" w:color="auto"/>
            <w:right w:val="none" w:sz="0" w:space="0" w:color="auto"/>
          </w:divBdr>
          <w:divsChild>
            <w:div w:id="898595693">
              <w:marLeft w:val="0"/>
              <w:marRight w:val="0"/>
              <w:marTop w:val="630"/>
              <w:marBottom w:val="0"/>
              <w:divBdr>
                <w:top w:val="single" w:sz="12" w:space="0" w:color="auto"/>
                <w:left w:val="none" w:sz="0" w:space="0" w:color="auto"/>
                <w:bottom w:val="none" w:sz="0" w:space="0" w:color="auto"/>
                <w:right w:val="none" w:sz="0" w:space="0" w:color="auto"/>
              </w:divBdr>
              <w:divsChild>
                <w:div w:id="1351878801">
                  <w:marLeft w:val="0"/>
                  <w:marRight w:val="0"/>
                  <w:marTop w:val="0"/>
                  <w:marBottom w:val="0"/>
                  <w:divBdr>
                    <w:top w:val="none" w:sz="0" w:space="0" w:color="auto"/>
                    <w:left w:val="none" w:sz="0" w:space="0" w:color="auto"/>
                    <w:bottom w:val="none" w:sz="0" w:space="0" w:color="auto"/>
                    <w:right w:val="none" w:sz="0" w:space="0" w:color="auto"/>
                  </w:divBdr>
                  <w:divsChild>
                    <w:div w:id="364984833">
                      <w:marLeft w:val="0"/>
                      <w:marRight w:val="150"/>
                      <w:marTop w:val="0"/>
                      <w:marBottom w:val="90"/>
                      <w:divBdr>
                        <w:top w:val="none" w:sz="0" w:space="0" w:color="auto"/>
                        <w:left w:val="none" w:sz="0" w:space="0" w:color="auto"/>
                        <w:bottom w:val="none" w:sz="0" w:space="0" w:color="auto"/>
                        <w:right w:val="none" w:sz="0" w:space="0" w:color="auto"/>
                      </w:divBdr>
                      <w:divsChild>
                        <w:div w:id="9109633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28973438">
      <w:bodyDiv w:val="1"/>
      <w:marLeft w:val="0"/>
      <w:marRight w:val="0"/>
      <w:marTop w:val="0"/>
      <w:marBottom w:val="0"/>
      <w:divBdr>
        <w:top w:val="none" w:sz="0" w:space="0" w:color="auto"/>
        <w:left w:val="none" w:sz="0" w:space="0" w:color="auto"/>
        <w:bottom w:val="none" w:sz="0" w:space="0" w:color="auto"/>
        <w:right w:val="none" w:sz="0" w:space="0" w:color="auto"/>
      </w:divBdr>
      <w:divsChild>
        <w:div w:id="1977102911">
          <w:marLeft w:val="0"/>
          <w:marRight w:val="0"/>
          <w:marTop w:val="0"/>
          <w:marBottom w:val="0"/>
          <w:divBdr>
            <w:top w:val="none" w:sz="0" w:space="0" w:color="auto"/>
            <w:left w:val="none" w:sz="0" w:space="0" w:color="auto"/>
            <w:bottom w:val="none" w:sz="0" w:space="0" w:color="auto"/>
            <w:right w:val="none" w:sz="0" w:space="0" w:color="auto"/>
          </w:divBdr>
          <w:divsChild>
            <w:div w:id="1053120961">
              <w:marLeft w:val="0"/>
              <w:marRight w:val="0"/>
              <w:marTop w:val="120"/>
              <w:marBottom w:val="0"/>
              <w:divBdr>
                <w:top w:val="none" w:sz="0" w:space="0" w:color="auto"/>
                <w:left w:val="none" w:sz="0" w:space="0" w:color="auto"/>
                <w:bottom w:val="none" w:sz="0" w:space="0" w:color="auto"/>
                <w:right w:val="none" w:sz="0" w:space="0" w:color="auto"/>
              </w:divBdr>
              <w:divsChild>
                <w:div w:id="12845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81235894">
      <w:bodyDiv w:val="1"/>
      <w:marLeft w:val="0"/>
      <w:marRight w:val="0"/>
      <w:marTop w:val="0"/>
      <w:marBottom w:val="0"/>
      <w:divBdr>
        <w:top w:val="none" w:sz="0" w:space="0" w:color="auto"/>
        <w:left w:val="none" w:sz="0" w:space="0" w:color="auto"/>
        <w:bottom w:val="none" w:sz="0" w:space="0" w:color="auto"/>
        <w:right w:val="none" w:sz="0" w:space="0" w:color="auto"/>
      </w:divBdr>
      <w:divsChild>
        <w:div w:id="1712073516">
          <w:marLeft w:val="0"/>
          <w:marRight w:val="0"/>
          <w:marTop w:val="0"/>
          <w:marBottom w:val="0"/>
          <w:divBdr>
            <w:top w:val="none" w:sz="0" w:space="0" w:color="auto"/>
            <w:left w:val="none" w:sz="0" w:space="0" w:color="auto"/>
            <w:bottom w:val="none" w:sz="0" w:space="0" w:color="auto"/>
            <w:right w:val="none" w:sz="0" w:space="0" w:color="auto"/>
          </w:divBdr>
          <w:divsChild>
            <w:div w:id="2044668793">
              <w:marLeft w:val="0"/>
              <w:marRight w:val="0"/>
              <w:marTop w:val="0"/>
              <w:marBottom w:val="0"/>
              <w:divBdr>
                <w:top w:val="none" w:sz="0" w:space="0" w:color="auto"/>
                <w:left w:val="none" w:sz="0" w:space="0" w:color="auto"/>
                <w:bottom w:val="none" w:sz="0" w:space="0" w:color="auto"/>
                <w:right w:val="none" w:sz="0" w:space="0" w:color="auto"/>
              </w:divBdr>
              <w:divsChild>
                <w:div w:id="41362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74352729">
      <w:bodyDiv w:val="1"/>
      <w:marLeft w:val="0"/>
      <w:marRight w:val="0"/>
      <w:marTop w:val="0"/>
      <w:marBottom w:val="0"/>
      <w:divBdr>
        <w:top w:val="none" w:sz="0" w:space="0" w:color="auto"/>
        <w:left w:val="none" w:sz="0" w:space="0" w:color="auto"/>
        <w:bottom w:val="none" w:sz="0" w:space="0" w:color="auto"/>
        <w:right w:val="none" w:sz="0" w:space="0" w:color="auto"/>
      </w:divBdr>
      <w:divsChild>
        <w:div w:id="1120227729">
          <w:marLeft w:val="0"/>
          <w:marRight w:val="0"/>
          <w:marTop w:val="0"/>
          <w:marBottom w:val="0"/>
          <w:divBdr>
            <w:top w:val="none" w:sz="0" w:space="0" w:color="auto"/>
            <w:left w:val="none" w:sz="0" w:space="0" w:color="auto"/>
            <w:bottom w:val="none" w:sz="0" w:space="0" w:color="auto"/>
            <w:right w:val="none" w:sz="0" w:space="0" w:color="auto"/>
          </w:divBdr>
          <w:divsChild>
            <w:div w:id="1356425729">
              <w:marLeft w:val="0"/>
              <w:marRight w:val="0"/>
              <w:marTop w:val="0"/>
              <w:marBottom w:val="0"/>
              <w:divBdr>
                <w:top w:val="none" w:sz="0" w:space="0" w:color="auto"/>
                <w:left w:val="none" w:sz="0" w:space="0" w:color="auto"/>
                <w:bottom w:val="none" w:sz="0" w:space="0" w:color="auto"/>
                <w:right w:val="none" w:sz="0" w:space="0" w:color="auto"/>
              </w:divBdr>
              <w:divsChild>
                <w:div w:id="1167012986">
                  <w:marLeft w:val="0"/>
                  <w:marRight w:val="0"/>
                  <w:marTop w:val="0"/>
                  <w:marBottom w:val="0"/>
                  <w:divBdr>
                    <w:top w:val="none" w:sz="0" w:space="0" w:color="auto"/>
                    <w:left w:val="none" w:sz="0" w:space="0" w:color="auto"/>
                    <w:bottom w:val="none" w:sz="0" w:space="0" w:color="auto"/>
                    <w:right w:val="none" w:sz="0" w:space="0" w:color="auto"/>
                  </w:divBdr>
                  <w:divsChild>
                    <w:div w:id="11320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490116">
      <w:bodyDiv w:val="1"/>
      <w:marLeft w:val="0"/>
      <w:marRight w:val="0"/>
      <w:marTop w:val="0"/>
      <w:marBottom w:val="0"/>
      <w:divBdr>
        <w:top w:val="none" w:sz="0" w:space="0" w:color="auto"/>
        <w:left w:val="none" w:sz="0" w:space="0" w:color="auto"/>
        <w:bottom w:val="none" w:sz="0" w:space="0" w:color="auto"/>
        <w:right w:val="none" w:sz="0" w:space="0" w:color="auto"/>
      </w:divBdr>
      <w:divsChild>
        <w:div w:id="658844634">
          <w:marLeft w:val="0"/>
          <w:marRight w:val="0"/>
          <w:marTop w:val="0"/>
          <w:marBottom w:val="0"/>
          <w:divBdr>
            <w:top w:val="none" w:sz="0" w:space="0" w:color="auto"/>
            <w:left w:val="none" w:sz="0" w:space="0" w:color="auto"/>
            <w:bottom w:val="none" w:sz="0" w:space="0" w:color="auto"/>
            <w:right w:val="none" w:sz="0" w:space="0" w:color="auto"/>
          </w:divBdr>
          <w:divsChild>
            <w:div w:id="142087204">
              <w:marLeft w:val="0"/>
              <w:marRight w:val="0"/>
              <w:marTop w:val="0"/>
              <w:marBottom w:val="0"/>
              <w:divBdr>
                <w:top w:val="none" w:sz="0" w:space="0" w:color="auto"/>
                <w:left w:val="none" w:sz="0" w:space="0" w:color="auto"/>
                <w:bottom w:val="none" w:sz="0" w:space="0" w:color="auto"/>
                <w:right w:val="none" w:sz="0" w:space="0" w:color="auto"/>
              </w:divBdr>
              <w:divsChild>
                <w:div w:id="21272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0841897">
      <w:bodyDiv w:val="1"/>
      <w:marLeft w:val="0"/>
      <w:marRight w:val="0"/>
      <w:marTop w:val="0"/>
      <w:marBottom w:val="0"/>
      <w:divBdr>
        <w:top w:val="none" w:sz="0" w:space="0" w:color="auto"/>
        <w:left w:val="none" w:sz="0" w:space="0" w:color="auto"/>
        <w:bottom w:val="none" w:sz="0" w:space="0" w:color="auto"/>
        <w:right w:val="none" w:sz="0" w:space="0" w:color="auto"/>
      </w:divBdr>
      <w:divsChild>
        <w:div w:id="725447265">
          <w:marLeft w:val="0"/>
          <w:marRight w:val="0"/>
          <w:marTop w:val="0"/>
          <w:marBottom w:val="0"/>
          <w:divBdr>
            <w:top w:val="none" w:sz="0" w:space="0" w:color="auto"/>
            <w:left w:val="none" w:sz="0" w:space="0" w:color="auto"/>
            <w:bottom w:val="none" w:sz="0" w:space="0" w:color="auto"/>
            <w:right w:val="none" w:sz="0" w:space="0" w:color="auto"/>
          </w:divBdr>
          <w:divsChild>
            <w:div w:id="1788506608">
              <w:marLeft w:val="0"/>
              <w:marRight w:val="0"/>
              <w:marTop w:val="0"/>
              <w:marBottom w:val="0"/>
              <w:divBdr>
                <w:top w:val="none" w:sz="0" w:space="0" w:color="auto"/>
                <w:left w:val="none" w:sz="0" w:space="0" w:color="auto"/>
                <w:bottom w:val="none" w:sz="0" w:space="0" w:color="auto"/>
                <w:right w:val="none" w:sz="0" w:space="0" w:color="auto"/>
              </w:divBdr>
              <w:divsChild>
                <w:div w:id="503326222">
                  <w:marLeft w:val="300"/>
                  <w:marRight w:val="300"/>
                  <w:marTop w:val="0"/>
                  <w:marBottom w:val="0"/>
                  <w:divBdr>
                    <w:top w:val="none" w:sz="0" w:space="0" w:color="auto"/>
                    <w:left w:val="none" w:sz="0" w:space="0" w:color="auto"/>
                    <w:bottom w:val="none" w:sz="0" w:space="0" w:color="auto"/>
                    <w:right w:val="none" w:sz="0" w:space="0" w:color="auto"/>
                  </w:divBdr>
                  <w:divsChild>
                    <w:div w:id="1027103603">
                      <w:marLeft w:val="0"/>
                      <w:marRight w:val="0"/>
                      <w:marTop w:val="0"/>
                      <w:marBottom w:val="0"/>
                      <w:divBdr>
                        <w:top w:val="none" w:sz="0" w:space="0" w:color="auto"/>
                        <w:left w:val="none" w:sz="0" w:space="0" w:color="auto"/>
                        <w:bottom w:val="none" w:sz="0" w:space="0" w:color="auto"/>
                        <w:right w:val="none" w:sz="0" w:space="0" w:color="auto"/>
                      </w:divBdr>
                    </w:div>
                    <w:div w:id="1710255462">
                      <w:marLeft w:val="0"/>
                      <w:marRight w:val="0"/>
                      <w:marTop w:val="0"/>
                      <w:marBottom w:val="0"/>
                      <w:divBdr>
                        <w:top w:val="none" w:sz="0" w:space="0" w:color="auto"/>
                        <w:left w:val="none" w:sz="0" w:space="0" w:color="auto"/>
                        <w:bottom w:val="none" w:sz="0" w:space="0" w:color="auto"/>
                        <w:right w:val="none" w:sz="0" w:space="0" w:color="auto"/>
                      </w:divBdr>
                    </w:div>
                    <w:div w:id="120806764">
                      <w:marLeft w:val="0"/>
                      <w:marRight w:val="0"/>
                      <w:marTop w:val="0"/>
                      <w:marBottom w:val="0"/>
                      <w:divBdr>
                        <w:top w:val="none" w:sz="0" w:space="0" w:color="auto"/>
                        <w:left w:val="none" w:sz="0" w:space="0" w:color="auto"/>
                        <w:bottom w:val="none" w:sz="0" w:space="0" w:color="auto"/>
                        <w:right w:val="none" w:sz="0" w:space="0" w:color="auto"/>
                      </w:divBdr>
                    </w:div>
                    <w:div w:id="592663315">
                      <w:marLeft w:val="0"/>
                      <w:marRight w:val="0"/>
                      <w:marTop w:val="0"/>
                      <w:marBottom w:val="0"/>
                      <w:divBdr>
                        <w:top w:val="none" w:sz="0" w:space="0" w:color="auto"/>
                        <w:left w:val="none" w:sz="0" w:space="0" w:color="auto"/>
                        <w:bottom w:val="none" w:sz="0" w:space="0" w:color="auto"/>
                        <w:right w:val="none" w:sz="0" w:space="0" w:color="auto"/>
                      </w:divBdr>
                    </w:div>
                    <w:div w:id="640116973">
                      <w:marLeft w:val="0"/>
                      <w:marRight w:val="0"/>
                      <w:marTop w:val="0"/>
                      <w:marBottom w:val="0"/>
                      <w:divBdr>
                        <w:top w:val="none" w:sz="0" w:space="0" w:color="auto"/>
                        <w:left w:val="none" w:sz="0" w:space="0" w:color="auto"/>
                        <w:bottom w:val="none" w:sz="0" w:space="0" w:color="auto"/>
                        <w:right w:val="none" w:sz="0" w:space="0" w:color="auto"/>
                      </w:divBdr>
                    </w:div>
                    <w:div w:id="2066947408">
                      <w:marLeft w:val="0"/>
                      <w:marRight w:val="0"/>
                      <w:marTop w:val="0"/>
                      <w:marBottom w:val="0"/>
                      <w:divBdr>
                        <w:top w:val="none" w:sz="0" w:space="0" w:color="auto"/>
                        <w:left w:val="none" w:sz="0" w:space="0" w:color="auto"/>
                        <w:bottom w:val="none" w:sz="0" w:space="0" w:color="auto"/>
                        <w:right w:val="none" w:sz="0" w:space="0" w:color="auto"/>
                      </w:divBdr>
                    </w:div>
                    <w:div w:id="459810961">
                      <w:marLeft w:val="0"/>
                      <w:marRight w:val="0"/>
                      <w:marTop w:val="0"/>
                      <w:marBottom w:val="0"/>
                      <w:divBdr>
                        <w:top w:val="none" w:sz="0" w:space="0" w:color="auto"/>
                        <w:left w:val="none" w:sz="0" w:space="0" w:color="auto"/>
                        <w:bottom w:val="none" w:sz="0" w:space="0" w:color="auto"/>
                        <w:right w:val="none" w:sz="0" w:space="0" w:color="auto"/>
                      </w:divBdr>
                    </w:div>
                    <w:div w:id="1546288541">
                      <w:marLeft w:val="0"/>
                      <w:marRight w:val="0"/>
                      <w:marTop w:val="0"/>
                      <w:marBottom w:val="0"/>
                      <w:divBdr>
                        <w:top w:val="none" w:sz="0" w:space="0" w:color="auto"/>
                        <w:left w:val="none" w:sz="0" w:space="0" w:color="auto"/>
                        <w:bottom w:val="none" w:sz="0" w:space="0" w:color="auto"/>
                        <w:right w:val="none" w:sz="0" w:space="0" w:color="auto"/>
                      </w:divBdr>
                    </w:div>
                    <w:div w:id="387189494">
                      <w:marLeft w:val="0"/>
                      <w:marRight w:val="0"/>
                      <w:marTop w:val="0"/>
                      <w:marBottom w:val="0"/>
                      <w:divBdr>
                        <w:top w:val="none" w:sz="0" w:space="0" w:color="auto"/>
                        <w:left w:val="none" w:sz="0" w:space="0" w:color="auto"/>
                        <w:bottom w:val="none" w:sz="0" w:space="0" w:color="auto"/>
                        <w:right w:val="none" w:sz="0" w:space="0" w:color="auto"/>
                      </w:divBdr>
                    </w:div>
                    <w:div w:id="336230398">
                      <w:marLeft w:val="0"/>
                      <w:marRight w:val="0"/>
                      <w:marTop w:val="0"/>
                      <w:marBottom w:val="0"/>
                      <w:divBdr>
                        <w:top w:val="none" w:sz="0" w:space="0" w:color="auto"/>
                        <w:left w:val="none" w:sz="0" w:space="0" w:color="auto"/>
                        <w:bottom w:val="none" w:sz="0" w:space="0" w:color="auto"/>
                        <w:right w:val="none" w:sz="0" w:space="0" w:color="auto"/>
                      </w:divBdr>
                    </w:div>
                    <w:div w:id="1812936781">
                      <w:marLeft w:val="0"/>
                      <w:marRight w:val="0"/>
                      <w:marTop w:val="0"/>
                      <w:marBottom w:val="0"/>
                      <w:divBdr>
                        <w:top w:val="none" w:sz="0" w:space="0" w:color="auto"/>
                        <w:left w:val="none" w:sz="0" w:space="0" w:color="auto"/>
                        <w:bottom w:val="none" w:sz="0" w:space="0" w:color="auto"/>
                        <w:right w:val="none" w:sz="0" w:space="0" w:color="auto"/>
                      </w:divBdr>
                    </w:div>
                    <w:div w:id="82647960">
                      <w:marLeft w:val="0"/>
                      <w:marRight w:val="0"/>
                      <w:marTop w:val="0"/>
                      <w:marBottom w:val="0"/>
                      <w:divBdr>
                        <w:top w:val="none" w:sz="0" w:space="0" w:color="auto"/>
                        <w:left w:val="none" w:sz="0" w:space="0" w:color="auto"/>
                        <w:bottom w:val="none" w:sz="0" w:space="0" w:color="auto"/>
                        <w:right w:val="none" w:sz="0" w:space="0" w:color="auto"/>
                      </w:divBdr>
                    </w:div>
                    <w:div w:id="855119818">
                      <w:marLeft w:val="0"/>
                      <w:marRight w:val="0"/>
                      <w:marTop w:val="0"/>
                      <w:marBottom w:val="0"/>
                      <w:divBdr>
                        <w:top w:val="none" w:sz="0" w:space="0" w:color="auto"/>
                        <w:left w:val="none" w:sz="0" w:space="0" w:color="auto"/>
                        <w:bottom w:val="none" w:sz="0" w:space="0" w:color="auto"/>
                        <w:right w:val="none" w:sz="0" w:space="0" w:color="auto"/>
                      </w:divBdr>
                    </w:div>
                    <w:div w:id="4992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17857">
      <w:bodyDiv w:val="1"/>
      <w:marLeft w:val="0"/>
      <w:marRight w:val="0"/>
      <w:marTop w:val="0"/>
      <w:marBottom w:val="0"/>
      <w:divBdr>
        <w:top w:val="none" w:sz="0" w:space="0" w:color="auto"/>
        <w:left w:val="none" w:sz="0" w:space="0" w:color="auto"/>
        <w:bottom w:val="none" w:sz="0" w:space="0" w:color="auto"/>
        <w:right w:val="none" w:sz="0" w:space="0" w:color="auto"/>
      </w:divBdr>
      <w:divsChild>
        <w:div w:id="236479415">
          <w:marLeft w:val="0"/>
          <w:marRight w:val="0"/>
          <w:marTop w:val="0"/>
          <w:marBottom w:val="0"/>
          <w:divBdr>
            <w:top w:val="none" w:sz="0" w:space="0" w:color="auto"/>
            <w:left w:val="none" w:sz="0" w:space="0" w:color="auto"/>
            <w:bottom w:val="none" w:sz="0" w:space="0" w:color="auto"/>
            <w:right w:val="none" w:sz="0" w:space="0" w:color="auto"/>
          </w:divBdr>
          <w:divsChild>
            <w:div w:id="1154300989">
              <w:marLeft w:val="0"/>
              <w:marRight w:val="0"/>
              <w:marTop w:val="630"/>
              <w:marBottom w:val="0"/>
              <w:divBdr>
                <w:top w:val="single" w:sz="12" w:space="0" w:color="auto"/>
                <w:left w:val="none" w:sz="0" w:space="0" w:color="auto"/>
                <w:bottom w:val="none" w:sz="0" w:space="0" w:color="auto"/>
                <w:right w:val="none" w:sz="0" w:space="0" w:color="auto"/>
              </w:divBdr>
              <w:divsChild>
                <w:div w:id="311717550">
                  <w:marLeft w:val="0"/>
                  <w:marRight w:val="0"/>
                  <w:marTop w:val="0"/>
                  <w:marBottom w:val="0"/>
                  <w:divBdr>
                    <w:top w:val="none" w:sz="0" w:space="0" w:color="auto"/>
                    <w:left w:val="none" w:sz="0" w:space="0" w:color="auto"/>
                    <w:bottom w:val="none" w:sz="0" w:space="0" w:color="auto"/>
                    <w:right w:val="none" w:sz="0" w:space="0" w:color="auto"/>
                  </w:divBdr>
                  <w:divsChild>
                    <w:div w:id="539053826">
                      <w:marLeft w:val="0"/>
                      <w:marRight w:val="150"/>
                      <w:marTop w:val="0"/>
                      <w:marBottom w:val="90"/>
                      <w:divBdr>
                        <w:top w:val="none" w:sz="0" w:space="0" w:color="auto"/>
                        <w:left w:val="none" w:sz="0" w:space="0" w:color="auto"/>
                        <w:bottom w:val="none" w:sz="0" w:space="0" w:color="auto"/>
                        <w:right w:val="none" w:sz="0" w:space="0" w:color="auto"/>
                      </w:divBdr>
                      <w:divsChild>
                        <w:div w:id="10762895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38420">
      <w:bodyDiv w:val="1"/>
      <w:marLeft w:val="0"/>
      <w:marRight w:val="0"/>
      <w:marTop w:val="0"/>
      <w:marBottom w:val="0"/>
      <w:divBdr>
        <w:top w:val="none" w:sz="0" w:space="0" w:color="auto"/>
        <w:left w:val="none" w:sz="0" w:space="0" w:color="auto"/>
        <w:bottom w:val="none" w:sz="0" w:space="0" w:color="auto"/>
        <w:right w:val="none" w:sz="0" w:space="0" w:color="auto"/>
      </w:divBdr>
      <w:divsChild>
        <w:div w:id="435833307">
          <w:marLeft w:val="0"/>
          <w:marRight w:val="0"/>
          <w:marTop w:val="0"/>
          <w:marBottom w:val="0"/>
          <w:divBdr>
            <w:top w:val="none" w:sz="0" w:space="0" w:color="auto"/>
            <w:left w:val="none" w:sz="0" w:space="0" w:color="auto"/>
            <w:bottom w:val="none" w:sz="0" w:space="0" w:color="auto"/>
            <w:right w:val="none" w:sz="0" w:space="0" w:color="auto"/>
          </w:divBdr>
          <w:divsChild>
            <w:div w:id="1222861565">
              <w:marLeft w:val="0"/>
              <w:marRight w:val="0"/>
              <w:marTop w:val="0"/>
              <w:marBottom w:val="0"/>
              <w:divBdr>
                <w:top w:val="none" w:sz="0" w:space="0" w:color="auto"/>
                <w:left w:val="none" w:sz="0" w:space="0" w:color="auto"/>
                <w:bottom w:val="none" w:sz="0" w:space="0" w:color="auto"/>
                <w:right w:val="none" w:sz="0" w:space="0" w:color="auto"/>
              </w:divBdr>
              <w:divsChild>
                <w:div w:id="470250249">
                  <w:marLeft w:val="0"/>
                  <w:marRight w:val="0"/>
                  <w:marTop w:val="0"/>
                  <w:marBottom w:val="0"/>
                  <w:divBdr>
                    <w:top w:val="none" w:sz="0" w:space="0" w:color="auto"/>
                    <w:left w:val="none" w:sz="0" w:space="0" w:color="auto"/>
                    <w:bottom w:val="none" w:sz="0" w:space="0" w:color="auto"/>
                    <w:right w:val="none" w:sz="0" w:space="0" w:color="auto"/>
                  </w:divBdr>
                  <w:divsChild>
                    <w:div w:id="8551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rops" TargetMode="External"/><Relationship Id="rId13" Type="http://schemas.openxmlformats.org/officeDocument/2006/relationships/hyperlink" Target="http://en.wikipedia.org/wiki/Foxtail_millet" TargetMode="External"/><Relationship Id="rId18" Type="http://schemas.openxmlformats.org/officeDocument/2006/relationships/hyperlink" Target="http://en.wikipedia.org/wiki/Saraiki_language" TargetMode="External"/><Relationship Id="rId26" Type="http://schemas.openxmlformats.org/officeDocument/2006/relationships/hyperlink" Target="http://www.wholegrainscouncil.org" TargetMode="External"/><Relationship Id="rId3" Type="http://schemas.microsoft.com/office/2007/relationships/stylesWithEffects" Target="stylesWithEffects.xml"/><Relationship Id="rId21" Type="http://schemas.openxmlformats.org/officeDocument/2006/relationships/hyperlink" Target="http://en.wikipedia.org/wiki/Marathi_language" TargetMode="External"/><Relationship Id="rId7" Type="http://schemas.openxmlformats.org/officeDocument/2006/relationships/hyperlink" Target="http://en.wikipedia.org/wiki/Cereal" TargetMode="External"/><Relationship Id="rId12" Type="http://schemas.openxmlformats.org/officeDocument/2006/relationships/hyperlink" Target="http://en.wikipedia.org/wiki/Proso_millet" TargetMode="External"/><Relationship Id="rId17" Type="http://schemas.openxmlformats.org/officeDocument/2006/relationships/hyperlink" Target="http://en.wikipedia.org/wiki/Punjabi_language" TargetMode="External"/><Relationship Id="rId25" Type="http://schemas.openxmlformats.org/officeDocument/2006/relationships/hyperlink" Target="http://www.whfoods.com" TargetMode="External"/><Relationship Id="rId2" Type="http://schemas.openxmlformats.org/officeDocument/2006/relationships/styles" Target="styles.xml"/><Relationship Id="rId16" Type="http://schemas.openxmlformats.org/officeDocument/2006/relationships/hyperlink" Target="http://en.wikipedia.org/wiki/Sindhi_language" TargetMode="External"/><Relationship Id="rId20" Type="http://schemas.openxmlformats.org/officeDocument/2006/relationships/hyperlink" Target="http://en.wikipedia.org/wiki/Gujarati_languag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n.wikipedia.org/wiki/Grasses" TargetMode="External"/><Relationship Id="rId11" Type="http://schemas.openxmlformats.org/officeDocument/2006/relationships/hyperlink" Target="http://en.wikipedia.org/wiki/Finger_millet" TargetMode="External"/><Relationship Id="rId24" Type="http://schemas.openxmlformats.org/officeDocument/2006/relationships/hyperlink" Target="http://en.wikipedia.org/wiki/Telugu_language" TargetMode="External"/><Relationship Id="rId5" Type="http://schemas.openxmlformats.org/officeDocument/2006/relationships/webSettings" Target="webSettings.xml"/><Relationship Id="rId15" Type="http://schemas.openxmlformats.org/officeDocument/2006/relationships/hyperlink" Target="http://en.wikipedia.org/wiki/Urdu" TargetMode="External"/><Relationship Id="rId23" Type="http://schemas.openxmlformats.org/officeDocument/2006/relationships/hyperlink" Target="http://en.wikipedia.org/wiki/Tamil_language" TargetMode="External"/><Relationship Id="rId28" Type="http://schemas.openxmlformats.org/officeDocument/2006/relationships/hyperlink" Target="http://www.organic.soo.co.in" TargetMode="External"/><Relationship Id="rId10" Type="http://schemas.openxmlformats.org/officeDocument/2006/relationships/hyperlink" Target="http://en.wikipedia.org/wiki/Pearl_millet" TargetMode="External"/><Relationship Id="rId19" Type="http://schemas.openxmlformats.org/officeDocument/2006/relationships/hyperlink" Target="http://en.wikipedia.org/wiki/Rajasthani_language" TargetMode="External"/><Relationship Id="rId4" Type="http://schemas.openxmlformats.org/officeDocument/2006/relationships/settings" Target="settings.xml"/><Relationship Id="rId9" Type="http://schemas.openxmlformats.org/officeDocument/2006/relationships/hyperlink" Target="http://en.wikipedia.org/wiki/Fodder" TargetMode="External"/><Relationship Id="rId14" Type="http://schemas.openxmlformats.org/officeDocument/2006/relationships/hyperlink" Target="http://en.wikipedia.org/wiki/Poaceae" TargetMode="External"/><Relationship Id="rId22" Type="http://schemas.openxmlformats.org/officeDocument/2006/relationships/hyperlink" Target="http://en.wikipedia.org/wiki/Kannada" TargetMode="External"/><Relationship Id="rId27" Type="http://schemas.openxmlformats.org/officeDocument/2006/relationships/hyperlink" Target="http://www.agritech.tnau.ac.i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2013-09-14T15:27:00Z</dcterms:created>
  <dcterms:modified xsi:type="dcterms:W3CDTF">2013-09-14T15:27:00Z</dcterms:modified>
</cp:coreProperties>
</file>