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412B" w:rsidRPr="00040AE3" w:rsidRDefault="0007412B" w:rsidP="00F27A2F">
      <w:pPr>
        <w:rPr>
          <w:rFonts w:cs="Times New Roman"/>
          <w:b/>
          <w:bCs/>
          <w:i/>
          <w:iCs/>
          <w:sz w:val="20"/>
          <w:szCs w:val="20"/>
          <w:u w:val="single"/>
        </w:rPr>
      </w:pPr>
      <w:r>
        <w:rPr>
          <w:b/>
          <w:bCs/>
          <w:i/>
          <w:iCs/>
          <w:sz w:val="20"/>
          <w:szCs w:val="20"/>
          <w:u w:val="single"/>
        </w:rPr>
        <w:t>MUSTARD</w:t>
      </w:r>
      <w:bookmarkStart w:id="0" w:name="_GoBack"/>
      <w:bookmarkEnd w:id="0"/>
    </w:p>
    <w:p w:rsidR="0007412B" w:rsidRPr="003433B1" w:rsidRDefault="0007412B" w:rsidP="00F27A2F">
      <w:pPr>
        <w:rPr>
          <w:rFonts w:cs="Times New Roman"/>
          <w:b/>
          <w:bCs/>
          <w:i/>
          <w:iCs/>
          <w:sz w:val="20"/>
          <w:szCs w:val="20"/>
          <w:u w:val="single"/>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516"/>
      </w:tblGrid>
      <w:tr w:rsidR="0007412B" w:rsidRPr="003433B1" w:rsidTr="00DC3DB5">
        <w:trPr>
          <w:trHeight w:val="2771"/>
        </w:trPr>
        <w:tc>
          <w:tcPr>
            <w:tcW w:w="8516" w:type="dxa"/>
          </w:tcPr>
          <w:p w:rsidR="0007412B" w:rsidRDefault="0007412B" w:rsidP="007E6A82">
            <w:pPr>
              <w:spacing w:line="240" w:lineRule="atLeast"/>
              <w:rPr>
                <w:rFonts w:cs="Times New Roman"/>
                <w:sz w:val="20"/>
                <w:szCs w:val="20"/>
              </w:rPr>
            </w:pPr>
            <w:r w:rsidRPr="003433B1">
              <w:rPr>
                <w:b/>
                <w:bCs/>
                <w:sz w:val="20"/>
                <w:szCs w:val="20"/>
                <w:u w:val="single"/>
              </w:rPr>
              <w:t>Description</w:t>
            </w:r>
            <w:r>
              <w:rPr>
                <w:b/>
                <w:bCs/>
                <w:sz w:val="20"/>
                <w:szCs w:val="20"/>
                <w:u w:val="single"/>
              </w:rPr>
              <w:t xml:space="preserve">: </w:t>
            </w:r>
          </w:p>
          <w:p w:rsidR="0002200C" w:rsidRPr="0002200C" w:rsidRDefault="0002200C" w:rsidP="0002200C">
            <w:pPr>
              <w:spacing w:line="384" w:lineRule="atLeast"/>
              <w:jc w:val="both"/>
              <w:rPr>
                <w:rFonts w:asciiTheme="majorHAnsi" w:eastAsia="Times New Roman" w:hAnsiTheme="majorHAnsi" w:cs="Times New Roman"/>
                <w:sz w:val="20"/>
                <w:szCs w:val="20"/>
                <w:lang w:val="en-IN" w:eastAsia="en-IN"/>
              </w:rPr>
            </w:pPr>
            <w:r w:rsidRPr="0002200C">
              <w:rPr>
                <w:rFonts w:asciiTheme="majorHAnsi" w:hAnsiTheme="majorHAnsi"/>
                <w:sz w:val="20"/>
                <w:szCs w:val="20"/>
              </w:rPr>
              <w:t>Mustard seeds obtained from mustard plants which is a cruciferous vegetable related to broccoli, Brussels sprouts and cabbage. Its Botanical Name is "Brassica Juncea”. Mustard is also known as Rai, Sarson and Rapessed. These are small round seeds usually about 1 or 2mm in diameter. Mustard seeds may be colored ranging from yellowish white to black. It is a rich source of oil and protein. It can be crushed to form a paste that is mixed with water to form condiment. It can also be dried and crushed to form a powder, which is further processed to form mustard sauce. Approximately there are 40 different varieties of mustard plants.</w:t>
            </w:r>
          </w:p>
          <w:p w:rsidR="0002200C" w:rsidRPr="0002200C" w:rsidRDefault="0002200C" w:rsidP="0002200C">
            <w:pPr>
              <w:spacing w:line="384" w:lineRule="atLeast"/>
              <w:jc w:val="both"/>
              <w:rPr>
                <w:rFonts w:asciiTheme="majorHAnsi" w:eastAsia="Times New Roman" w:hAnsiTheme="majorHAnsi" w:cs="Times New Roman"/>
                <w:sz w:val="20"/>
                <w:szCs w:val="20"/>
                <w:u w:val="single"/>
                <w:lang w:val="en-IN" w:eastAsia="en-IN"/>
              </w:rPr>
            </w:pPr>
            <w:r w:rsidRPr="0002200C">
              <w:rPr>
                <w:rFonts w:asciiTheme="majorHAnsi" w:hAnsiTheme="majorHAnsi"/>
                <w:b/>
                <w:bCs/>
                <w:sz w:val="20"/>
                <w:szCs w:val="20"/>
                <w:u w:val="single"/>
              </w:rPr>
              <w:t>There are three major types of mustard seeds:</w:t>
            </w:r>
          </w:p>
          <w:p w:rsidR="0002200C" w:rsidRPr="0002200C" w:rsidRDefault="0002200C" w:rsidP="0002200C">
            <w:pPr>
              <w:numPr>
                <w:ilvl w:val="0"/>
                <w:numId w:val="13"/>
              </w:numPr>
              <w:spacing w:line="384" w:lineRule="atLeast"/>
              <w:ind w:left="345"/>
              <w:jc w:val="both"/>
              <w:rPr>
                <w:rFonts w:asciiTheme="majorHAnsi" w:eastAsia="Times New Roman" w:hAnsiTheme="majorHAnsi" w:cs="Times New Roman"/>
                <w:sz w:val="20"/>
                <w:szCs w:val="20"/>
                <w:lang w:val="en-IN" w:eastAsia="en-IN"/>
              </w:rPr>
            </w:pPr>
            <w:r w:rsidRPr="0002200C">
              <w:rPr>
                <w:rFonts w:asciiTheme="majorHAnsi" w:eastAsia="Times New Roman" w:hAnsiTheme="majorHAnsi" w:cs="Times New Roman"/>
                <w:sz w:val="20"/>
                <w:szCs w:val="20"/>
                <w:lang w:val="en-IN" w:eastAsia="en-IN"/>
              </w:rPr>
              <w:t>Black Mustard (Brassica Nigra) is a round hard seed, varying in colour from dark brown to black, smaller and much more pungent than the white.</w:t>
            </w:r>
          </w:p>
          <w:p w:rsidR="0002200C" w:rsidRPr="0002200C" w:rsidRDefault="0002200C" w:rsidP="0002200C">
            <w:pPr>
              <w:numPr>
                <w:ilvl w:val="0"/>
                <w:numId w:val="13"/>
              </w:numPr>
              <w:spacing w:line="384" w:lineRule="atLeast"/>
              <w:ind w:left="345"/>
              <w:jc w:val="both"/>
              <w:rPr>
                <w:rFonts w:asciiTheme="majorHAnsi" w:eastAsia="Times New Roman" w:hAnsiTheme="majorHAnsi" w:cs="Times New Roman"/>
                <w:sz w:val="20"/>
                <w:szCs w:val="20"/>
                <w:lang w:val="en-IN" w:eastAsia="en-IN"/>
              </w:rPr>
            </w:pPr>
            <w:r w:rsidRPr="0002200C">
              <w:rPr>
                <w:rFonts w:asciiTheme="majorHAnsi" w:eastAsia="Times New Roman" w:hAnsiTheme="majorHAnsi" w:cs="Times New Roman"/>
                <w:sz w:val="20"/>
                <w:szCs w:val="20"/>
                <w:lang w:val="en-IN" w:eastAsia="en-IN"/>
              </w:rPr>
              <w:t>Brown Indian Mustard (Brassica Nigra) is similar in size to the black variety and varies in colour from light to dark brown. It is more pungent than the white, less than the black.</w:t>
            </w:r>
          </w:p>
          <w:p w:rsidR="0002200C" w:rsidRPr="0002200C" w:rsidRDefault="0002200C" w:rsidP="0002200C">
            <w:pPr>
              <w:numPr>
                <w:ilvl w:val="0"/>
                <w:numId w:val="13"/>
              </w:numPr>
              <w:spacing w:line="384" w:lineRule="atLeast"/>
              <w:ind w:left="345"/>
              <w:jc w:val="both"/>
              <w:rPr>
                <w:rFonts w:asciiTheme="majorHAnsi" w:eastAsia="Times New Roman" w:hAnsiTheme="majorHAnsi" w:cs="Times New Roman"/>
                <w:sz w:val="20"/>
                <w:szCs w:val="20"/>
                <w:lang w:val="en-IN" w:eastAsia="en-IN"/>
              </w:rPr>
            </w:pPr>
            <w:r w:rsidRPr="0002200C">
              <w:rPr>
                <w:rFonts w:asciiTheme="majorHAnsi" w:eastAsia="Times New Roman" w:hAnsiTheme="majorHAnsi" w:cs="Times New Roman"/>
                <w:sz w:val="20"/>
                <w:szCs w:val="20"/>
                <w:lang w:val="en-IN" w:eastAsia="en-IN"/>
              </w:rPr>
              <w:t>White mustard (B. hirta/Sinapis Alba) is a round hard seed, beige or straw colored. Its light outer skin is removed before sale. With its milder flavour and good preservative qualities, this is the one that is most commonly used in ballpark mustard and in pickling.</w:t>
            </w:r>
          </w:p>
          <w:p w:rsidR="0002200C" w:rsidRPr="0002200C" w:rsidRDefault="0002200C" w:rsidP="007E6A82">
            <w:pPr>
              <w:spacing w:line="240" w:lineRule="atLeast"/>
              <w:rPr>
                <w:rFonts w:asciiTheme="majorHAnsi" w:hAnsiTheme="majorHAnsi" w:cs="Times New Roman"/>
                <w:sz w:val="20"/>
                <w:szCs w:val="20"/>
              </w:rPr>
            </w:pPr>
          </w:p>
          <w:p w:rsidR="00827BC1" w:rsidRPr="007E6A82" w:rsidRDefault="00827BC1" w:rsidP="007E6A82">
            <w:pPr>
              <w:spacing w:line="240" w:lineRule="atLeast"/>
              <w:rPr>
                <w:rFonts w:cs="Times New Roman"/>
                <w:sz w:val="20"/>
                <w:szCs w:val="20"/>
              </w:rPr>
            </w:pPr>
          </w:p>
          <w:p w:rsidR="0007412B" w:rsidRPr="007E6A82" w:rsidRDefault="0007412B" w:rsidP="007E6A82">
            <w:pPr>
              <w:spacing w:line="240" w:lineRule="atLeast"/>
              <w:rPr>
                <w:rFonts w:cs="Times New Roman"/>
                <w:sz w:val="20"/>
                <w:szCs w:val="20"/>
              </w:rPr>
            </w:pPr>
          </w:p>
          <w:p w:rsidR="0007412B" w:rsidRPr="003433B1" w:rsidRDefault="0007412B" w:rsidP="007E6A82">
            <w:pPr>
              <w:spacing w:line="240" w:lineRule="atLeast"/>
              <w:rPr>
                <w:rFonts w:cs="Times New Roman"/>
                <w:b/>
                <w:bCs/>
                <w:sz w:val="20"/>
                <w:szCs w:val="20"/>
                <w:u w:val="single"/>
              </w:rPr>
            </w:pPr>
          </w:p>
        </w:tc>
      </w:tr>
      <w:tr w:rsidR="0007412B" w:rsidRPr="003433B1">
        <w:tc>
          <w:tcPr>
            <w:tcW w:w="8516" w:type="dxa"/>
          </w:tcPr>
          <w:p w:rsidR="0007412B" w:rsidRPr="00DC3DB5" w:rsidRDefault="0007412B" w:rsidP="00F27A2F">
            <w:pPr>
              <w:rPr>
                <w:rFonts w:cs="Times New Roman"/>
                <w:color w:val="000000"/>
                <w:sz w:val="20"/>
                <w:szCs w:val="20"/>
                <w:lang w:val="en-IN"/>
              </w:rPr>
            </w:pPr>
            <w:r w:rsidRPr="003433B1">
              <w:rPr>
                <w:b/>
                <w:bCs/>
                <w:sz w:val="20"/>
                <w:szCs w:val="20"/>
                <w:u w:val="single"/>
              </w:rPr>
              <w:t>Botanical Name</w:t>
            </w:r>
            <w:r>
              <w:rPr>
                <w:b/>
                <w:bCs/>
                <w:sz w:val="20"/>
                <w:szCs w:val="20"/>
                <w:u w:val="single"/>
              </w:rPr>
              <w:t xml:space="preserve">: </w:t>
            </w:r>
            <w:r w:rsidRPr="00DC3DB5">
              <w:rPr>
                <w:color w:val="000000"/>
                <w:sz w:val="20"/>
                <w:szCs w:val="20"/>
                <w:lang w:val="en-IN"/>
              </w:rPr>
              <w:t xml:space="preserve">Brassica Juncea, </w:t>
            </w:r>
            <w:r w:rsidRPr="00DC3DB5">
              <w:rPr>
                <w:sz w:val="20"/>
                <w:szCs w:val="20"/>
              </w:rPr>
              <w:t>Brassica Alba, Brassica Nigra, Sinapsis Alba</w:t>
            </w:r>
          </w:p>
          <w:p w:rsidR="0007412B" w:rsidRPr="003433B1" w:rsidRDefault="0007412B" w:rsidP="00C22051">
            <w:pPr>
              <w:rPr>
                <w:rFonts w:cs="Times New Roman"/>
                <w:b/>
                <w:bCs/>
                <w:sz w:val="20"/>
                <w:szCs w:val="20"/>
                <w:u w:val="single"/>
              </w:rPr>
            </w:pPr>
          </w:p>
        </w:tc>
      </w:tr>
      <w:tr w:rsidR="0007412B" w:rsidRPr="003433B1">
        <w:tc>
          <w:tcPr>
            <w:tcW w:w="8516" w:type="dxa"/>
          </w:tcPr>
          <w:p w:rsidR="0007412B" w:rsidRDefault="0007412B" w:rsidP="00F27A2F">
            <w:pPr>
              <w:rPr>
                <w:rFonts w:cs="Times New Roman"/>
                <w:b/>
                <w:bCs/>
                <w:sz w:val="20"/>
                <w:szCs w:val="20"/>
                <w:u w:val="single"/>
              </w:rPr>
            </w:pPr>
            <w:r w:rsidRPr="003433B1">
              <w:rPr>
                <w:b/>
                <w:bCs/>
                <w:sz w:val="20"/>
                <w:szCs w:val="20"/>
                <w:u w:val="single"/>
              </w:rPr>
              <w:t>Common name</w:t>
            </w:r>
            <w:r>
              <w:rPr>
                <w:b/>
                <w:bCs/>
                <w:sz w:val="20"/>
                <w:szCs w:val="20"/>
                <w:u w:val="single"/>
              </w:rPr>
              <w:t xml:space="preserve">: </w:t>
            </w:r>
          </w:p>
          <w:p w:rsidR="0007412B" w:rsidRPr="00DC3DB5" w:rsidRDefault="0007412B" w:rsidP="00F27A2F">
            <w:pPr>
              <w:rPr>
                <w:rFonts w:cs="Times New Roman"/>
                <w:b/>
                <w:bCs/>
                <w:sz w:val="20"/>
                <w:szCs w:val="20"/>
                <w:u w:val="single"/>
              </w:rPr>
            </w:pPr>
            <w:r w:rsidRPr="00DC3DB5">
              <w:rPr>
                <w:sz w:val="20"/>
                <w:szCs w:val="20"/>
              </w:rPr>
              <w:t>Mustard, Black Mustard, White Mustard, Yellow Mustard, kedlock, Yellow Mustard Seed, White Mustard Seed.</w:t>
            </w:r>
          </w:p>
          <w:p w:rsidR="0007412B" w:rsidRPr="003433B1" w:rsidRDefault="0007412B" w:rsidP="00F27A2F">
            <w:pPr>
              <w:rPr>
                <w:rFonts w:cs="Times New Roman"/>
                <w:b/>
                <w:bCs/>
                <w:sz w:val="20"/>
                <w:szCs w:val="20"/>
                <w:u w:val="single"/>
              </w:rPr>
            </w:pPr>
          </w:p>
        </w:tc>
      </w:tr>
      <w:tr w:rsidR="0007412B" w:rsidRPr="003433B1">
        <w:tc>
          <w:tcPr>
            <w:tcW w:w="8516" w:type="dxa"/>
          </w:tcPr>
          <w:p w:rsidR="0007412B" w:rsidRPr="003433B1" w:rsidRDefault="0007412B" w:rsidP="00DC3DB5">
            <w:pPr>
              <w:rPr>
                <w:rFonts w:cs="Times New Roman"/>
                <w:b/>
                <w:bCs/>
                <w:sz w:val="20"/>
                <w:szCs w:val="20"/>
                <w:u w:val="single"/>
              </w:rPr>
            </w:pPr>
            <w:r>
              <w:rPr>
                <w:b/>
                <w:bCs/>
                <w:sz w:val="20"/>
                <w:szCs w:val="20"/>
                <w:u w:val="single"/>
              </w:rPr>
              <w:t xml:space="preserve">Part of mustard </w:t>
            </w:r>
            <w:r w:rsidRPr="003433B1">
              <w:rPr>
                <w:b/>
                <w:bCs/>
                <w:sz w:val="20"/>
                <w:szCs w:val="20"/>
                <w:u w:val="single"/>
              </w:rPr>
              <w:t>which is used</w:t>
            </w:r>
            <w:r>
              <w:rPr>
                <w:b/>
                <w:bCs/>
                <w:sz w:val="20"/>
                <w:szCs w:val="20"/>
                <w:u w:val="single"/>
              </w:rPr>
              <w:t>:</w:t>
            </w:r>
            <w:r w:rsidRPr="008D3FF7">
              <w:rPr>
                <w:rFonts w:asciiTheme="majorHAnsi" w:hAnsiTheme="majorHAnsi"/>
                <w:bCs/>
                <w:sz w:val="20"/>
                <w:szCs w:val="20"/>
              </w:rPr>
              <w:t xml:space="preserve"> </w:t>
            </w:r>
            <w:r w:rsidR="008D3FF7">
              <w:rPr>
                <w:rFonts w:asciiTheme="majorHAnsi" w:hAnsiTheme="majorHAnsi"/>
                <w:bCs/>
                <w:sz w:val="20"/>
                <w:szCs w:val="20"/>
              </w:rPr>
              <w:t xml:space="preserve"> M</w:t>
            </w:r>
            <w:r w:rsidR="008D3FF7" w:rsidRPr="008D3FF7">
              <w:rPr>
                <w:rFonts w:asciiTheme="majorHAnsi" w:hAnsiTheme="majorHAnsi"/>
                <w:bCs/>
                <w:sz w:val="20"/>
                <w:szCs w:val="20"/>
              </w:rPr>
              <w:t>ustard</w:t>
            </w:r>
            <w:r w:rsidR="008D3FF7">
              <w:rPr>
                <w:rFonts w:asciiTheme="majorHAnsi" w:hAnsiTheme="majorHAnsi" w:cs="Arial"/>
                <w:sz w:val="20"/>
                <w:szCs w:val="20"/>
              </w:rPr>
              <w:t xml:space="preserve"> s</w:t>
            </w:r>
            <w:r w:rsidRPr="008D3FF7">
              <w:rPr>
                <w:rFonts w:asciiTheme="majorHAnsi" w:hAnsiTheme="majorHAnsi" w:cs="Arial"/>
                <w:sz w:val="20"/>
                <w:szCs w:val="20"/>
              </w:rPr>
              <w:t>eeds</w:t>
            </w:r>
          </w:p>
        </w:tc>
      </w:tr>
      <w:tr w:rsidR="0007412B" w:rsidRPr="003433B1">
        <w:tc>
          <w:tcPr>
            <w:tcW w:w="8516" w:type="dxa"/>
          </w:tcPr>
          <w:p w:rsidR="0007412B" w:rsidRPr="00CA1E92" w:rsidRDefault="0007412B" w:rsidP="00F27A2F">
            <w:pPr>
              <w:rPr>
                <w:rFonts w:asciiTheme="majorHAnsi" w:hAnsiTheme="majorHAnsi"/>
                <w:b/>
                <w:bCs/>
                <w:sz w:val="20"/>
                <w:szCs w:val="20"/>
                <w:u w:val="single"/>
              </w:rPr>
            </w:pPr>
            <w:r w:rsidRPr="00CA1E92">
              <w:rPr>
                <w:rFonts w:asciiTheme="majorHAnsi" w:hAnsiTheme="majorHAnsi"/>
                <w:b/>
                <w:bCs/>
                <w:sz w:val="20"/>
                <w:szCs w:val="20"/>
                <w:u w:val="single"/>
              </w:rPr>
              <w:t>Different Names of  mustard in Various languages</w:t>
            </w:r>
            <w:r w:rsidR="00CA1E92" w:rsidRPr="00CA1E92">
              <w:rPr>
                <w:rFonts w:asciiTheme="majorHAnsi" w:hAnsiTheme="majorHAnsi"/>
                <w:b/>
                <w:bCs/>
                <w:sz w:val="20"/>
                <w:szCs w:val="20"/>
                <w:u w:val="single"/>
              </w:rPr>
              <w:t>:</w:t>
            </w:r>
          </w:p>
          <w:p w:rsidR="00CA1E92" w:rsidRPr="00CA1E92" w:rsidRDefault="00CA1E92" w:rsidP="00CA1E92">
            <w:pPr>
              <w:pStyle w:val="NormalWeb"/>
              <w:rPr>
                <w:rFonts w:asciiTheme="majorHAnsi" w:hAnsiTheme="majorHAnsi"/>
                <w:sz w:val="20"/>
                <w:szCs w:val="20"/>
                <w:lang w:val="en"/>
              </w:rPr>
            </w:pPr>
            <w:r w:rsidRPr="00CA1E92">
              <w:rPr>
                <w:rFonts w:asciiTheme="majorHAnsi" w:hAnsiTheme="majorHAnsi"/>
                <w:iCs/>
                <w:sz w:val="20"/>
                <w:szCs w:val="20"/>
                <w:lang w:val="en"/>
              </w:rPr>
              <w:t>Aavalu</w:t>
            </w:r>
            <w:r w:rsidRPr="00CA1E92">
              <w:rPr>
                <w:rFonts w:asciiTheme="majorHAnsi" w:hAnsiTheme="majorHAnsi"/>
                <w:sz w:val="20"/>
                <w:szCs w:val="20"/>
                <w:lang w:val="en"/>
              </w:rPr>
              <w:t xml:space="preserve"> -Telugu,</w:t>
            </w:r>
          </w:p>
          <w:p w:rsidR="00CA1E92" w:rsidRPr="00CA1E92" w:rsidRDefault="00CA1E92" w:rsidP="00CA1E92">
            <w:pPr>
              <w:pStyle w:val="NormalWeb"/>
              <w:rPr>
                <w:rFonts w:asciiTheme="majorHAnsi" w:hAnsiTheme="majorHAnsi"/>
                <w:sz w:val="20"/>
                <w:szCs w:val="20"/>
                <w:lang w:val="en"/>
              </w:rPr>
            </w:pPr>
            <w:r w:rsidRPr="00CA1E92">
              <w:rPr>
                <w:rFonts w:asciiTheme="majorHAnsi" w:hAnsiTheme="majorHAnsi"/>
                <w:sz w:val="20"/>
                <w:szCs w:val="20"/>
                <w:lang w:val="en"/>
              </w:rPr>
              <w:t>K</w:t>
            </w:r>
            <w:r w:rsidRPr="00CA1E92">
              <w:rPr>
                <w:rFonts w:asciiTheme="majorHAnsi" w:hAnsiTheme="majorHAnsi"/>
                <w:iCs/>
                <w:sz w:val="20"/>
                <w:szCs w:val="20"/>
                <w:lang w:val="en"/>
              </w:rPr>
              <w:t>adugu</w:t>
            </w:r>
            <w:r w:rsidRPr="00CA1E92">
              <w:rPr>
                <w:rFonts w:asciiTheme="majorHAnsi" w:hAnsiTheme="majorHAnsi"/>
                <w:sz w:val="20"/>
                <w:szCs w:val="20"/>
                <w:lang w:val="en"/>
              </w:rPr>
              <w:t xml:space="preserve"> –Tamil</w:t>
            </w:r>
          </w:p>
          <w:p w:rsidR="00CA1E92" w:rsidRPr="00CA1E92" w:rsidRDefault="00CA1E92" w:rsidP="00CA1E92">
            <w:pPr>
              <w:pStyle w:val="NormalWeb"/>
              <w:rPr>
                <w:rFonts w:asciiTheme="majorHAnsi" w:hAnsiTheme="majorHAnsi"/>
                <w:sz w:val="20"/>
                <w:szCs w:val="20"/>
                <w:lang w:val="en"/>
              </w:rPr>
            </w:pPr>
            <w:r w:rsidRPr="00CA1E92">
              <w:rPr>
                <w:rFonts w:asciiTheme="majorHAnsi" w:hAnsiTheme="majorHAnsi"/>
                <w:sz w:val="20"/>
                <w:szCs w:val="20"/>
                <w:lang w:val="en"/>
              </w:rPr>
              <w:t xml:space="preserve"> </w:t>
            </w:r>
            <w:r w:rsidRPr="00CA1E92">
              <w:rPr>
                <w:rFonts w:asciiTheme="majorHAnsi" w:hAnsiTheme="majorHAnsi"/>
                <w:iCs/>
                <w:sz w:val="20"/>
                <w:szCs w:val="20"/>
                <w:lang w:val="en"/>
              </w:rPr>
              <w:t>Sasive</w:t>
            </w:r>
            <w:r w:rsidRPr="00CA1E92">
              <w:rPr>
                <w:rFonts w:asciiTheme="majorHAnsi" w:hAnsiTheme="majorHAnsi"/>
                <w:sz w:val="20"/>
                <w:szCs w:val="20"/>
                <w:lang w:val="en"/>
              </w:rPr>
              <w:t xml:space="preserve"> – Kannada</w:t>
            </w:r>
          </w:p>
          <w:p w:rsidR="00CA1E92" w:rsidRPr="00CA1E92" w:rsidRDefault="00CA1E92" w:rsidP="00CA1E92">
            <w:pPr>
              <w:pStyle w:val="NormalWeb"/>
              <w:rPr>
                <w:rFonts w:asciiTheme="majorHAnsi" w:hAnsiTheme="majorHAnsi"/>
                <w:sz w:val="20"/>
                <w:szCs w:val="20"/>
                <w:lang w:val="en"/>
              </w:rPr>
            </w:pPr>
            <w:r w:rsidRPr="00CA1E92">
              <w:rPr>
                <w:rFonts w:asciiTheme="majorHAnsi" w:hAnsiTheme="majorHAnsi"/>
                <w:sz w:val="20"/>
                <w:szCs w:val="20"/>
                <w:lang w:val="en"/>
              </w:rPr>
              <w:t>Kadugu – Malayalam</w:t>
            </w:r>
          </w:p>
          <w:p w:rsidR="00CA1E92" w:rsidRPr="00CA1E92" w:rsidRDefault="00CA1E92" w:rsidP="00CA1E92">
            <w:pPr>
              <w:pStyle w:val="NormalWeb"/>
              <w:rPr>
                <w:rFonts w:asciiTheme="majorHAnsi" w:hAnsiTheme="majorHAnsi"/>
                <w:sz w:val="20"/>
                <w:szCs w:val="20"/>
                <w:lang w:val="en"/>
              </w:rPr>
            </w:pPr>
            <w:r w:rsidRPr="00CA1E92">
              <w:rPr>
                <w:rFonts w:asciiTheme="majorHAnsi" w:hAnsiTheme="majorHAnsi"/>
                <w:iCs/>
                <w:sz w:val="20"/>
                <w:szCs w:val="20"/>
                <w:lang w:val="en"/>
              </w:rPr>
              <w:t>Sarson</w:t>
            </w:r>
            <w:r w:rsidRPr="00CA1E92">
              <w:rPr>
                <w:rFonts w:asciiTheme="majorHAnsi" w:hAnsiTheme="majorHAnsi"/>
                <w:sz w:val="20"/>
                <w:szCs w:val="20"/>
                <w:lang w:val="en"/>
              </w:rPr>
              <w:t xml:space="preserve"> - Hindi/Urdu </w:t>
            </w:r>
          </w:p>
          <w:p w:rsidR="0007412B" w:rsidRPr="00CA1E92" w:rsidRDefault="00CA1E92" w:rsidP="00CA1E92">
            <w:pPr>
              <w:pStyle w:val="NormalWeb"/>
              <w:rPr>
                <w:rFonts w:asciiTheme="majorHAnsi" w:hAnsiTheme="majorHAnsi"/>
                <w:b/>
                <w:bCs/>
                <w:sz w:val="20"/>
                <w:szCs w:val="20"/>
                <w:u w:val="single"/>
              </w:rPr>
            </w:pPr>
            <w:r w:rsidRPr="00CA1E92">
              <w:rPr>
                <w:rFonts w:asciiTheme="majorHAnsi" w:hAnsiTheme="majorHAnsi"/>
                <w:iCs/>
                <w:sz w:val="20"/>
                <w:szCs w:val="20"/>
                <w:lang w:val="en"/>
              </w:rPr>
              <w:t xml:space="preserve">Sarron - </w:t>
            </w:r>
            <w:r w:rsidRPr="00CA1E92">
              <w:rPr>
                <w:rFonts w:asciiTheme="majorHAnsi" w:hAnsiTheme="majorHAnsi"/>
                <w:sz w:val="20"/>
                <w:szCs w:val="20"/>
                <w:lang w:val="en"/>
              </w:rPr>
              <w:t>Punjabi</w:t>
            </w:r>
          </w:p>
        </w:tc>
      </w:tr>
      <w:tr w:rsidR="0007412B" w:rsidRPr="003433B1">
        <w:tc>
          <w:tcPr>
            <w:tcW w:w="8516" w:type="dxa"/>
          </w:tcPr>
          <w:p w:rsidR="0007412B" w:rsidRPr="00CA1E92" w:rsidRDefault="0007412B" w:rsidP="00F27A2F">
            <w:pPr>
              <w:rPr>
                <w:b/>
                <w:bCs/>
                <w:sz w:val="20"/>
                <w:szCs w:val="20"/>
                <w:u w:val="single"/>
              </w:rPr>
            </w:pPr>
            <w:r w:rsidRPr="00CA1E92">
              <w:rPr>
                <w:b/>
                <w:bCs/>
                <w:sz w:val="20"/>
                <w:szCs w:val="20"/>
                <w:u w:val="single"/>
              </w:rPr>
              <w:t>Origin</w:t>
            </w:r>
            <w:r w:rsidR="00C22051" w:rsidRPr="00CA1E92">
              <w:rPr>
                <w:b/>
                <w:bCs/>
                <w:sz w:val="20"/>
                <w:szCs w:val="20"/>
                <w:u w:val="single"/>
              </w:rPr>
              <w:t>:</w:t>
            </w:r>
          </w:p>
          <w:p w:rsidR="00C22051" w:rsidRPr="00CA1E92" w:rsidRDefault="00C22051" w:rsidP="00C22051">
            <w:pPr>
              <w:rPr>
                <w:sz w:val="20"/>
                <w:szCs w:val="20"/>
                <w:lang w:val="en-IN"/>
              </w:rPr>
            </w:pPr>
            <w:r w:rsidRPr="00CA1E92">
              <w:rPr>
                <w:sz w:val="20"/>
                <w:szCs w:val="20"/>
                <w:lang w:val="en-IN"/>
              </w:rPr>
              <w:t>The crop is grown both in subtropical and tropical countries. In Asia, it is chiefly grown in China,</w:t>
            </w:r>
          </w:p>
          <w:p w:rsidR="00C22051" w:rsidRPr="00CA1E92" w:rsidRDefault="00C22051" w:rsidP="00C22051">
            <w:pPr>
              <w:rPr>
                <w:sz w:val="20"/>
                <w:szCs w:val="20"/>
                <w:lang w:val="en-IN"/>
              </w:rPr>
            </w:pPr>
            <w:r w:rsidRPr="00CA1E92">
              <w:rPr>
                <w:sz w:val="20"/>
                <w:szCs w:val="20"/>
                <w:lang w:val="en-IN"/>
              </w:rPr>
              <w:t>India and Pakistan. It is also grown in Europe, Canada and erstwhile USSR, but the forms of</w:t>
            </w:r>
          </w:p>
          <w:p w:rsidR="00C22051" w:rsidRPr="00CA1E92" w:rsidRDefault="00C22051" w:rsidP="00C22051">
            <w:pPr>
              <w:rPr>
                <w:bCs/>
                <w:sz w:val="20"/>
                <w:szCs w:val="20"/>
              </w:rPr>
            </w:pPr>
            <w:r w:rsidRPr="00CA1E92">
              <w:rPr>
                <w:sz w:val="20"/>
                <w:szCs w:val="20"/>
                <w:lang w:val="en-IN"/>
              </w:rPr>
              <w:t>Rapeseed and mustard grown there are different from those grown in India.</w:t>
            </w:r>
          </w:p>
          <w:p w:rsidR="0007412B" w:rsidRPr="00CA1E92" w:rsidRDefault="0007412B" w:rsidP="00F27A2F">
            <w:pPr>
              <w:rPr>
                <w:b/>
                <w:bCs/>
                <w:sz w:val="20"/>
                <w:szCs w:val="20"/>
                <w:u w:val="single"/>
              </w:rPr>
            </w:pPr>
          </w:p>
        </w:tc>
      </w:tr>
      <w:tr w:rsidR="0007412B" w:rsidRPr="003433B1">
        <w:tc>
          <w:tcPr>
            <w:tcW w:w="8516" w:type="dxa"/>
          </w:tcPr>
          <w:p w:rsidR="002B6F38" w:rsidRDefault="0007412B" w:rsidP="002B6F38">
            <w:pPr>
              <w:rPr>
                <w:b/>
                <w:bCs/>
                <w:sz w:val="20"/>
                <w:szCs w:val="20"/>
                <w:u w:val="single"/>
              </w:rPr>
            </w:pPr>
            <w:r w:rsidRPr="002B6F38">
              <w:rPr>
                <w:b/>
                <w:bCs/>
                <w:sz w:val="20"/>
                <w:szCs w:val="20"/>
                <w:u w:val="single"/>
              </w:rPr>
              <w:t>Current Cultivation</w:t>
            </w:r>
            <w:r w:rsidR="00C22051" w:rsidRPr="002B6F38">
              <w:rPr>
                <w:b/>
                <w:bCs/>
                <w:sz w:val="20"/>
                <w:szCs w:val="20"/>
                <w:u w:val="single"/>
              </w:rPr>
              <w:t>:</w:t>
            </w:r>
          </w:p>
          <w:p w:rsidR="002B6F38" w:rsidRDefault="002B6F38" w:rsidP="002B6F38">
            <w:pPr>
              <w:rPr>
                <w:sz w:val="20"/>
                <w:szCs w:val="20"/>
                <w:lang w:val="en"/>
              </w:rPr>
            </w:pPr>
            <w:r w:rsidRPr="002B6F38">
              <w:rPr>
                <w:sz w:val="20"/>
                <w:szCs w:val="20"/>
                <w:lang w:val="en"/>
              </w:rPr>
              <w:lastRenderedPageBreak/>
              <w:t>Mustard seeds generally take three to ten days to germinate if placed under the proper conditions, which include a cold atmosphere and relatively moist soil. Mature mustard plants grow into shrubs.</w:t>
            </w:r>
          </w:p>
          <w:p w:rsidR="002B6F38" w:rsidRDefault="002B6F38" w:rsidP="002B6F38">
            <w:pPr>
              <w:rPr>
                <w:sz w:val="20"/>
                <w:szCs w:val="20"/>
                <w:vertAlign w:val="superscript"/>
                <w:lang w:val="en"/>
              </w:rPr>
            </w:pPr>
            <w:r w:rsidRPr="002B6F38">
              <w:rPr>
                <w:sz w:val="20"/>
                <w:szCs w:val="20"/>
                <w:lang w:val="en"/>
              </w:rPr>
              <w:t>Mustard grows well in temperate regions. Major producers of mustard seeds include Canada, Hungary, Great Britain, India, Pakistan and the United States. Brown and black mustard seeds return higher yields than their yellow counterparts.</w:t>
            </w:r>
          </w:p>
          <w:p w:rsidR="002B6F38" w:rsidRDefault="002B6F38" w:rsidP="002B6F38">
            <w:pPr>
              <w:rPr>
                <w:sz w:val="20"/>
                <w:szCs w:val="20"/>
                <w:lang w:val="en"/>
              </w:rPr>
            </w:pPr>
            <w:r w:rsidRPr="002B6F38">
              <w:rPr>
                <w:sz w:val="20"/>
                <w:szCs w:val="20"/>
                <w:lang w:val="en"/>
              </w:rPr>
              <w:t>In Pakistan, rapeseed-mustard is the second most important source of oil, after cotton. It is cultivated over an area of 307,000 hectares with annual production of 233,000 tones and contributes about 17% to the domestic production of edible oil.</w:t>
            </w:r>
          </w:p>
          <w:p w:rsidR="00C22051" w:rsidRPr="002B6F38" w:rsidRDefault="002B6F38" w:rsidP="002B6F38">
            <w:pPr>
              <w:rPr>
                <w:b/>
                <w:bCs/>
                <w:sz w:val="20"/>
                <w:szCs w:val="20"/>
                <w:u w:val="single"/>
              </w:rPr>
            </w:pPr>
            <w:r w:rsidRPr="002B6F38">
              <w:rPr>
                <w:sz w:val="20"/>
                <w:szCs w:val="20"/>
                <w:lang w:val="en"/>
              </w:rPr>
              <w:t>Mustard seed is a rich source of oil and protein. The seed has oil as high as 46-48 percent; whole seed meal has 43.6 percent protein.</w:t>
            </w:r>
          </w:p>
          <w:p w:rsidR="0007412B" w:rsidRPr="002B6F38" w:rsidRDefault="0007412B" w:rsidP="00F27A2F">
            <w:pPr>
              <w:rPr>
                <w:b/>
                <w:bCs/>
                <w:sz w:val="20"/>
                <w:szCs w:val="20"/>
                <w:u w:val="single"/>
              </w:rPr>
            </w:pPr>
          </w:p>
        </w:tc>
      </w:tr>
      <w:tr w:rsidR="0007412B" w:rsidRPr="003433B1">
        <w:tc>
          <w:tcPr>
            <w:tcW w:w="8516" w:type="dxa"/>
          </w:tcPr>
          <w:p w:rsidR="00E2592E" w:rsidRPr="00E2592E" w:rsidRDefault="0007412B" w:rsidP="00E2592E">
            <w:pPr>
              <w:rPr>
                <w:rFonts w:asciiTheme="majorHAnsi" w:hAnsiTheme="majorHAnsi" w:cs="Times New Roman"/>
                <w:b/>
                <w:bCs/>
                <w:sz w:val="20"/>
                <w:szCs w:val="20"/>
                <w:u w:val="single"/>
              </w:rPr>
            </w:pPr>
            <w:r w:rsidRPr="00E2592E">
              <w:rPr>
                <w:rFonts w:asciiTheme="majorHAnsi" w:hAnsiTheme="majorHAnsi"/>
                <w:b/>
                <w:bCs/>
                <w:sz w:val="20"/>
                <w:szCs w:val="20"/>
                <w:u w:val="single"/>
              </w:rPr>
              <w:lastRenderedPageBreak/>
              <w:t>Uses:</w:t>
            </w:r>
          </w:p>
          <w:p w:rsidR="00E2592E" w:rsidRPr="00E2592E" w:rsidRDefault="00E2592E" w:rsidP="00E2592E">
            <w:pPr>
              <w:pStyle w:val="Default"/>
              <w:jc w:val="both"/>
              <w:rPr>
                <w:rFonts w:asciiTheme="majorHAnsi" w:hAnsiTheme="majorHAnsi"/>
                <w:sz w:val="20"/>
                <w:szCs w:val="20"/>
              </w:rPr>
            </w:pPr>
            <w:r w:rsidRPr="00E2592E">
              <w:rPr>
                <w:rFonts w:asciiTheme="majorHAnsi" w:hAnsiTheme="majorHAnsi"/>
                <w:b/>
                <w:bCs/>
                <w:sz w:val="20"/>
                <w:szCs w:val="20"/>
                <w:u w:val="single"/>
              </w:rPr>
              <w:t>As edible oil:</w:t>
            </w:r>
            <w:r w:rsidRPr="00E2592E">
              <w:rPr>
                <w:rFonts w:asciiTheme="majorHAnsi" w:hAnsiTheme="majorHAnsi"/>
                <w:b/>
                <w:bCs/>
                <w:sz w:val="20"/>
                <w:szCs w:val="20"/>
              </w:rPr>
              <w:t xml:space="preserve"> </w:t>
            </w:r>
            <w:r w:rsidRPr="00E2592E">
              <w:rPr>
                <w:rFonts w:asciiTheme="majorHAnsi" w:hAnsiTheme="majorHAnsi"/>
                <w:sz w:val="20"/>
                <w:szCs w:val="20"/>
              </w:rPr>
              <w:t xml:space="preserve">Mustard seed contains 30–46% oil and it is one of the most important oil in India. It is commonly used in Northern and Eastern India. There are two types of mustard oil, which are popular in India i.e., the kacchi ghani type and refined mustard oil. The Kacchi Ghani type is preferred by most of the consumers due to its characteristic colour and pungency. The refined oil is preferred by the health conscious people. </w:t>
            </w:r>
          </w:p>
          <w:p w:rsidR="00E2592E" w:rsidRPr="00E2592E" w:rsidRDefault="00E2592E" w:rsidP="00E2592E">
            <w:pPr>
              <w:pStyle w:val="Default"/>
              <w:jc w:val="both"/>
              <w:rPr>
                <w:rFonts w:asciiTheme="majorHAnsi" w:hAnsiTheme="majorHAnsi"/>
                <w:b/>
                <w:bCs/>
                <w:sz w:val="20"/>
                <w:szCs w:val="20"/>
                <w:u w:val="single"/>
              </w:rPr>
            </w:pPr>
          </w:p>
          <w:p w:rsidR="00E2592E" w:rsidRPr="00E2592E" w:rsidRDefault="00E2592E" w:rsidP="00E2592E">
            <w:pPr>
              <w:pStyle w:val="Default"/>
              <w:jc w:val="both"/>
              <w:rPr>
                <w:rFonts w:asciiTheme="majorHAnsi" w:hAnsiTheme="majorHAnsi"/>
                <w:sz w:val="20"/>
                <w:szCs w:val="20"/>
              </w:rPr>
            </w:pPr>
            <w:r w:rsidRPr="00E2592E">
              <w:rPr>
                <w:rFonts w:asciiTheme="majorHAnsi" w:hAnsiTheme="majorHAnsi"/>
                <w:b/>
                <w:bCs/>
                <w:sz w:val="20"/>
                <w:szCs w:val="20"/>
                <w:u w:val="single"/>
              </w:rPr>
              <w:t>As spices:</w:t>
            </w:r>
            <w:r w:rsidRPr="00E2592E">
              <w:rPr>
                <w:rFonts w:asciiTheme="majorHAnsi" w:hAnsiTheme="majorHAnsi"/>
                <w:b/>
                <w:bCs/>
                <w:sz w:val="20"/>
                <w:szCs w:val="20"/>
              </w:rPr>
              <w:t xml:space="preserve"> </w:t>
            </w:r>
            <w:r w:rsidRPr="00E2592E">
              <w:rPr>
                <w:rFonts w:asciiTheme="majorHAnsi" w:hAnsiTheme="majorHAnsi"/>
                <w:sz w:val="20"/>
                <w:szCs w:val="20"/>
              </w:rPr>
              <w:t xml:space="preserve">It is used in India as well as in European countries like France, Italy as versatile spice for culinary preparation of fish, meat, vegetables etc. </w:t>
            </w:r>
          </w:p>
          <w:p w:rsidR="00E2592E" w:rsidRPr="00E2592E" w:rsidRDefault="00E2592E" w:rsidP="00E2592E">
            <w:pPr>
              <w:pStyle w:val="Default"/>
              <w:jc w:val="both"/>
              <w:rPr>
                <w:rFonts w:asciiTheme="majorHAnsi" w:hAnsiTheme="majorHAnsi"/>
                <w:b/>
                <w:bCs/>
                <w:sz w:val="20"/>
                <w:szCs w:val="20"/>
                <w:u w:val="single"/>
              </w:rPr>
            </w:pPr>
          </w:p>
          <w:p w:rsidR="00E2592E" w:rsidRPr="00E2592E" w:rsidRDefault="00E2592E" w:rsidP="00E2592E">
            <w:pPr>
              <w:pStyle w:val="Default"/>
              <w:jc w:val="both"/>
              <w:rPr>
                <w:rFonts w:asciiTheme="majorHAnsi" w:hAnsiTheme="majorHAnsi"/>
                <w:sz w:val="20"/>
                <w:szCs w:val="20"/>
              </w:rPr>
            </w:pPr>
            <w:r w:rsidRPr="00E2592E">
              <w:rPr>
                <w:rFonts w:asciiTheme="majorHAnsi" w:hAnsiTheme="majorHAnsi"/>
                <w:b/>
                <w:bCs/>
                <w:sz w:val="20"/>
                <w:szCs w:val="20"/>
                <w:u w:val="single"/>
              </w:rPr>
              <w:t>As fertilizer:</w:t>
            </w:r>
            <w:r w:rsidRPr="00E2592E">
              <w:rPr>
                <w:rFonts w:asciiTheme="majorHAnsi" w:hAnsiTheme="majorHAnsi"/>
                <w:b/>
                <w:bCs/>
                <w:sz w:val="20"/>
                <w:szCs w:val="20"/>
              </w:rPr>
              <w:t xml:space="preserve"> </w:t>
            </w:r>
            <w:r w:rsidRPr="00E2592E">
              <w:rPr>
                <w:rFonts w:asciiTheme="majorHAnsi" w:hAnsiTheme="majorHAnsi"/>
                <w:sz w:val="20"/>
                <w:szCs w:val="20"/>
              </w:rPr>
              <w:t xml:space="preserve">It is used as fertilizer to increase productivity of sugarcane, berseem, papaya, tea plantations, orchids and planktons in pond. </w:t>
            </w:r>
          </w:p>
          <w:p w:rsidR="00E2592E" w:rsidRPr="00E2592E" w:rsidRDefault="00E2592E" w:rsidP="00E2592E">
            <w:pPr>
              <w:pStyle w:val="Default"/>
              <w:jc w:val="both"/>
              <w:rPr>
                <w:rFonts w:asciiTheme="majorHAnsi" w:hAnsiTheme="majorHAnsi"/>
                <w:b/>
                <w:bCs/>
                <w:sz w:val="20"/>
                <w:szCs w:val="20"/>
                <w:u w:val="single"/>
              </w:rPr>
            </w:pPr>
          </w:p>
          <w:p w:rsidR="00E2592E" w:rsidRPr="00E2592E" w:rsidRDefault="00E2592E" w:rsidP="00E2592E">
            <w:pPr>
              <w:pStyle w:val="Default"/>
              <w:jc w:val="both"/>
              <w:rPr>
                <w:rFonts w:asciiTheme="majorHAnsi" w:hAnsiTheme="majorHAnsi"/>
                <w:sz w:val="20"/>
                <w:szCs w:val="20"/>
              </w:rPr>
            </w:pPr>
            <w:r w:rsidRPr="00E2592E">
              <w:rPr>
                <w:rFonts w:asciiTheme="majorHAnsi" w:hAnsiTheme="majorHAnsi"/>
                <w:b/>
                <w:bCs/>
                <w:sz w:val="20"/>
                <w:szCs w:val="20"/>
                <w:u w:val="single"/>
              </w:rPr>
              <w:t>As a preservation medium:</w:t>
            </w:r>
            <w:r w:rsidRPr="00E2592E">
              <w:rPr>
                <w:rFonts w:asciiTheme="majorHAnsi" w:hAnsiTheme="majorHAnsi"/>
                <w:b/>
                <w:bCs/>
                <w:sz w:val="20"/>
                <w:szCs w:val="20"/>
              </w:rPr>
              <w:t xml:space="preserve"> </w:t>
            </w:r>
            <w:r w:rsidRPr="00E2592E">
              <w:rPr>
                <w:rFonts w:asciiTheme="majorHAnsi" w:hAnsiTheme="majorHAnsi"/>
                <w:sz w:val="20"/>
                <w:szCs w:val="20"/>
              </w:rPr>
              <w:t xml:space="preserve">Mustard oil is widely used as medium of preservation for preparation of pickles, chutney and other preparations. </w:t>
            </w:r>
          </w:p>
          <w:p w:rsidR="00E2592E" w:rsidRPr="00E2592E" w:rsidRDefault="00E2592E" w:rsidP="00E2592E">
            <w:pPr>
              <w:pStyle w:val="Default"/>
              <w:jc w:val="both"/>
              <w:rPr>
                <w:rFonts w:asciiTheme="majorHAnsi" w:hAnsiTheme="majorHAnsi"/>
                <w:b/>
                <w:bCs/>
                <w:sz w:val="20"/>
                <w:szCs w:val="20"/>
                <w:u w:val="single"/>
              </w:rPr>
            </w:pPr>
          </w:p>
          <w:p w:rsidR="00E2592E" w:rsidRPr="00E2592E" w:rsidRDefault="00E2592E" w:rsidP="00E2592E">
            <w:pPr>
              <w:pStyle w:val="Default"/>
              <w:jc w:val="both"/>
              <w:rPr>
                <w:rFonts w:asciiTheme="majorHAnsi" w:hAnsiTheme="majorHAnsi"/>
                <w:sz w:val="20"/>
                <w:szCs w:val="20"/>
              </w:rPr>
            </w:pPr>
            <w:r w:rsidRPr="00E2592E">
              <w:rPr>
                <w:rFonts w:asciiTheme="majorHAnsi" w:hAnsiTheme="majorHAnsi"/>
                <w:b/>
                <w:bCs/>
                <w:sz w:val="20"/>
                <w:szCs w:val="20"/>
                <w:u w:val="single"/>
              </w:rPr>
              <w:t>As seed meal:</w:t>
            </w:r>
            <w:r w:rsidRPr="00E2592E">
              <w:rPr>
                <w:rFonts w:asciiTheme="majorHAnsi" w:hAnsiTheme="majorHAnsi"/>
                <w:b/>
                <w:bCs/>
                <w:sz w:val="20"/>
                <w:szCs w:val="20"/>
              </w:rPr>
              <w:t xml:space="preserve"> </w:t>
            </w:r>
            <w:r w:rsidRPr="00E2592E">
              <w:rPr>
                <w:rFonts w:asciiTheme="majorHAnsi" w:hAnsiTheme="majorHAnsi"/>
                <w:sz w:val="20"/>
                <w:szCs w:val="20"/>
              </w:rPr>
              <w:t xml:space="preserve">Due to rich in protein and low in glucosinolate content, it has a high demand as ingredient for cattle feed and poultry feed in India. It is in highly demanded by the feed millers and exported to various foreign and Mediterranean countries. </w:t>
            </w:r>
          </w:p>
          <w:p w:rsidR="00E2592E" w:rsidRPr="00E2592E" w:rsidRDefault="00E2592E" w:rsidP="00E2592E">
            <w:pPr>
              <w:rPr>
                <w:rFonts w:asciiTheme="majorHAnsi" w:hAnsiTheme="majorHAnsi"/>
                <w:b/>
                <w:bCs/>
                <w:sz w:val="20"/>
                <w:szCs w:val="20"/>
                <w:u w:val="single"/>
              </w:rPr>
            </w:pPr>
          </w:p>
          <w:p w:rsidR="00E2592E" w:rsidRPr="00E2592E" w:rsidRDefault="00E2592E" w:rsidP="00E2592E">
            <w:pPr>
              <w:rPr>
                <w:rFonts w:asciiTheme="majorHAnsi" w:hAnsiTheme="majorHAnsi"/>
                <w:b/>
                <w:bCs/>
                <w:sz w:val="20"/>
                <w:szCs w:val="20"/>
              </w:rPr>
            </w:pPr>
            <w:r w:rsidRPr="00E2592E">
              <w:rPr>
                <w:rFonts w:asciiTheme="majorHAnsi" w:hAnsiTheme="majorHAnsi"/>
                <w:b/>
                <w:bCs/>
                <w:sz w:val="20"/>
                <w:szCs w:val="20"/>
                <w:u w:val="single"/>
              </w:rPr>
              <w:t>Medicinal application:</w:t>
            </w:r>
          </w:p>
          <w:p w:rsidR="0007412B" w:rsidRPr="00E2592E" w:rsidRDefault="00E2592E" w:rsidP="00E2592E">
            <w:pPr>
              <w:rPr>
                <w:rFonts w:asciiTheme="majorHAnsi" w:hAnsiTheme="majorHAnsi" w:cs="Times New Roman"/>
                <w:b/>
                <w:bCs/>
                <w:sz w:val="20"/>
                <w:szCs w:val="20"/>
                <w:u w:val="single"/>
              </w:rPr>
            </w:pPr>
            <w:r w:rsidRPr="00E2592E">
              <w:rPr>
                <w:rFonts w:asciiTheme="majorHAnsi" w:hAnsiTheme="majorHAnsi"/>
                <w:b/>
                <w:bCs/>
                <w:sz w:val="20"/>
                <w:szCs w:val="20"/>
              </w:rPr>
              <w:t xml:space="preserve"> </w:t>
            </w:r>
            <w:r w:rsidRPr="00E2592E">
              <w:rPr>
                <w:rFonts w:asciiTheme="majorHAnsi" w:hAnsiTheme="majorHAnsi"/>
                <w:sz w:val="20"/>
                <w:szCs w:val="20"/>
              </w:rPr>
              <w:t>Mustard oil has antifungal properties, hence beneficial for body massage for control of skin diseases. For healing joint pains and rheumatic disease, the oil is also used by mixing with garlic and turmeric. It strengthens the gums if taken with salt and alum. It is also noticed that sleeping on mustard seeds gives the bio-energetic healing massage effect. Moreover, it is used to relieve backache, muscle pain, anxiety, depression and insomnia.</w:t>
            </w:r>
          </w:p>
        </w:tc>
      </w:tr>
      <w:tr w:rsidR="0007412B" w:rsidRPr="003433B1">
        <w:tc>
          <w:tcPr>
            <w:tcW w:w="8516" w:type="dxa"/>
          </w:tcPr>
          <w:p w:rsidR="0007412B" w:rsidRPr="008D3FF7" w:rsidRDefault="0007412B" w:rsidP="00D51D15">
            <w:pPr>
              <w:rPr>
                <w:rFonts w:asciiTheme="majorHAnsi" w:hAnsiTheme="majorHAnsi"/>
                <w:b/>
                <w:bCs/>
                <w:sz w:val="20"/>
                <w:szCs w:val="20"/>
                <w:u w:val="single"/>
              </w:rPr>
            </w:pPr>
            <w:r w:rsidRPr="008D3FF7">
              <w:rPr>
                <w:rFonts w:asciiTheme="majorHAnsi" w:hAnsiTheme="majorHAnsi"/>
                <w:b/>
                <w:bCs/>
                <w:sz w:val="20"/>
                <w:szCs w:val="20"/>
                <w:u w:val="single"/>
              </w:rPr>
              <w:t>Nutritional Profile:</w:t>
            </w:r>
          </w:p>
          <w:p w:rsidR="0007412B" w:rsidRPr="008D3FF7" w:rsidRDefault="0007412B" w:rsidP="00D51D15">
            <w:pPr>
              <w:rPr>
                <w:rFonts w:asciiTheme="majorHAnsi" w:hAnsiTheme="majorHAnsi" w:cs="Times New Roman"/>
                <w:b/>
                <w:bCs/>
                <w:sz w:val="20"/>
                <w:szCs w:val="20"/>
                <w:u w:val="single"/>
              </w:rPr>
            </w:pPr>
          </w:p>
          <w:tbl>
            <w:tblPr>
              <w:tblW w:w="5280" w:type="dxa"/>
              <w:tblCellSpacing w:w="15" w:type="dxa"/>
              <w:tblInd w:w="238" w:type="dxa"/>
              <w:tblBorders>
                <w:top w:val="single" w:sz="4" w:space="0" w:color="AAAAAA"/>
                <w:left w:val="single" w:sz="4" w:space="0" w:color="AAAAAA"/>
                <w:bottom w:val="single" w:sz="4" w:space="0" w:color="AAAAAA"/>
                <w:right w:val="single" w:sz="4" w:space="0" w:color="AAAAAA"/>
              </w:tblBorders>
              <w:tblCellMar>
                <w:top w:w="48" w:type="dxa"/>
                <w:left w:w="48" w:type="dxa"/>
                <w:bottom w:w="48" w:type="dxa"/>
                <w:right w:w="48" w:type="dxa"/>
              </w:tblCellMar>
              <w:tblLook w:val="0000" w:firstRow="0" w:lastRow="0" w:firstColumn="0" w:lastColumn="0" w:noHBand="0" w:noVBand="0"/>
            </w:tblPr>
            <w:tblGrid>
              <w:gridCol w:w="2752"/>
              <w:gridCol w:w="2528"/>
            </w:tblGrid>
            <w:tr w:rsidR="008D3FF7" w:rsidRPr="008D3FF7" w:rsidTr="00DC3DB5">
              <w:trPr>
                <w:tblCellSpacing w:w="15" w:type="dxa"/>
              </w:trPr>
              <w:tc>
                <w:tcPr>
                  <w:tcW w:w="0" w:type="auto"/>
                  <w:gridSpan w:val="2"/>
                  <w:shd w:val="clear" w:color="auto" w:fill="F9F9F9"/>
                </w:tcPr>
                <w:p w:rsidR="0007412B" w:rsidRPr="008D3FF7" w:rsidRDefault="0007412B">
                  <w:pPr>
                    <w:spacing w:before="120" w:after="120" w:line="360" w:lineRule="atLeast"/>
                    <w:jc w:val="center"/>
                    <w:rPr>
                      <w:rFonts w:asciiTheme="majorHAnsi" w:hAnsiTheme="majorHAnsi"/>
                      <w:b/>
                      <w:bCs/>
                      <w:sz w:val="20"/>
                      <w:szCs w:val="20"/>
                    </w:rPr>
                  </w:pPr>
                  <w:r w:rsidRPr="008D3FF7">
                    <w:rPr>
                      <w:rFonts w:asciiTheme="majorHAnsi" w:hAnsiTheme="majorHAnsi"/>
                      <w:b/>
                      <w:bCs/>
                      <w:sz w:val="20"/>
                      <w:szCs w:val="20"/>
                    </w:rPr>
                    <w:t>Nutritional value per 100 g (3.5 oz)</w:t>
                  </w:r>
                </w:p>
              </w:tc>
            </w:tr>
            <w:tr w:rsidR="008D3FF7" w:rsidRPr="008D3FF7" w:rsidTr="00DC3DB5">
              <w:trPr>
                <w:tblCellSpacing w:w="15" w:type="dxa"/>
              </w:trPr>
              <w:tc>
                <w:tcPr>
                  <w:tcW w:w="0" w:type="auto"/>
                  <w:shd w:val="clear" w:color="auto" w:fill="E0E0E0"/>
                </w:tcPr>
                <w:p w:rsidR="0007412B" w:rsidRPr="008D3FF7" w:rsidRDefault="005B23BA">
                  <w:pPr>
                    <w:spacing w:before="120" w:after="120" w:line="360" w:lineRule="atLeast"/>
                    <w:jc w:val="center"/>
                    <w:rPr>
                      <w:rFonts w:asciiTheme="majorHAnsi" w:hAnsiTheme="majorHAnsi" w:cs="Times New Roman"/>
                      <w:b/>
                      <w:bCs/>
                      <w:sz w:val="20"/>
                      <w:szCs w:val="20"/>
                    </w:rPr>
                  </w:pPr>
                  <w:hyperlink r:id="rId6" w:tooltip="Food energy" w:history="1">
                    <w:r w:rsidR="0007412B" w:rsidRPr="008D3FF7">
                      <w:rPr>
                        <w:rStyle w:val="Hyperlink"/>
                        <w:rFonts w:asciiTheme="majorHAnsi" w:hAnsiTheme="majorHAnsi"/>
                        <w:b/>
                        <w:bCs/>
                        <w:color w:val="auto"/>
                        <w:sz w:val="20"/>
                        <w:szCs w:val="20"/>
                      </w:rPr>
                      <w:t>Energy</w:t>
                    </w:r>
                  </w:hyperlink>
                </w:p>
              </w:tc>
              <w:tc>
                <w:tcPr>
                  <w:tcW w:w="0" w:type="auto"/>
                  <w:shd w:val="clear" w:color="auto" w:fill="E0E0E0"/>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1,964 kJ (469 kcal)</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jc w:val="center"/>
                    <w:rPr>
                      <w:rFonts w:asciiTheme="majorHAnsi" w:hAnsiTheme="majorHAnsi" w:cs="Times New Roman"/>
                      <w:b/>
                      <w:bCs/>
                      <w:sz w:val="20"/>
                      <w:szCs w:val="20"/>
                    </w:rPr>
                  </w:pPr>
                  <w:hyperlink r:id="rId7" w:tooltip="Carbohydrate" w:history="1">
                    <w:r w:rsidR="0007412B" w:rsidRPr="008D3FF7">
                      <w:rPr>
                        <w:rStyle w:val="Hyperlink"/>
                        <w:rFonts w:asciiTheme="majorHAnsi" w:hAnsiTheme="majorHAnsi"/>
                        <w:b/>
                        <w:bCs/>
                        <w:color w:val="auto"/>
                        <w:sz w:val="20"/>
                        <w:szCs w:val="20"/>
                      </w:rPr>
                      <w:t>Carbohydrates</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34.94 g</w:t>
                  </w:r>
                </w:p>
              </w:tc>
            </w:tr>
            <w:tr w:rsidR="008D3FF7" w:rsidRPr="008D3FF7" w:rsidTr="00DC3DB5">
              <w:trPr>
                <w:tblCellSpacing w:w="15" w:type="dxa"/>
              </w:trPr>
              <w:tc>
                <w:tcPr>
                  <w:tcW w:w="0" w:type="auto"/>
                  <w:shd w:val="clear" w:color="auto" w:fill="F9F9F9"/>
                </w:tcPr>
                <w:p w:rsidR="0007412B" w:rsidRPr="008D3FF7" w:rsidRDefault="0007412B">
                  <w:pPr>
                    <w:spacing w:before="120" w:after="120" w:line="360" w:lineRule="atLeast"/>
                    <w:jc w:val="center"/>
                    <w:rPr>
                      <w:rFonts w:asciiTheme="majorHAnsi" w:hAnsiTheme="majorHAnsi" w:cs="Times New Roman"/>
                      <w:b/>
                      <w:bCs/>
                      <w:sz w:val="20"/>
                      <w:szCs w:val="20"/>
                    </w:rPr>
                  </w:pPr>
                  <w:r w:rsidRPr="008D3FF7">
                    <w:rPr>
                      <w:rFonts w:asciiTheme="majorHAnsi" w:hAnsiTheme="majorHAnsi"/>
                      <w:b/>
                      <w:bCs/>
                      <w:sz w:val="20"/>
                      <w:szCs w:val="20"/>
                    </w:rPr>
                    <w:t xml:space="preserve">- </w:t>
                  </w:r>
                  <w:hyperlink r:id="rId8" w:tooltip="Sugar" w:history="1">
                    <w:r w:rsidRPr="008D3FF7">
                      <w:rPr>
                        <w:rStyle w:val="Hyperlink"/>
                        <w:rFonts w:asciiTheme="majorHAnsi" w:hAnsiTheme="majorHAnsi"/>
                        <w:b/>
                        <w:bCs/>
                        <w:color w:val="auto"/>
                        <w:sz w:val="20"/>
                        <w:szCs w:val="20"/>
                      </w:rPr>
                      <w:t>Sugars</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6.89 g</w:t>
                  </w:r>
                </w:p>
              </w:tc>
            </w:tr>
            <w:tr w:rsidR="008D3FF7" w:rsidRPr="008D3FF7" w:rsidTr="00DC3DB5">
              <w:trPr>
                <w:tblCellSpacing w:w="15" w:type="dxa"/>
              </w:trPr>
              <w:tc>
                <w:tcPr>
                  <w:tcW w:w="0" w:type="auto"/>
                  <w:shd w:val="clear" w:color="auto" w:fill="F9F9F9"/>
                </w:tcPr>
                <w:p w:rsidR="0007412B" w:rsidRPr="008D3FF7" w:rsidRDefault="0007412B">
                  <w:pPr>
                    <w:spacing w:before="120" w:after="120" w:line="360" w:lineRule="atLeast"/>
                    <w:jc w:val="center"/>
                    <w:rPr>
                      <w:rFonts w:asciiTheme="majorHAnsi" w:hAnsiTheme="majorHAnsi" w:cs="Times New Roman"/>
                      <w:b/>
                      <w:bCs/>
                      <w:sz w:val="20"/>
                      <w:szCs w:val="20"/>
                    </w:rPr>
                  </w:pPr>
                  <w:r w:rsidRPr="008D3FF7">
                    <w:rPr>
                      <w:rFonts w:asciiTheme="majorHAnsi" w:hAnsiTheme="majorHAnsi"/>
                      <w:b/>
                      <w:bCs/>
                      <w:sz w:val="20"/>
                      <w:szCs w:val="20"/>
                    </w:rPr>
                    <w:t xml:space="preserve">- </w:t>
                  </w:r>
                  <w:hyperlink r:id="rId9" w:tooltip="Dietary fiber" w:history="1">
                    <w:r w:rsidRPr="008D3FF7">
                      <w:rPr>
                        <w:rStyle w:val="Hyperlink"/>
                        <w:rFonts w:asciiTheme="majorHAnsi" w:hAnsiTheme="majorHAnsi"/>
                        <w:b/>
                        <w:bCs/>
                        <w:color w:val="auto"/>
                        <w:sz w:val="20"/>
                        <w:szCs w:val="20"/>
                      </w:rPr>
                      <w:t>Dietary fiber</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14.7 g</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jc w:val="center"/>
                    <w:rPr>
                      <w:rFonts w:asciiTheme="majorHAnsi" w:hAnsiTheme="majorHAnsi" w:cs="Times New Roman"/>
                      <w:b/>
                      <w:bCs/>
                      <w:sz w:val="20"/>
                      <w:szCs w:val="20"/>
                    </w:rPr>
                  </w:pPr>
                  <w:hyperlink r:id="rId10" w:tooltip="Fat" w:history="1">
                    <w:r w:rsidR="0007412B" w:rsidRPr="008D3FF7">
                      <w:rPr>
                        <w:rStyle w:val="Hyperlink"/>
                        <w:rFonts w:asciiTheme="majorHAnsi" w:hAnsiTheme="majorHAnsi"/>
                        <w:b/>
                        <w:bCs/>
                        <w:color w:val="auto"/>
                        <w:sz w:val="20"/>
                        <w:szCs w:val="20"/>
                      </w:rPr>
                      <w:t>Fat</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28.76 g</w:t>
                  </w:r>
                </w:p>
              </w:tc>
            </w:tr>
            <w:tr w:rsidR="008D3FF7" w:rsidRPr="008D3FF7" w:rsidTr="00DC3DB5">
              <w:trPr>
                <w:tblCellSpacing w:w="15" w:type="dxa"/>
              </w:trPr>
              <w:tc>
                <w:tcPr>
                  <w:tcW w:w="0" w:type="auto"/>
                  <w:shd w:val="clear" w:color="auto" w:fill="F9F9F9"/>
                </w:tcPr>
                <w:p w:rsidR="0007412B" w:rsidRPr="008D3FF7" w:rsidRDefault="0007412B">
                  <w:pPr>
                    <w:spacing w:before="120" w:after="120" w:line="360" w:lineRule="atLeast"/>
                    <w:jc w:val="center"/>
                    <w:rPr>
                      <w:rFonts w:asciiTheme="majorHAnsi" w:hAnsiTheme="majorHAnsi" w:cs="Times New Roman"/>
                      <w:b/>
                      <w:bCs/>
                      <w:sz w:val="20"/>
                      <w:szCs w:val="20"/>
                    </w:rPr>
                  </w:pPr>
                  <w:r w:rsidRPr="008D3FF7">
                    <w:rPr>
                      <w:rFonts w:asciiTheme="majorHAnsi" w:hAnsiTheme="majorHAnsi"/>
                      <w:b/>
                      <w:bCs/>
                      <w:sz w:val="20"/>
                      <w:szCs w:val="20"/>
                    </w:rPr>
                    <w:lastRenderedPageBreak/>
                    <w:t xml:space="preserve">- </w:t>
                  </w:r>
                  <w:hyperlink r:id="rId11" w:tooltip="Saturated fat" w:history="1">
                    <w:r w:rsidRPr="008D3FF7">
                      <w:rPr>
                        <w:rStyle w:val="Hyperlink"/>
                        <w:rFonts w:asciiTheme="majorHAnsi" w:hAnsiTheme="majorHAnsi"/>
                        <w:b/>
                        <w:bCs/>
                        <w:color w:val="auto"/>
                        <w:sz w:val="20"/>
                        <w:szCs w:val="20"/>
                      </w:rPr>
                      <w:t>saturated</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1.46 g</w:t>
                  </w:r>
                </w:p>
              </w:tc>
            </w:tr>
            <w:tr w:rsidR="008D3FF7" w:rsidRPr="008D3FF7" w:rsidTr="00DC3DB5">
              <w:trPr>
                <w:tblCellSpacing w:w="15" w:type="dxa"/>
              </w:trPr>
              <w:tc>
                <w:tcPr>
                  <w:tcW w:w="0" w:type="auto"/>
                  <w:shd w:val="clear" w:color="auto" w:fill="F9F9F9"/>
                </w:tcPr>
                <w:p w:rsidR="0007412B" w:rsidRPr="008D3FF7" w:rsidRDefault="0007412B">
                  <w:pPr>
                    <w:spacing w:before="120" w:after="120" w:line="360" w:lineRule="atLeast"/>
                    <w:jc w:val="center"/>
                    <w:rPr>
                      <w:rFonts w:asciiTheme="majorHAnsi" w:hAnsiTheme="majorHAnsi" w:cs="Times New Roman"/>
                      <w:b/>
                      <w:bCs/>
                      <w:sz w:val="20"/>
                      <w:szCs w:val="20"/>
                    </w:rPr>
                  </w:pPr>
                  <w:r w:rsidRPr="008D3FF7">
                    <w:rPr>
                      <w:rFonts w:asciiTheme="majorHAnsi" w:hAnsiTheme="majorHAnsi"/>
                      <w:b/>
                      <w:bCs/>
                      <w:sz w:val="20"/>
                      <w:szCs w:val="20"/>
                    </w:rPr>
                    <w:t xml:space="preserve">- </w:t>
                  </w:r>
                  <w:hyperlink r:id="rId12" w:tooltip="Monounsaturated fat" w:history="1">
                    <w:r w:rsidRPr="008D3FF7">
                      <w:rPr>
                        <w:rStyle w:val="Hyperlink"/>
                        <w:rFonts w:asciiTheme="majorHAnsi" w:hAnsiTheme="majorHAnsi"/>
                        <w:b/>
                        <w:bCs/>
                        <w:color w:val="auto"/>
                        <w:sz w:val="20"/>
                        <w:szCs w:val="20"/>
                      </w:rPr>
                      <w:t>monounsaturated</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19.83 g</w:t>
                  </w:r>
                </w:p>
              </w:tc>
            </w:tr>
            <w:tr w:rsidR="008D3FF7" w:rsidRPr="008D3FF7" w:rsidTr="00DC3DB5">
              <w:trPr>
                <w:tblCellSpacing w:w="15" w:type="dxa"/>
              </w:trPr>
              <w:tc>
                <w:tcPr>
                  <w:tcW w:w="0" w:type="auto"/>
                  <w:shd w:val="clear" w:color="auto" w:fill="F9F9F9"/>
                </w:tcPr>
                <w:p w:rsidR="0007412B" w:rsidRPr="008D3FF7" w:rsidRDefault="0007412B">
                  <w:pPr>
                    <w:spacing w:before="120" w:after="120" w:line="360" w:lineRule="atLeast"/>
                    <w:jc w:val="center"/>
                    <w:rPr>
                      <w:rFonts w:asciiTheme="majorHAnsi" w:hAnsiTheme="majorHAnsi" w:cs="Times New Roman"/>
                      <w:b/>
                      <w:bCs/>
                      <w:sz w:val="20"/>
                      <w:szCs w:val="20"/>
                    </w:rPr>
                  </w:pPr>
                  <w:r w:rsidRPr="008D3FF7">
                    <w:rPr>
                      <w:rFonts w:asciiTheme="majorHAnsi" w:hAnsiTheme="majorHAnsi"/>
                      <w:b/>
                      <w:bCs/>
                      <w:sz w:val="20"/>
                      <w:szCs w:val="20"/>
                    </w:rPr>
                    <w:t xml:space="preserve">- </w:t>
                  </w:r>
                  <w:hyperlink r:id="rId13" w:tooltip="Polyunsaturated fat" w:history="1">
                    <w:r w:rsidRPr="008D3FF7">
                      <w:rPr>
                        <w:rStyle w:val="Hyperlink"/>
                        <w:rFonts w:asciiTheme="majorHAnsi" w:hAnsiTheme="majorHAnsi"/>
                        <w:b/>
                        <w:bCs/>
                        <w:color w:val="auto"/>
                        <w:sz w:val="20"/>
                        <w:szCs w:val="20"/>
                      </w:rPr>
                      <w:t>polyunsaturated</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5.39 g</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jc w:val="center"/>
                    <w:rPr>
                      <w:rFonts w:asciiTheme="majorHAnsi" w:hAnsiTheme="majorHAnsi" w:cs="Times New Roman"/>
                      <w:b/>
                      <w:bCs/>
                      <w:sz w:val="20"/>
                      <w:szCs w:val="20"/>
                    </w:rPr>
                  </w:pPr>
                  <w:hyperlink r:id="rId14" w:tooltip="Protein (nutrient)" w:history="1">
                    <w:r w:rsidR="0007412B" w:rsidRPr="008D3FF7">
                      <w:rPr>
                        <w:rStyle w:val="Hyperlink"/>
                        <w:rFonts w:asciiTheme="majorHAnsi" w:hAnsiTheme="majorHAnsi"/>
                        <w:b/>
                        <w:bCs/>
                        <w:color w:val="auto"/>
                        <w:sz w:val="20"/>
                        <w:szCs w:val="20"/>
                      </w:rPr>
                      <w:t>Protein</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24.94 g</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jc w:val="center"/>
                    <w:rPr>
                      <w:rFonts w:asciiTheme="majorHAnsi" w:hAnsiTheme="majorHAnsi" w:cs="Times New Roman"/>
                      <w:b/>
                      <w:bCs/>
                      <w:sz w:val="20"/>
                      <w:szCs w:val="20"/>
                    </w:rPr>
                  </w:pPr>
                  <w:hyperlink r:id="rId15" w:tooltip="Water" w:history="1">
                    <w:r w:rsidR="0007412B" w:rsidRPr="008D3FF7">
                      <w:rPr>
                        <w:rStyle w:val="Hyperlink"/>
                        <w:rFonts w:asciiTheme="majorHAnsi" w:hAnsiTheme="majorHAnsi"/>
                        <w:b/>
                        <w:bCs/>
                        <w:color w:val="auto"/>
                        <w:sz w:val="20"/>
                        <w:szCs w:val="20"/>
                      </w:rPr>
                      <w:t>Water</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6.86 g</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rPr>
                      <w:rFonts w:asciiTheme="majorHAnsi" w:hAnsiTheme="majorHAnsi"/>
                      <w:sz w:val="20"/>
                      <w:szCs w:val="20"/>
                    </w:rPr>
                  </w:pPr>
                  <w:hyperlink r:id="rId16" w:tooltip="Vitamin A" w:history="1">
                    <w:r w:rsidR="0007412B" w:rsidRPr="008D3FF7">
                      <w:rPr>
                        <w:rStyle w:val="Hyperlink"/>
                        <w:rFonts w:asciiTheme="majorHAnsi" w:hAnsiTheme="majorHAnsi"/>
                        <w:color w:val="auto"/>
                        <w:sz w:val="20"/>
                        <w:szCs w:val="20"/>
                      </w:rPr>
                      <w:t>Vitamin A</w:t>
                    </w:r>
                  </w:hyperlink>
                  <w:r w:rsidR="0007412B" w:rsidRPr="008D3FF7">
                    <w:rPr>
                      <w:rFonts w:asciiTheme="majorHAnsi" w:hAnsiTheme="majorHAnsi"/>
                      <w:sz w:val="20"/>
                      <w:szCs w:val="20"/>
                    </w:rPr>
                    <w:t xml:space="preserve"> equiv.</w:t>
                  </w:r>
                </w:p>
              </w:tc>
              <w:tc>
                <w:tcPr>
                  <w:tcW w:w="0" w:type="auto"/>
                  <w:shd w:val="clear" w:color="auto" w:fill="F9F9F9"/>
                </w:tcPr>
                <w:p w:rsidR="0007412B" w:rsidRPr="008D3FF7" w:rsidRDefault="0007412B">
                  <w:pPr>
                    <w:spacing w:before="120" w:after="120" w:line="360" w:lineRule="atLeast"/>
                    <w:rPr>
                      <w:rFonts w:asciiTheme="majorHAnsi" w:hAnsiTheme="majorHAnsi" w:cs="Times New Roman"/>
                      <w:sz w:val="20"/>
                      <w:szCs w:val="20"/>
                    </w:rPr>
                  </w:pPr>
                  <w:r w:rsidRPr="008D3FF7">
                    <w:rPr>
                      <w:rFonts w:asciiTheme="majorHAnsi" w:hAnsiTheme="majorHAnsi"/>
                      <w:sz w:val="20"/>
                      <w:szCs w:val="20"/>
                    </w:rPr>
                    <w:t>3 μg (0%)</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rPr>
                      <w:rFonts w:asciiTheme="majorHAnsi" w:hAnsiTheme="majorHAnsi" w:cs="Times New Roman"/>
                      <w:sz w:val="20"/>
                      <w:szCs w:val="20"/>
                    </w:rPr>
                  </w:pPr>
                  <w:hyperlink r:id="rId17" w:tooltip="Thiamine" w:history="1">
                    <w:r w:rsidR="0007412B" w:rsidRPr="008D3FF7">
                      <w:rPr>
                        <w:rStyle w:val="Hyperlink"/>
                        <w:rFonts w:asciiTheme="majorHAnsi" w:hAnsiTheme="majorHAnsi"/>
                        <w:color w:val="auto"/>
                        <w:sz w:val="20"/>
                        <w:szCs w:val="20"/>
                      </w:rPr>
                      <w:t>Thiamine (vit. B</w:t>
                    </w:r>
                    <w:r w:rsidR="0007412B" w:rsidRPr="008D3FF7">
                      <w:rPr>
                        <w:rStyle w:val="Hyperlink"/>
                        <w:rFonts w:asciiTheme="majorHAnsi" w:hAnsiTheme="majorHAnsi"/>
                        <w:color w:val="auto"/>
                        <w:sz w:val="20"/>
                        <w:szCs w:val="20"/>
                        <w:vertAlign w:val="subscript"/>
                      </w:rPr>
                      <w:t>1</w:t>
                    </w:r>
                    <w:r w:rsidR="0007412B" w:rsidRPr="008D3FF7">
                      <w:rPr>
                        <w:rStyle w:val="Hyperlink"/>
                        <w:rFonts w:asciiTheme="majorHAnsi" w:hAnsiTheme="majorHAnsi"/>
                        <w:color w:val="auto"/>
                        <w:sz w:val="20"/>
                        <w:szCs w:val="20"/>
                      </w:rPr>
                      <w:t>)</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0.543 mg (47%)</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rPr>
                      <w:rFonts w:asciiTheme="majorHAnsi" w:hAnsiTheme="majorHAnsi" w:cs="Times New Roman"/>
                      <w:sz w:val="20"/>
                      <w:szCs w:val="20"/>
                    </w:rPr>
                  </w:pPr>
                  <w:hyperlink r:id="rId18" w:tooltip="Riboflavin" w:history="1">
                    <w:r w:rsidR="0007412B" w:rsidRPr="008D3FF7">
                      <w:rPr>
                        <w:rStyle w:val="Hyperlink"/>
                        <w:rFonts w:asciiTheme="majorHAnsi" w:hAnsiTheme="majorHAnsi"/>
                        <w:color w:val="auto"/>
                        <w:sz w:val="20"/>
                        <w:szCs w:val="20"/>
                      </w:rPr>
                      <w:t>Riboflavin (vit. B</w:t>
                    </w:r>
                    <w:r w:rsidR="0007412B" w:rsidRPr="008D3FF7">
                      <w:rPr>
                        <w:rStyle w:val="Hyperlink"/>
                        <w:rFonts w:asciiTheme="majorHAnsi" w:hAnsiTheme="majorHAnsi"/>
                        <w:color w:val="auto"/>
                        <w:sz w:val="20"/>
                        <w:szCs w:val="20"/>
                        <w:vertAlign w:val="subscript"/>
                      </w:rPr>
                      <w:t>2</w:t>
                    </w:r>
                    <w:r w:rsidR="0007412B" w:rsidRPr="008D3FF7">
                      <w:rPr>
                        <w:rStyle w:val="Hyperlink"/>
                        <w:rFonts w:asciiTheme="majorHAnsi" w:hAnsiTheme="majorHAnsi"/>
                        <w:color w:val="auto"/>
                        <w:sz w:val="20"/>
                        <w:szCs w:val="20"/>
                      </w:rPr>
                      <w:t>)</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0.381 mg (32%)</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rPr>
                      <w:rFonts w:asciiTheme="majorHAnsi" w:hAnsiTheme="majorHAnsi" w:cs="Times New Roman"/>
                      <w:sz w:val="20"/>
                      <w:szCs w:val="20"/>
                    </w:rPr>
                  </w:pPr>
                  <w:hyperlink r:id="rId19" w:tooltip="Niacin" w:history="1">
                    <w:r w:rsidR="0007412B" w:rsidRPr="008D3FF7">
                      <w:rPr>
                        <w:rStyle w:val="Hyperlink"/>
                        <w:rFonts w:asciiTheme="majorHAnsi" w:hAnsiTheme="majorHAnsi"/>
                        <w:color w:val="auto"/>
                        <w:sz w:val="20"/>
                        <w:szCs w:val="20"/>
                      </w:rPr>
                      <w:t>Niacin (vit. B</w:t>
                    </w:r>
                    <w:r w:rsidR="0007412B" w:rsidRPr="008D3FF7">
                      <w:rPr>
                        <w:rStyle w:val="Hyperlink"/>
                        <w:rFonts w:asciiTheme="majorHAnsi" w:hAnsiTheme="majorHAnsi"/>
                        <w:color w:val="auto"/>
                        <w:sz w:val="20"/>
                        <w:szCs w:val="20"/>
                        <w:vertAlign w:val="subscript"/>
                      </w:rPr>
                      <w:t>3</w:t>
                    </w:r>
                    <w:r w:rsidR="0007412B" w:rsidRPr="008D3FF7">
                      <w:rPr>
                        <w:rStyle w:val="Hyperlink"/>
                        <w:rFonts w:asciiTheme="majorHAnsi" w:hAnsiTheme="majorHAnsi"/>
                        <w:color w:val="auto"/>
                        <w:sz w:val="20"/>
                        <w:szCs w:val="20"/>
                      </w:rPr>
                      <w:t>)</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7.890 mg (53%)</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rPr>
                      <w:rFonts w:asciiTheme="majorHAnsi" w:hAnsiTheme="majorHAnsi" w:cs="Times New Roman"/>
                      <w:sz w:val="20"/>
                      <w:szCs w:val="20"/>
                    </w:rPr>
                  </w:pPr>
                  <w:hyperlink r:id="rId20" w:tooltip="Vitamin B6" w:history="1">
                    <w:r w:rsidR="0007412B" w:rsidRPr="008D3FF7">
                      <w:rPr>
                        <w:rStyle w:val="Hyperlink"/>
                        <w:rFonts w:asciiTheme="majorHAnsi" w:hAnsiTheme="majorHAnsi"/>
                        <w:color w:val="auto"/>
                        <w:sz w:val="20"/>
                        <w:szCs w:val="20"/>
                      </w:rPr>
                      <w:t>Vitamin B</w:t>
                    </w:r>
                    <w:r w:rsidR="0007412B" w:rsidRPr="008D3FF7">
                      <w:rPr>
                        <w:rStyle w:val="Hyperlink"/>
                        <w:rFonts w:asciiTheme="majorHAnsi" w:hAnsiTheme="majorHAnsi"/>
                        <w:color w:val="auto"/>
                        <w:sz w:val="20"/>
                        <w:szCs w:val="20"/>
                        <w:vertAlign w:val="subscript"/>
                      </w:rPr>
                      <w:t>6</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0.43 mg (33%)</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rPr>
                      <w:rFonts w:asciiTheme="majorHAnsi" w:hAnsiTheme="majorHAnsi"/>
                      <w:sz w:val="20"/>
                      <w:szCs w:val="20"/>
                    </w:rPr>
                  </w:pPr>
                  <w:hyperlink r:id="rId21" w:tooltip="Folate" w:history="1">
                    <w:r w:rsidR="0007412B" w:rsidRPr="008D3FF7">
                      <w:rPr>
                        <w:rStyle w:val="Hyperlink"/>
                        <w:rFonts w:asciiTheme="majorHAnsi" w:hAnsiTheme="majorHAnsi"/>
                        <w:color w:val="auto"/>
                        <w:sz w:val="20"/>
                        <w:szCs w:val="20"/>
                      </w:rPr>
                      <w:t>Folate</w:t>
                    </w:r>
                  </w:hyperlink>
                  <w:r w:rsidR="0007412B" w:rsidRPr="008D3FF7">
                    <w:rPr>
                      <w:rFonts w:asciiTheme="majorHAnsi" w:hAnsiTheme="majorHAnsi"/>
                      <w:sz w:val="20"/>
                      <w:szCs w:val="20"/>
                    </w:rPr>
                    <w:t xml:space="preserve"> (vit. B</w:t>
                  </w:r>
                  <w:r w:rsidR="0007412B" w:rsidRPr="008D3FF7">
                    <w:rPr>
                      <w:rFonts w:asciiTheme="majorHAnsi" w:hAnsiTheme="majorHAnsi"/>
                      <w:sz w:val="20"/>
                      <w:szCs w:val="20"/>
                      <w:vertAlign w:val="subscript"/>
                    </w:rPr>
                    <w:t>9</w:t>
                  </w:r>
                  <w:r w:rsidR="0007412B" w:rsidRPr="008D3FF7">
                    <w:rPr>
                      <w:rFonts w:asciiTheme="majorHAnsi" w:hAnsiTheme="majorHAnsi"/>
                      <w:sz w:val="20"/>
                      <w:szCs w:val="20"/>
                    </w:rPr>
                    <w:t>)</w:t>
                  </w:r>
                </w:p>
              </w:tc>
              <w:tc>
                <w:tcPr>
                  <w:tcW w:w="0" w:type="auto"/>
                  <w:shd w:val="clear" w:color="auto" w:fill="F9F9F9"/>
                </w:tcPr>
                <w:p w:rsidR="0007412B" w:rsidRPr="008D3FF7" w:rsidRDefault="0007412B">
                  <w:pPr>
                    <w:spacing w:before="120" w:after="120" w:line="360" w:lineRule="atLeast"/>
                    <w:rPr>
                      <w:rFonts w:asciiTheme="majorHAnsi" w:hAnsiTheme="majorHAnsi" w:cs="Times New Roman"/>
                      <w:sz w:val="20"/>
                      <w:szCs w:val="20"/>
                    </w:rPr>
                  </w:pPr>
                  <w:r w:rsidRPr="008D3FF7">
                    <w:rPr>
                      <w:rFonts w:asciiTheme="majorHAnsi" w:hAnsiTheme="majorHAnsi"/>
                      <w:sz w:val="20"/>
                      <w:szCs w:val="20"/>
                    </w:rPr>
                    <w:t>76 μg (19%)</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rPr>
                      <w:rFonts w:asciiTheme="majorHAnsi" w:hAnsiTheme="majorHAnsi" w:cs="Times New Roman"/>
                      <w:sz w:val="20"/>
                      <w:szCs w:val="20"/>
                    </w:rPr>
                  </w:pPr>
                  <w:hyperlink r:id="rId22" w:tooltip="Vitamin B12" w:history="1">
                    <w:r w:rsidR="0007412B" w:rsidRPr="008D3FF7">
                      <w:rPr>
                        <w:rStyle w:val="Hyperlink"/>
                        <w:rFonts w:asciiTheme="majorHAnsi" w:hAnsiTheme="majorHAnsi"/>
                        <w:color w:val="auto"/>
                        <w:sz w:val="20"/>
                        <w:szCs w:val="20"/>
                      </w:rPr>
                      <w:t>Vitamin B</w:t>
                    </w:r>
                    <w:r w:rsidR="0007412B" w:rsidRPr="008D3FF7">
                      <w:rPr>
                        <w:rStyle w:val="Hyperlink"/>
                        <w:rFonts w:asciiTheme="majorHAnsi" w:hAnsiTheme="majorHAnsi"/>
                        <w:color w:val="auto"/>
                        <w:sz w:val="20"/>
                        <w:szCs w:val="20"/>
                        <w:vertAlign w:val="subscript"/>
                      </w:rPr>
                      <w:t>12</w:t>
                    </w:r>
                  </w:hyperlink>
                </w:p>
              </w:tc>
              <w:tc>
                <w:tcPr>
                  <w:tcW w:w="0" w:type="auto"/>
                  <w:shd w:val="clear" w:color="auto" w:fill="F9F9F9"/>
                </w:tcPr>
                <w:p w:rsidR="0007412B" w:rsidRPr="008D3FF7" w:rsidRDefault="0007412B">
                  <w:pPr>
                    <w:spacing w:before="120" w:after="120" w:line="360" w:lineRule="atLeast"/>
                    <w:rPr>
                      <w:rFonts w:asciiTheme="majorHAnsi" w:hAnsiTheme="majorHAnsi" w:cs="Times New Roman"/>
                      <w:sz w:val="20"/>
                      <w:szCs w:val="20"/>
                    </w:rPr>
                  </w:pPr>
                  <w:r w:rsidRPr="008D3FF7">
                    <w:rPr>
                      <w:rFonts w:asciiTheme="majorHAnsi" w:hAnsiTheme="majorHAnsi"/>
                      <w:sz w:val="20"/>
                      <w:szCs w:val="20"/>
                    </w:rPr>
                    <w:t>0 μg (0%)</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rPr>
                      <w:rFonts w:asciiTheme="majorHAnsi" w:hAnsiTheme="majorHAnsi" w:cs="Times New Roman"/>
                      <w:sz w:val="20"/>
                      <w:szCs w:val="20"/>
                    </w:rPr>
                  </w:pPr>
                  <w:hyperlink r:id="rId23" w:tooltip="Vitamin C" w:history="1">
                    <w:r w:rsidR="0007412B" w:rsidRPr="008D3FF7">
                      <w:rPr>
                        <w:rStyle w:val="Hyperlink"/>
                        <w:rFonts w:asciiTheme="majorHAnsi" w:hAnsiTheme="majorHAnsi"/>
                        <w:color w:val="auto"/>
                        <w:sz w:val="20"/>
                        <w:szCs w:val="20"/>
                      </w:rPr>
                      <w:t>Vitamin C</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3 mg (4%)</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rPr>
                      <w:rFonts w:asciiTheme="majorHAnsi" w:hAnsiTheme="majorHAnsi" w:cs="Times New Roman"/>
                      <w:sz w:val="20"/>
                      <w:szCs w:val="20"/>
                    </w:rPr>
                  </w:pPr>
                  <w:hyperlink r:id="rId24" w:tooltip="Vitamin E" w:history="1">
                    <w:r w:rsidR="0007412B" w:rsidRPr="008D3FF7">
                      <w:rPr>
                        <w:rStyle w:val="Hyperlink"/>
                        <w:rFonts w:asciiTheme="majorHAnsi" w:hAnsiTheme="majorHAnsi"/>
                        <w:color w:val="auto"/>
                        <w:sz w:val="20"/>
                        <w:szCs w:val="20"/>
                      </w:rPr>
                      <w:t>Vitamin E</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2.89 mg (19%)</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rPr>
                      <w:rFonts w:asciiTheme="majorHAnsi" w:hAnsiTheme="majorHAnsi" w:cs="Times New Roman"/>
                      <w:sz w:val="20"/>
                      <w:szCs w:val="20"/>
                    </w:rPr>
                  </w:pPr>
                  <w:hyperlink r:id="rId25" w:tooltip="Vitamin K" w:history="1">
                    <w:r w:rsidR="0007412B" w:rsidRPr="008D3FF7">
                      <w:rPr>
                        <w:rStyle w:val="Hyperlink"/>
                        <w:rFonts w:asciiTheme="majorHAnsi" w:hAnsiTheme="majorHAnsi"/>
                        <w:color w:val="auto"/>
                        <w:sz w:val="20"/>
                        <w:szCs w:val="20"/>
                      </w:rPr>
                      <w:t>Vitamin K</w:t>
                    </w:r>
                  </w:hyperlink>
                </w:p>
              </w:tc>
              <w:tc>
                <w:tcPr>
                  <w:tcW w:w="0" w:type="auto"/>
                  <w:shd w:val="clear" w:color="auto" w:fill="F9F9F9"/>
                </w:tcPr>
                <w:p w:rsidR="0007412B" w:rsidRPr="008D3FF7" w:rsidRDefault="0007412B">
                  <w:pPr>
                    <w:spacing w:before="120" w:after="120" w:line="360" w:lineRule="atLeast"/>
                    <w:rPr>
                      <w:rFonts w:asciiTheme="majorHAnsi" w:hAnsiTheme="majorHAnsi" w:cs="Times New Roman"/>
                      <w:sz w:val="20"/>
                      <w:szCs w:val="20"/>
                    </w:rPr>
                  </w:pPr>
                  <w:r w:rsidRPr="008D3FF7">
                    <w:rPr>
                      <w:rFonts w:asciiTheme="majorHAnsi" w:hAnsiTheme="majorHAnsi"/>
                      <w:sz w:val="20"/>
                      <w:szCs w:val="20"/>
                    </w:rPr>
                    <w:t>5.4 μg (5%)</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rPr>
                      <w:rFonts w:asciiTheme="majorHAnsi" w:hAnsiTheme="majorHAnsi" w:cs="Times New Roman"/>
                      <w:sz w:val="20"/>
                      <w:szCs w:val="20"/>
                    </w:rPr>
                  </w:pPr>
                  <w:hyperlink r:id="rId26" w:anchor="Nutrition" w:tooltip="Calcium" w:history="1">
                    <w:r w:rsidR="0007412B" w:rsidRPr="008D3FF7">
                      <w:rPr>
                        <w:rStyle w:val="Hyperlink"/>
                        <w:rFonts w:asciiTheme="majorHAnsi" w:hAnsiTheme="majorHAnsi"/>
                        <w:color w:val="auto"/>
                        <w:sz w:val="20"/>
                        <w:szCs w:val="20"/>
                      </w:rPr>
                      <w:t>Calcium</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521 mg (52%)</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rPr>
                      <w:rFonts w:asciiTheme="majorHAnsi" w:hAnsiTheme="majorHAnsi" w:cs="Times New Roman"/>
                      <w:sz w:val="20"/>
                      <w:szCs w:val="20"/>
                    </w:rPr>
                  </w:pPr>
                  <w:hyperlink r:id="rId27" w:anchor="Biological_role" w:tooltip="Iron" w:history="1">
                    <w:r w:rsidR="0007412B" w:rsidRPr="008D3FF7">
                      <w:rPr>
                        <w:rStyle w:val="Hyperlink"/>
                        <w:rFonts w:asciiTheme="majorHAnsi" w:hAnsiTheme="majorHAnsi"/>
                        <w:color w:val="auto"/>
                        <w:sz w:val="20"/>
                        <w:szCs w:val="20"/>
                      </w:rPr>
                      <w:t>Iron</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9.98 mg (77%)</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rPr>
                      <w:rFonts w:asciiTheme="majorHAnsi" w:hAnsiTheme="majorHAnsi" w:cs="Times New Roman"/>
                      <w:sz w:val="20"/>
                      <w:szCs w:val="20"/>
                    </w:rPr>
                  </w:pPr>
                  <w:hyperlink r:id="rId28" w:tooltip="Magnesium in biology" w:history="1">
                    <w:r w:rsidR="0007412B" w:rsidRPr="008D3FF7">
                      <w:rPr>
                        <w:rStyle w:val="Hyperlink"/>
                        <w:rFonts w:asciiTheme="majorHAnsi" w:hAnsiTheme="majorHAnsi"/>
                        <w:color w:val="auto"/>
                        <w:sz w:val="20"/>
                        <w:szCs w:val="20"/>
                      </w:rPr>
                      <w:t>Magnesium</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298 mg (84%)</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rPr>
                      <w:rFonts w:asciiTheme="majorHAnsi" w:hAnsiTheme="majorHAnsi" w:cs="Times New Roman"/>
                      <w:sz w:val="20"/>
                      <w:szCs w:val="20"/>
                    </w:rPr>
                  </w:pPr>
                  <w:hyperlink r:id="rId29" w:anchor="Biological_role" w:tooltip="Phosphorus" w:history="1">
                    <w:r w:rsidR="0007412B" w:rsidRPr="008D3FF7">
                      <w:rPr>
                        <w:rStyle w:val="Hyperlink"/>
                        <w:rFonts w:asciiTheme="majorHAnsi" w:hAnsiTheme="majorHAnsi"/>
                        <w:color w:val="auto"/>
                        <w:sz w:val="20"/>
                        <w:szCs w:val="20"/>
                      </w:rPr>
                      <w:t>Phosphorus</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841 mg (120%)</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rPr>
                      <w:rFonts w:asciiTheme="majorHAnsi" w:hAnsiTheme="majorHAnsi" w:cs="Times New Roman"/>
                      <w:sz w:val="20"/>
                      <w:szCs w:val="20"/>
                    </w:rPr>
                  </w:pPr>
                  <w:hyperlink r:id="rId30" w:anchor="Potassium_in_the_diet_and_by_supplement" w:tooltip="Potassium" w:history="1">
                    <w:r w:rsidR="0007412B" w:rsidRPr="008D3FF7">
                      <w:rPr>
                        <w:rStyle w:val="Hyperlink"/>
                        <w:rFonts w:asciiTheme="majorHAnsi" w:hAnsiTheme="majorHAnsi"/>
                        <w:color w:val="auto"/>
                        <w:sz w:val="20"/>
                        <w:szCs w:val="20"/>
                      </w:rPr>
                      <w:t>Potassium</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682 mg (15%)</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rPr>
                      <w:rFonts w:asciiTheme="majorHAnsi" w:hAnsiTheme="majorHAnsi" w:cs="Times New Roman"/>
                      <w:sz w:val="20"/>
                      <w:szCs w:val="20"/>
                    </w:rPr>
                  </w:pPr>
                  <w:hyperlink r:id="rId31" w:anchor="Biological_role" w:tooltip="Sodium" w:history="1">
                    <w:r w:rsidR="0007412B" w:rsidRPr="008D3FF7">
                      <w:rPr>
                        <w:rStyle w:val="Hyperlink"/>
                        <w:rFonts w:asciiTheme="majorHAnsi" w:hAnsiTheme="majorHAnsi"/>
                        <w:color w:val="auto"/>
                        <w:sz w:val="20"/>
                        <w:szCs w:val="20"/>
                      </w:rPr>
                      <w:t>Sodium</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5 mg (0%)</w:t>
                  </w:r>
                </w:p>
              </w:tc>
            </w:tr>
            <w:tr w:rsidR="008D3FF7" w:rsidRPr="008D3FF7" w:rsidTr="00DC3DB5">
              <w:trPr>
                <w:tblCellSpacing w:w="15" w:type="dxa"/>
              </w:trPr>
              <w:tc>
                <w:tcPr>
                  <w:tcW w:w="0" w:type="auto"/>
                  <w:shd w:val="clear" w:color="auto" w:fill="F9F9F9"/>
                </w:tcPr>
                <w:p w:rsidR="0007412B" w:rsidRPr="008D3FF7" w:rsidRDefault="005B23BA">
                  <w:pPr>
                    <w:spacing w:before="120" w:after="120" w:line="360" w:lineRule="atLeast"/>
                    <w:rPr>
                      <w:rFonts w:asciiTheme="majorHAnsi" w:hAnsiTheme="majorHAnsi" w:cs="Times New Roman"/>
                      <w:sz w:val="20"/>
                      <w:szCs w:val="20"/>
                    </w:rPr>
                  </w:pPr>
                  <w:hyperlink r:id="rId32" w:anchor="Biological_role" w:tooltip="Zinc" w:history="1">
                    <w:r w:rsidR="0007412B" w:rsidRPr="008D3FF7">
                      <w:rPr>
                        <w:rStyle w:val="Hyperlink"/>
                        <w:rFonts w:asciiTheme="majorHAnsi" w:hAnsiTheme="majorHAnsi"/>
                        <w:color w:val="auto"/>
                        <w:sz w:val="20"/>
                        <w:szCs w:val="20"/>
                      </w:rPr>
                      <w:t>Zinc</w:t>
                    </w:r>
                  </w:hyperlink>
                </w:p>
              </w:tc>
              <w:tc>
                <w:tcPr>
                  <w:tcW w:w="0" w:type="auto"/>
                  <w:shd w:val="clear" w:color="auto" w:fill="F9F9F9"/>
                </w:tcPr>
                <w:p w:rsidR="0007412B" w:rsidRPr="008D3FF7" w:rsidRDefault="0007412B">
                  <w:pPr>
                    <w:spacing w:before="120" w:after="120" w:line="360" w:lineRule="atLeast"/>
                    <w:rPr>
                      <w:rFonts w:asciiTheme="majorHAnsi" w:hAnsiTheme="majorHAnsi"/>
                      <w:sz w:val="20"/>
                      <w:szCs w:val="20"/>
                    </w:rPr>
                  </w:pPr>
                  <w:r w:rsidRPr="008D3FF7">
                    <w:rPr>
                      <w:rFonts w:asciiTheme="majorHAnsi" w:hAnsiTheme="majorHAnsi"/>
                      <w:sz w:val="20"/>
                      <w:szCs w:val="20"/>
                    </w:rPr>
                    <w:t>5.7 mg (60%)</w:t>
                  </w:r>
                </w:p>
              </w:tc>
            </w:tr>
            <w:tr w:rsidR="008D3FF7" w:rsidRPr="008D3FF7" w:rsidTr="00DC3DB5">
              <w:trPr>
                <w:tblCellSpacing w:w="15" w:type="dxa"/>
              </w:trPr>
              <w:tc>
                <w:tcPr>
                  <w:tcW w:w="0" w:type="auto"/>
                  <w:gridSpan w:val="2"/>
                  <w:shd w:val="clear" w:color="auto" w:fill="E0E0E0"/>
                  <w:tcMar>
                    <w:top w:w="80" w:type="dxa"/>
                    <w:left w:w="80" w:type="dxa"/>
                    <w:bottom w:w="80" w:type="dxa"/>
                    <w:right w:w="80" w:type="dxa"/>
                  </w:tcMar>
                </w:tcPr>
                <w:p w:rsidR="0007412B" w:rsidRPr="008D3FF7" w:rsidRDefault="0007412B">
                  <w:pPr>
                    <w:spacing w:before="120" w:after="120" w:line="300" w:lineRule="atLeast"/>
                    <w:jc w:val="center"/>
                    <w:rPr>
                      <w:rFonts w:asciiTheme="majorHAnsi" w:hAnsiTheme="majorHAnsi" w:cs="Times New Roman"/>
                      <w:sz w:val="20"/>
                      <w:szCs w:val="20"/>
                    </w:rPr>
                  </w:pPr>
                  <w:r w:rsidRPr="008D3FF7">
                    <w:rPr>
                      <w:rFonts w:asciiTheme="majorHAnsi" w:hAnsiTheme="majorHAnsi"/>
                      <w:sz w:val="20"/>
                      <w:szCs w:val="20"/>
                    </w:rPr>
                    <w:t>Percentages are relative to</w:t>
                  </w:r>
                  <w:r w:rsidRPr="008D3FF7">
                    <w:rPr>
                      <w:rFonts w:asciiTheme="majorHAnsi" w:hAnsiTheme="majorHAnsi"/>
                      <w:sz w:val="20"/>
                      <w:szCs w:val="20"/>
                    </w:rPr>
                    <w:br/>
                  </w:r>
                  <w:hyperlink r:id="rId33" w:tooltip="Dietary Reference Intake" w:history="1">
                    <w:r w:rsidRPr="008D3FF7">
                      <w:rPr>
                        <w:rStyle w:val="Hyperlink"/>
                        <w:rFonts w:asciiTheme="majorHAnsi" w:hAnsiTheme="majorHAnsi"/>
                        <w:color w:val="auto"/>
                        <w:sz w:val="20"/>
                        <w:szCs w:val="20"/>
                      </w:rPr>
                      <w:t>US recommendations</w:t>
                    </w:r>
                  </w:hyperlink>
                  <w:r w:rsidRPr="008D3FF7">
                    <w:rPr>
                      <w:rFonts w:asciiTheme="majorHAnsi" w:hAnsiTheme="majorHAnsi"/>
                      <w:sz w:val="20"/>
                      <w:szCs w:val="20"/>
                    </w:rPr>
                    <w:t xml:space="preserve"> for adults.</w:t>
                  </w:r>
                  <w:r w:rsidRPr="008D3FF7">
                    <w:rPr>
                      <w:rFonts w:asciiTheme="majorHAnsi" w:hAnsiTheme="majorHAnsi" w:cs="Times New Roman"/>
                      <w:sz w:val="20"/>
                      <w:szCs w:val="20"/>
                    </w:rPr>
                    <w:br/>
                  </w:r>
                  <w:r w:rsidRPr="008D3FF7">
                    <w:rPr>
                      <w:rFonts w:asciiTheme="majorHAnsi" w:hAnsiTheme="majorHAnsi"/>
                      <w:sz w:val="20"/>
                      <w:szCs w:val="20"/>
                    </w:rPr>
                    <w:t xml:space="preserve">Source: </w:t>
                  </w:r>
                  <w:hyperlink r:id="rId34" w:history="1">
                    <w:r w:rsidRPr="008D3FF7">
                      <w:rPr>
                        <w:rStyle w:val="Hyperlink"/>
                        <w:rFonts w:asciiTheme="majorHAnsi" w:hAnsiTheme="majorHAnsi"/>
                        <w:color w:val="auto"/>
                        <w:sz w:val="20"/>
                        <w:szCs w:val="20"/>
                      </w:rPr>
                      <w:t>USDA Nutrient Database</w:t>
                    </w:r>
                  </w:hyperlink>
                </w:p>
              </w:tc>
            </w:tr>
          </w:tbl>
          <w:p w:rsidR="0007412B" w:rsidRPr="008D3FF7" w:rsidRDefault="0007412B" w:rsidP="00D51D15">
            <w:pPr>
              <w:rPr>
                <w:rFonts w:asciiTheme="majorHAnsi" w:hAnsiTheme="majorHAnsi" w:cs="Times New Roman"/>
                <w:b/>
                <w:bCs/>
                <w:sz w:val="20"/>
                <w:szCs w:val="20"/>
                <w:u w:val="single"/>
              </w:rPr>
            </w:pPr>
          </w:p>
        </w:tc>
      </w:tr>
      <w:tr w:rsidR="0007412B" w:rsidRPr="003433B1">
        <w:tc>
          <w:tcPr>
            <w:tcW w:w="8516" w:type="dxa"/>
          </w:tcPr>
          <w:p w:rsidR="0007412B" w:rsidRPr="008D3FF7" w:rsidRDefault="0007412B" w:rsidP="00C27869">
            <w:pPr>
              <w:rPr>
                <w:rFonts w:asciiTheme="majorHAnsi" w:hAnsiTheme="majorHAnsi" w:cs="Times New Roman"/>
                <w:b/>
                <w:bCs/>
                <w:sz w:val="20"/>
                <w:szCs w:val="20"/>
                <w:u w:val="single"/>
              </w:rPr>
            </w:pPr>
            <w:r w:rsidRPr="008D3FF7">
              <w:rPr>
                <w:rFonts w:asciiTheme="majorHAnsi" w:hAnsiTheme="majorHAnsi"/>
                <w:b/>
                <w:bCs/>
                <w:sz w:val="20"/>
                <w:szCs w:val="20"/>
                <w:u w:val="single"/>
              </w:rPr>
              <w:lastRenderedPageBreak/>
              <w:t>Health Benefits:</w:t>
            </w:r>
          </w:p>
          <w:p w:rsidR="0007412B" w:rsidRPr="008D3FF7" w:rsidRDefault="0007412B" w:rsidP="00C27869">
            <w:pPr>
              <w:rPr>
                <w:rFonts w:asciiTheme="majorHAnsi" w:hAnsiTheme="majorHAnsi" w:cs="Times New Roman"/>
                <w:b/>
                <w:bCs/>
                <w:sz w:val="20"/>
                <w:szCs w:val="20"/>
                <w:u w:val="single"/>
              </w:rPr>
            </w:pPr>
            <w:r w:rsidRPr="008D3FF7">
              <w:rPr>
                <w:rFonts w:asciiTheme="majorHAnsi" w:hAnsiTheme="majorHAnsi"/>
                <w:sz w:val="20"/>
                <w:szCs w:val="20"/>
              </w:rPr>
              <w:t xml:space="preserve">The unique healing properties of mustard seeds can partly be attributed to their home among the </w:t>
            </w:r>
            <w:r w:rsidRPr="008D3FF7">
              <w:rPr>
                <w:rFonts w:asciiTheme="majorHAnsi" w:hAnsiTheme="majorHAnsi"/>
                <w:i/>
                <w:iCs/>
                <w:sz w:val="20"/>
                <w:szCs w:val="20"/>
              </w:rPr>
              <w:t>Brassica</w:t>
            </w:r>
            <w:r w:rsidRPr="008D3FF7">
              <w:rPr>
                <w:rFonts w:asciiTheme="majorHAnsi" w:hAnsiTheme="majorHAnsi"/>
                <w:sz w:val="20"/>
                <w:szCs w:val="20"/>
              </w:rPr>
              <w:t xml:space="preserve"> foods found in the cruciferous plant family. </w:t>
            </w:r>
          </w:p>
          <w:p w:rsidR="0007412B" w:rsidRPr="008D3FF7" w:rsidRDefault="0007412B" w:rsidP="007E6A82">
            <w:pPr>
              <w:pStyle w:val="subtitle2-whf"/>
              <w:shd w:val="clear" w:color="auto" w:fill="FFFFFF"/>
              <w:spacing w:line="240" w:lineRule="atLeast"/>
              <w:rPr>
                <w:rFonts w:asciiTheme="majorHAnsi" w:hAnsiTheme="majorHAnsi" w:cs="Cambria"/>
                <w:sz w:val="20"/>
                <w:szCs w:val="20"/>
                <w:u w:val="single"/>
              </w:rPr>
            </w:pPr>
            <w:r w:rsidRPr="008D3FF7">
              <w:rPr>
                <w:rFonts w:asciiTheme="majorHAnsi" w:hAnsiTheme="majorHAnsi" w:cs="Cambria"/>
                <w:sz w:val="20"/>
                <w:szCs w:val="20"/>
                <w:u w:val="single"/>
              </w:rPr>
              <w:t>Phytonutrient Compounds Protective Against Gastrointestinal Cancer</w:t>
            </w:r>
          </w:p>
          <w:p w:rsidR="0007412B" w:rsidRPr="008D3FF7" w:rsidRDefault="0007412B" w:rsidP="007E6A82">
            <w:pPr>
              <w:pStyle w:val="NormalWeb"/>
              <w:shd w:val="clear" w:color="auto" w:fill="FFFFFF"/>
              <w:spacing w:line="240" w:lineRule="atLeast"/>
              <w:rPr>
                <w:rFonts w:asciiTheme="majorHAnsi" w:hAnsiTheme="majorHAnsi"/>
                <w:sz w:val="20"/>
                <w:szCs w:val="20"/>
              </w:rPr>
            </w:pPr>
            <w:r w:rsidRPr="008D3FF7">
              <w:rPr>
                <w:rFonts w:asciiTheme="majorHAnsi" w:hAnsiTheme="majorHAnsi"/>
                <w:sz w:val="20"/>
                <w:szCs w:val="20"/>
              </w:rPr>
              <w:t xml:space="preserve">Like other </w:t>
            </w:r>
            <w:r w:rsidRPr="008D3FF7">
              <w:rPr>
                <w:rFonts w:asciiTheme="majorHAnsi" w:hAnsiTheme="majorHAnsi"/>
                <w:i/>
                <w:iCs/>
                <w:sz w:val="20"/>
                <w:szCs w:val="20"/>
              </w:rPr>
              <w:t>Brassicas</w:t>
            </w:r>
            <w:r w:rsidRPr="008D3FF7">
              <w:rPr>
                <w:rFonts w:asciiTheme="majorHAnsi" w:hAnsiTheme="majorHAnsi"/>
                <w:sz w:val="20"/>
                <w:szCs w:val="20"/>
              </w:rPr>
              <w:t xml:space="preserve">, mustard seeds contain plentiful amounts of phytonutrients called </w:t>
            </w:r>
            <w:r w:rsidRPr="008D3FF7">
              <w:rPr>
                <w:rFonts w:asciiTheme="majorHAnsi" w:hAnsiTheme="majorHAnsi"/>
                <w:i/>
                <w:iCs/>
                <w:sz w:val="20"/>
                <w:szCs w:val="20"/>
              </w:rPr>
              <w:t>glucosinolates</w:t>
            </w:r>
            <w:r w:rsidRPr="008D3FF7">
              <w:rPr>
                <w:rFonts w:asciiTheme="majorHAnsi" w:hAnsiTheme="majorHAnsi"/>
                <w:sz w:val="20"/>
                <w:szCs w:val="20"/>
              </w:rPr>
              <w:t xml:space="preserve">. The seeds also contain </w:t>
            </w:r>
            <w:r w:rsidRPr="008D3FF7">
              <w:rPr>
                <w:rFonts w:asciiTheme="majorHAnsi" w:hAnsiTheme="majorHAnsi"/>
                <w:i/>
                <w:iCs/>
                <w:sz w:val="20"/>
                <w:szCs w:val="20"/>
              </w:rPr>
              <w:t>myrosinase enzymes</w:t>
            </w:r>
            <w:r w:rsidRPr="008D3FF7">
              <w:rPr>
                <w:rFonts w:asciiTheme="majorHAnsi" w:hAnsiTheme="majorHAnsi"/>
                <w:sz w:val="20"/>
                <w:szCs w:val="20"/>
              </w:rPr>
              <w:t xml:space="preserve"> that can break apart the glucosinolates into other phytonutrients called </w:t>
            </w:r>
            <w:r w:rsidRPr="008D3FF7">
              <w:rPr>
                <w:rFonts w:asciiTheme="majorHAnsi" w:hAnsiTheme="majorHAnsi"/>
                <w:i/>
                <w:iCs/>
                <w:sz w:val="20"/>
                <w:szCs w:val="20"/>
              </w:rPr>
              <w:t>isothiocyanates</w:t>
            </w:r>
            <w:r w:rsidRPr="008D3FF7">
              <w:rPr>
                <w:rFonts w:asciiTheme="majorHAnsi" w:hAnsiTheme="majorHAnsi"/>
                <w:sz w:val="20"/>
                <w:szCs w:val="20"/>
              </w:rPr>
              <w:t xml:space="preserve">. The isothiocyanates in mustard seed (and other </w:t>
            </w:r>
            <w:r w:rsidRPr="008D3FF7">
              <w:rPr>
                <w:rFonts w:asciiTheme="majorHAnsi" w:hAnsiTheme="majorHAnsi"/>
                <w:i/>
                <w:iCs/>
                <w:sz w:val="20"/>
                <w:szCs w:val="20"/>
              </w:rPr>
              <w:t>Brassicas</w:t>
            </w:r>
            <w:r w:rsidRPr="008D3FF7">
              <w:rPr>
                <w:rFonts w:asciiTheme="majorHAnsi" w:hAnsiTheme="majorHAnsi"/>
                <w:sz w:val="20"/>
                <w:szCs w:val="20"/>
              </w:rPr>
              <w:t xml:space="preserve">) have been repeatedly studied for their anti-cancer effects. In animal studies—and particularly in studies involving the gastrointestinal tract and colorectal cancer—intake of isothiocyanates has been shown to inhibit growth of existing cancer cells and to be protective against the formation of such cells. </w:t>
            </w:r>
          </w:p>
          <w:p w:rsidR="0007412B" w:rsidRPr="008D3FF7" w:rsidRDefault="0007412B" w:rsidP="007E6A82">
            <w:pPr>
              <w:pStyle w:val="subtitle2-whf"/>
              <w:shd w:val="clear" w:color="auto" w:fill="FFFFFF"/>
              <w:spacing w:line="240" w:lineRule="atLeast"/>
              <w:rPr>
                <w:rFonts w:asciiTheme="majorHAnsi" w:hAnsiTheme="majorHAnsi" w:cs="Cambria"/>
                <w:sz w:val="20"/>
                <w:szCs w:val="20"/>
                <w:u w:val="single"/>
              </w:rPr>
            </w:pPr>
            <w:r w:rsidRPr="008D3FF7">
              <w:rPr>
                <w:rFonts w:asciiTheme="majorHAnsi" w:hAnsiTheme="majorHAnsi" w:cs="Cambria"/>
                <w:sz w:val="20"/>
                <w:szCs w:val="20"/>
                <w:u w:val="single"/>
              </w:rPr>
              <w:t>Anti-Inflammatory Effects from Selenium and Magnesium</w:t>
            </w:r>
          </w:p>
          <w:p w:rsidR="0007412B" w:rsidRPr="008D3FF7" w:rsidRDefault="0007412B" w:rsidP="007E6A82">
            <w:pPr>
              <w:pStyle w:val="NormalWeb"/>
              <w:shd w:val="clear" w:color="auto" w:fill="FFFFFF"/>
              <w:spacing w:line="240" w:lineRule="atLeast"/>
              <w:rPr>
                <w:rFonts w:asciiTheme="majorHAnsi" w:hAnsiTheme="majorHAnsi" w:cs="Times New Roman"/>
                <w:sz w:val="20"/>
                <w:szCs w:val="20"/>
              </w:rPr>
            </w:pPr>
            <w:r w:rsidRPr="008D3FF7">
              <w:rPr>
                <w:rFonts w:asciiTheme="majorHAnsi" w:hAnsiTheme="majorHAnsi"/>
                <w:sz w:val="20"/>
                <w:szCs w:val="20"/>
              </w:rPr>
              <w:t xml:space="preserve">Mustard seeds emerged from our food ranking system as an excellent source of selenium, very good source of selenium a nutrient which that has been shown to help reduce the severity of asthma, decrease some of the symptoms of rheumatoid arthritis, and help prevent cancer. They also qualified as a good source of magnesium. Like selenium, </w:t>
            </w:r>
            <w:hyperlink r:id="rId35" w:history="1">
              <w:r w:rsidRPr="008D3FF7">
                <w:rPr>
                  <w:rStyle w:val="Hyperlink"/>
                  <w:rFonts w:asciiTheme="majorHAnsi" w:hAnsiTheme="majorHAnsi"/>
                  <w:color w:val="auto"/>
                  <w:sz w:val="20"/>
                  <w:szCs w:val="20"/>
                  <w:u w:val="none"/>
                </w:rPr>
                <w:t>magnesium</w:t>
              </w:r>
            </w:hyperlink>
            <w:r w:rsidRPr="008D3FF7">
              <w:rPr>
                <w:rFonts w:asciiTheme="majorHAnsi" w:hAnsiTheme="majorHAnsi"/>
                <w:sz w:val="20"/>
                <w:szCs w:val="20"/>
              </w:rPr>
              <w:t xml:space="preserve"> has been shown to help reduce the severity of asthma, to lower high blood pressure, to restore normal sleep patterns in women having difficulty with the symptoms of menopause, to reduce the frequency of migraine attacks, and to prevent heart attack in patients suffering from atherosclerosis or diabetic heart disease. </w:t>
            </w:r>
          </w:p>
          <w:p w:rsidR="0007412B" w:rsidRPr="008D3FF7" w:rsidRDefault="0007412B" w:rsidP="007E6A82">
            <w:pPr>
              <w:pStyle w:val="NormalWeb"/>
              <w:shd w:val="clear" w:color="auto" w:fill="FFFFFF"/>
              <w:spacing w:line="240" w:lineRule="atLeast"/>
              <w:rPr>
                <w:rFonts w:asciiTheme="majorHAnsi" w:hAnsiTheme="majorHAnsi" w:cs="Times New Roman"/>
                <w:sz w:val="20"/>
                <w:szCs w:val="20"/>
              </w:rPr>
            </w:pPr>
            <w:r w:rsidRPr="008D3FF7">
              <w:rPr>
                <w:rFonts w:asciiTheme="majorHAnsi" w:hAnsiTheme="majorHAnsi"/>
                <w:sz w:val="20"/>
                <w:szCs w:val="20"/>
              </w:rPr>
              <w:t xml:space="preserve">Mustard seeds also qualified as a a very good source of manganese and a good source of omega-3 fatty acids, magnesium, and phosphorus. </w:t>
            </w:r>
          </w:p>
          <w:p w:rsidR="0007412B" w:rsidRPr="008D3FF7" w:rsidRDefault="0007412B" w:rsidP="00A963E9">
            <w:pPr>
              <w:numPr>
                <w:ilvl w:val="0"/>
                <w:numId w:val="11"/>
              </w:numPr>
              <w:spacing w:before="100" w:beforeAutospacing="1" w:after="100" w:afterAutospacing="1"/>
              <w:rPr>
                <w:rFonts w:asciiTheme="majorHAnsi" w:eastAsia="Times New Roman" w:hAnsiTheme="majorHAnsi" w:cs="Times New Roman"/>
                <w:sz w:val="20"/>
                <w:szCs w:val="20"/>
              </w:rPr>
            </w:pPr>
            <w:r w:rsidRPr="008D3FF7">
              <w:rPr>
                <w:rFonts w:asciiTheme="majorHAnsi" w:eastAsia="Times New Roman" w:hAnsiTheme="majorHAnsi" w:cs="Times New Roman"/>
                <w:sz w:val="20"/>
                <w:szCs w:val="20"/>
              </w:rPr>
              <w:t>Generally perceived as health benefiting spice, mustard seeds are indeed very rich in phyto-nutrients, minerals, vitamins and anti-oxidants.</w:t>
            </w:r>
          </w:p>
          <w:p w:rsidR="0007412B" w:rsidRPr="008D3FF7" w:rsidRDefault="0007412B" w:rsidP="00A963E9">
            <w:pPr>
              <w:numPr>
                <w:ilvl w:val="0"/>
                <w:numId w:val="11"/>
              </w:numPr>
              <w:spacing w:before="100" w:beforeAutospacing="1" w:after="100" w:afterAutospacing="1"/>
              <w:rPr>
                <w:rFonts w:asciiTheme="majorHAnsi" w:eastAsia="Times New Roman" w:hAnsiTheme="majorHAnsi" w:cs="Times New Roman"/>
                <w:sz w:val="20"/>
                <w:szCs w:val="20"/>
              </w:rPr>
            </w:pPr>
            <w:r w:rsidRPr="008D3FF7">
              <w:rPr>
                <w:rFonts w:asciiTheme="majorHAnsi" w:eastAsia="Times New Roman" w:hAnsiTheme="majorHAnsi" w:cs="Times New Roman"/>
                <w:sz w:val="20"/>
                <w:szCs w:val="20"/>
              </w:rPr>
              <w:t>Being one of the chief oil seeds, mustards are indeed very high in calories; 100 g of seeds provide 508 calories. Nonetheless, the seeds are made of quality proteins, essential oils, vitamins, minerals, and dietary fiber.</w:t>
            </w:r>
          </w:p>
          <w:p w:rsidR="0007412B" w:rsidRPr="008D3FF7" w:rsidRDefault="0007412B" w:rsidP="00A963E9">
            <w:pPr>
              <w:numPr>
                <w:ilvl w:val="0"/>
                <w:numId w:val="11"/>
              </w:numPr>
              <w:spacing w:before="100" w:beforeAutospacing="1" w:after="100" w:afterAutospacing="1"/>
              <w:rPr>
                <w:rFonts w:asciiTheme="majorHAnsi" w:eastAsia="Times New Roman" w:hAnsiTheme="majorHAnsi" w:cs="Times New Roman"/>
                <w:sz w:val="20"/>
                <w:szCs w:val="20"/>
              </w:rPr>
            </w:pPr>
            <w:r w:rsidRPr="008D3FF7">
              <w:rPr>
                <w:rFonts w:asciiTheme="majorHAnsi" w:eastAsia="Times New Roman" w:hAnsiTheme="majorHAnsi" w:cs="Times New Roman"/>
                <w:sz w:val="20"/>
                <w:szCs w:val="20"/>
              </w:rPr>
              <w:t xml:space="preserve">The seeds are high in essential oils as well as plant sterols. Some of important sterols include such as </w:t>
            </w:r>
            <w:r w:rsidRPr="008D3FF7">
              <w:rPr>
                <w:rFonts w:asciiTheme="majorHAnsi" w:eastAsia="Times New Roman" w:hAnsiTheme="majorHAnsi" w:cs="Times New Roman"/>
                <w:i/>
                <w:iCs/>
                <w:sz w:val="20"/>
                <w:szCs w:val="20"/>
              </w:rPr>
              <w:t>brassicasterol, campesterol, sitosterol, avenasterol and stigmasterol.</w:t>
            </w:r>
            <w:r w:rsidRPr="008D3FF7">
              <w:rPr>
                <w:rFonts w:asciiTheme="majorHAnsi" w:eastAsia="Times New Roman" w:hAnsiTheme="majorHAnsi" w:cs="Times New Roman"/>
                <w:sz w:val="20"/>
                <w:szCs w:val="20"/>
              </w:rPr>
              <w:t xml:space="preserve"> Some of glucosinolate and fatty acids in the seeds include </w:t>
            </w:r>
            <w:r w:rsidRPr="008D3FF7">
              <w:rPr>
                <w:rFonts w:asciiTheme="majorHAnsi" w:eastAsia="Times New Roman" w:hAnsiTheme="majorHAnsi" w:cs="Times New Roman"/>
                <w:i/>
                <w:iCs/>
                <w:sz w:val="20"/>
                <w:szCs w:val="20"/>
              </w:rPr>
              <w:t>sinigrin, myrosin, erucic, eicosenoic, oleic, and palmitic acids.</w:t>
            </w:r>
          </w:p>
          <w:p w:rsidR="0007412B" w:rsidRPr="008D3FF7" w:rsidRDefault="0007412B" w:rsidP="00A963E9">
            <w:pPr>
              <w:numPr>
                <w:ilvl w:val="0"/>
                <w:numId w:val="11"/>
              </w:numPr>
              <w:spacing w:before="100" w:beforeAutospacing="1" w:after="100" w:afterAutospacing="1"/>
              <w:rPr>
                <w:rFonts w:asciiTheme="majorHAnsi" w:eastAsia="Times New Roman" w:hAnsiTheme="majorHAnsi" w:cs="Times New Roman"/>
                <w:sz w:val="20"/>
                <w:szCs w:val="20"/>
              </w:rPr>
            </w:pPr>
            <w:r w:rsidRPr="008D3FF7">
              <w:rPr>
                <w:rFonts w:asciiTheme="majorHAnsi" w:eastAsia="Times New Roman" w:hAnsiTheme="majorHAnsi" w:cs="Times New Roman"/>
                <w:sz w:val="20"/>
                <w:szCs w:val="20"/>
              </w:rPr>
              <w:t>Mustard seeds are an excellent source of essential</w:t>
            </w:r>
            <w:r w:rsidRPr="008D3FF7">
              <w:rPr>
                <w:rFonts w:asciiTheme="majorHAnsi" w:eastAsia="Times New Roman" w:hAnsiTheme="majorHAnsi" w:cs="Times New Roman"/>
                <w:b/>
                <w:bCs/>
                <w:sz w:val="20"/>
                <w:szCs w:val="20"/>
              </w:rPr>
              <w:t xml:space="preserve"> B-complex vitamins</w:t>
            </w:r>
            <w:r w:rsidRPr="008D3FF7">
              <w:rPr>
                <w:rFonts w:asciiTheme="majorHAnsi" w:eastAsia="Times New Roman" w:hAnsiTheme="majorHAnsi" w:cs="Times New Roman"/>
                <w:sz w:val="20"/>
                <w:szCs w:val="20"/>
              </w:rPr>
              <w:t xml:space="preserve"> such as folates, niacin, </w:t>
            </w:r>
            <w:r w:rsidRPr="008D3FF7">
              <w:rPr>
                <w:rFonts w:asciiTheme="majorHAnsi" w:eastAsia="Times New Roman" w:hAnsiTheme="majorHAnsi" w:cs="Times New Roman"/>
                <w:b/>
                <w:bCs/>
                <w:sz w:val="20"/>
                <w:szCs w:val="20"/>
              </w:rPr>
              <w:t>thiamin</w:t>
            </w:r>
            <w:r w:rsidRPr="008D3FF7">
              <w:rPr>
                <w:rFonts w:asciiTheme="majorHAnsi" w:eastAsia="Times New Roman" w:hAnsiTheme="majorHAnsi" w:cs="Times New Roman"/>
                <w:sz w:val="20"/>
                <w:szCs w:val="20"/>
              </w:rPr>
              <w:t>, riboflavin, pyridoxine (vitaminB-6), pantothenic acid. These vitamins are essential in the sense that body requires them from external sources to replenish. These B-complex groups of vitamins help in enzyme synthesis, nervous system function and regulating body metabolism.</w:t>
            </w:r>
          </w:p>
          <w:p w:rsidR="0007412B" w:rsidRPr="008D3FF7" w:rsidRDefault="0007412B" w:rsidP="00A963E9">
            <w:pPr>
              <w:numPr>
                <w:ilvl w:val="0"/>
                <w:numId w:val="11"/>
              </w:numPr>
              <w:spacing w:before="100" w:beforeAutospacing="1" w:after="100" w:afterAutospacing="1"/>
              <w:rPr>
                <w:rFonts w:asciiTheme="majorHAnsi" w:eastAsia="Times New Roman" w:hAnsiTheme="majorHAnsi" w:cs="Times New Roman"/>
                <w:sz w:val="20"/>
                <w:szCs w:val="20"/>
              </w:rPr>
            </w:pPr>
            <w:r w:rsidRPr="008D3FF7">
              <w:rPr>
                <w:rFonts w:asciiTheme="majorHAnsi" w:eastAsia="Times New Roman" w:hAnsiTheme="majorHAnsi" w:cs="Times New Roman"/>
                <w:sz w:val="20"/>
                <w:szCs w:val="20"/>
              </w:rPr>
              <w:lastRenderedPageBreak/>
              <w:t xml:space="preserve">100 g of mustards provide 4.733 mg of </w:t>
            </w:r>
            <w:r w:rsidRPr="008D3FF7">
              <w:rPr>
                <w:rFonts w:asciiTheme="majorHAnsi" w:eastAsia="Times New Roman" w:hAnsiTheme="majorHAnsi" w:cs="Times New Roman"/>
                <w:b/>
                <w:bCs/>
                <w:sz w:val="20"/>
                <w:szCs w:val="20"/>
              </w:rPr>
              <w:t>niacin</w:t>
            </w:r>
            <w:r w:rsidRPr="008D3FF7">
              <w:rPr>
                <w:rFonts w:asciiTheme="majorHAnsi" w:eastAsia="Times New Roman" w:hAnsiTheme="majorHAnsi" w:cs="Times New Roman"/>
                <w:sz w:val="20"/>
                <w:szCs w:val="20"/>
              </w:rPr>
              <w:t xml:space="preserve"> (vitamin B-3). Niacin is a part of nicotinamide co-enzymes, helps lower blood cholesterol and triglyceride levels.</w:t>
            </w:r>
          </w:p>
          <w:p w:rsidR="0007412B" w:rsidRPr="008D3FF7" w:rsidRDefault="0007412B" w:rsidP="00A963E9">
            <w:pPr>
              <w:numPr>
                <w:ilvl w:val="0"/>
                <w:numId w:val="11"/>
              </w:numPr>
              <w:spacing w:before="100" w:beforeAutospacing="1" w:after="100" w:afterAutospacing="1"/>
              <w:rPr>
                <w:rFonts w:asciiTheme="majorHAnsi" w:eastAsia="Times New Roman" w:hAnsiTheme="majorHAnsi" w:cs="Times New Roman"/>
                <w:sz w:val="20"/>
                <w:szCs w:val="20"/>
              </w:rPr>
            </w:pPr>
            <w:r w:rsidRPr="008D3FF7">
              <w:rPr>
                <w:rFonts w:asciiTheme="majorHAnsi" w:eastAsia="Times New Roman" w:hAnsiTheme="majorHAnsi" w:cs="Times New Roman"/>
                <w:sz w:val="20"/>
                <w:szCs w:val="20"/>
              </w:rPr>
              <w:t>Mustard seeds contain flavonoid and carotenoid antioxidants such as carotenes, zea-xanthin, and lutein. In addition, the seeds compose a small amount of vitamin anti-oxidants such as vitamin A, C, and vitamin K.</w:t>
            </w:r>
          </w:p>
          <w:p w:rsidR="0007412B" w:rsidRPr="008D3FF7" w:rsidRDefault="0007412B" w:rsidP="00A963E9">
            <w:pPr>
              <w:numPr>
                <w:ilvl w:val="0"/>
                <w:numId w:val="11"/>
              </w:numPr>
              <w:spacing w:before="100" w:beforeAutospacing="1" w:after="100" w:afterAutospacing="1"/>
              <w:rPr>
                <w:rFonts w:asciiTheme="majorHAnsi" w:eastAsia="Times New Roman" w:hAnsiTheme="majorHAnsi" w:cs="Times New Roman"/>
                <w:sz w:val="20"/>
                <w:szCs w:val="20"/>
              </w:rPr>
            </w:pPr>
            <w:r w:rsidRPr="008D3FF7">
              <w:rPr>
                <w:rFonts w:asciiTheme="majorHAnsi" w:eastAsia="Times New Roman" w:hAnsiTheme="majorHAnsi" w:cs="Times New Roman"/>
                <w:sz w:val="20"/>
                <w:szCs w:val="20"/>
              </w:rPr>
              <w:t xml:space="preserve">The seeds are an excellent source of vitamin E, </w:t>
            </w:r>
            <w:r w:rsidRPr="008D3FF7">
              <w:rPr>
                <w:rFonts w:asciiTheme="majorHAnsi" w:eastAsia="Times New Roman" w:hAnsiTheme="majorHAnsi" w:cs="Times New Roman"/>
                <w:b/>
                <w:bCs/>
                <w:sz w:val="20"/>
                <w:szCs w:val="20"/>
              </w:rPr>
              <w:t>gamma tocopherol;</w:t>
            </w:r>
            <w:r w:rsidRPr="008D3FF7">
              <w:rPr>
                <w:rFonts w:asciiTheme="majorHAnsi" w:eastAsia="Times New Roman" w:hAnsiTheme="majorHAnsi" w:cs="Times New Roman"/>
                <w:sz w:val="20"/>
                <w:szCs w:val="20"/>
              </w:rPr>
              <w:t xml:space="preserve"> contain about 19.82 mg per 100 g (about 132% of RDA). Vitamin E is a powerful lipid soluble antioxidant, required for maintaining the integrity of cell membrane of mucus membranes and skin by protecting it from harmful oxygen-free radicals. </w:t>
            </w:r>
          </w:p>
          <w:p w:rsidR="0007412B" w:rsidRPr="008D3FF7" w:rsidRDefault="0007412B" w:rsidP="00A963E9">
            <w:pPr>
              <w:numPr>
                <w:ilvl w:val="0"/>
                <w:numId w:val="11"/>
              </w:numPr>
              <w:spacing w:before="100" w:beforeAutospacing="1" w:after="100" w:afterAutospacing="1"/>
              <w:rPr>
                <w:rFonts w:asciiTheme="majorHAnsi" w:eastAsia="Times New Roman" w:hAnsiTheme="majorHAnsi" w:cs="Times New Roman"/>
                <w:sz w:val="20"/>
                <w:szCs w:val="20"/>
              </w:rPr>
            </w:pPr>
            <w:r w:rsidRPr="008D3FF7">
              <w:rPr>
                <w:rFonts w:asciiTheme="majorHAnsi" w:eastAsia="Times New Roman" w:hAnsiTheme="majorHAnsi" w:cs="Times New Roman"/>
                <w:sz w:val="20"/>
                <w:szCs w:val="20"/>
              </w:rPr>
              <w:t>Mustards are rich source of health benefiting</w:t>
            </w:r>
            <w:r w:rsidRPr="008D3FF7">
              <w:rPr>
                <w:rFonts w:asciiTheme="majorHAnsi" w:eastAsia="Times New Roman" w:hAnsiTheme="majorHAnsi" w:cs="Times New Roman"/>
                <w:b/>
                <w:bCs/>
                <w:sz w:val="20"/>
                <w:szCs w:val="20"/>
              </w:rPr>
              <w:t xml:space="preserve"> minerals</w:t>
            </w:r>
            <w:r w:rsidRPr="008D3FF7">
              <w:rPr>
                <w:rFonts w:asciiTheme="majorHAnsi" w:eastAsia="Times New Roman" w:hAnsiTheme="majorHAnsi" w:cs="Times New Roman"/>
                <w:sz w:val="20"/>
                <w:szCs w:val="20"/>
              </w:rPr>
              <w:t xml:space="preserve">. Calcium, manganese, copper, iron, </w:t>
            </w:r>
            <w:r w:rsidRPr="008D3FF7">
              <w:rPr>
                <w:rFonts w:asciiTheme="majorHAnsi" w:eastAsia="Times New Roman" w:hAnsiTheme="majorHAnsi" w:cs="Times New Roman"/>
                <w:b/>
                <w:bCs/>
                <w:sz w:val="20"/>
                <w:szCs w:val="20"/>
              </w:rPr>
              <w:t>selenium</w:t>
            </w:r>
            <w:r w:rsidRPr="008D3FF7">
              <w:rPr>
                <w:rFonts w:asciiTheme="majorHAnsi" w:eastAsia="Times New Roman" w:hAnsiTheme="majorHAnsi" w:cs="Times New Roman"/>
                <w:sz w:val="20"/>
                <w:szCs w:val="20"/>
              </w:rPr>
              <w:t xml:space="preserve"> and zinc are some of the minerals especially concentrated in these seeds. </w:t>
            </w:r>
            <w:r w:rsidRPr="008D3FF7">
              <w:rPr>
                <w:rFonts w:asciiTheme="majorHAnsi" w:eastAsia="Times New Roman" w:hAnsiTheme="majorHAnsi" w:cs="Times New Roman"/>
                <w:b/>
                <w:bCs/>
                <w:sz w:val="20"/>
                <w:szCs w:val="20"/>
              </w:rPr>
              <w:t>Calcium</w:t>
            </w:r>
            <w:r w:rsidRPr="008D3FF7">
              <w:rPr>
                <w:rFonts w:asciiTheme="majorHAnsi" w:eastAsia="Times New Roman" w:hAnsiTheme="majorHAnsi" w:cs="Times New Roman"/>
                <w:sz w:val="20"/>
                <w:szCs w:val="20"/>
              </w:rPr>
              <w:t xml:space="preserve"> helps build bone and teeth. </w:t>
            </w:r>
            <w:r w:rsidRPr="008D3FF7">
              <w:rPr>
                <w:rFonts w:asciiTheme="majorHAnsi" w:eastAsia="Times New Roman" w:hAnsiTheme="majorHAnsi" w:cs="Times New Roman"/>
                <w:b/>
                <w:bCs/>
                <w:sz w:val="20"/>
                <w:szCs w:val="20"/>
              </w:rPr>
              <w:t>Manganese</w:t>
            </w:r>
            <w:r w:rsidRPr="008D3FF7">
              <w:rPr>
                <w:rFonts w:asciiTheme="majorHAnsi" w:eastAsia="Times New Roman" w:hAnsiTheme="majorHAnsi" w:cs="Times New Roman"/>
                <w:sz w:val="20"/>
                <w:szCs w:val="20"/>
              </w:rPr>
              <w:t xml:space="preserve"> is used by the body as a co-factor for the antioxidant enzyme </w:t>
            </w:r>
            <w:r w:rsidRPr="008D3FF7">
              <w:rPr>
                <w:rFonts w:asciiTheme="majorHAnsi" w:eastAsia="Times New Roman" w:hAnsiTheme="majorHAnsi" w:cs="Times New Roman"/>
                <w:i/>
                <w:iCs/>
                <w:sz w:val="20"/>
                <w:szCs w:val="20"/>
              </w:rPr>
              <w:t>superoxide dismutase</w:t>
            </w:r>
            <w:r w:rsidRPr="008D3FF7">
              <w:rPr>
                <w:rFonts w:asciiTheme="majorHAnsi" w:eastAsia="Times New Roman" w:hAnsiTheme="majorHAnsi" w:cs="Times New Roman"/>
                <w:sz w:val="20"/>
                <w:szCs w:val="20"/>
              </w:rPr>
              <w:t xml:space="preserve">. </w:t>
            </w:r>
            <w:r w:rsidRPr="008D3FF7">
              <w:rPr>
                <w:rFonts w:asciiTheme="majorHAnsi" w:eastAsia="Times New Roman" w:hAnsiTheme="majorHAnsi" w:cs="Times New Roman"/>
                <w:b/>
                <w:bCs/>
                <w:sz w:val="20"/>
                <w:szCs w:val="20"/>
              </w:rPr>
              <w:t>Copper</w:t>
            </w:r>
            <w:r w:rsidRPr="008D3FF7">
              <w:rPr>
                <w:rFonts w:asciiTheme="majorHAnsi" w:eastAsia="Times New Roman" w:hAnsiTheme="majorHAnsi" w:cs="Times New Roman"/>
                <w:sz w:val="20"/>
                <w:szCs w:val="20"/>
              </w:rPr>
              <w:t xml:space="preserve"> is required in the production of red blood cells. </w:t>
            </w:r>
            <w:r w:rsidRPr="008D3FF7">
              <w:rPr>
                <w:rFonts w:asciiTheme="majorHAnsi" w:eastAsia="Times New Roman" w:hAnsiTheme="majorHAnsi" w:cs="Times New Roman"/>
                <w:b/>
                <w:bCs/>
                <w:sz w:val="20"/>
                <w:szCs w:val="20"/>
              </w:rPr>
              <w:t>Iron</w:t>
            </w:r>
            <w:r w:rsidRPr="008D3FF7">
              <w:rPr>
                <w:rFonts w:asciiTheme="majorHAnsi" w:eastAsia="Times New Roman" w:hAnsiTheme="majorHAnsi" w:cs="Times New Roman"/>
                <w:sz w:val="20"/>
                <w:szCs w:val="20"/>
              </w:rPr>
              <w:t xml:space="preserve"> is required for the red blood cell formation and cellular metabolism. </w:t>
            </w:r>
          </w:p>
          <w:p w:rsidR="0007412B" w:rsidRPr="008D3FF7" w:rsidRDefault="0007412B" w:rsidP="007E6A82">
            <w:pPr>
              <w:pStyle w:val="NormalWeb"/>
              <w:shd w:val="clear" w:color="auto" w:fill="FFFFFF"/>
              <w:spacing w:line="240" w:lineRule="atLeast"/>
              <w:rPr>
                <w:rFonts w:asciiTheme="majorHAnsi" w:hAnsiTheme="majorHAnsi" w:cs="Times New Roman"/>
                <w:sz w:val="20"/>
                <w:szCs w:val="20"/>
              </w:rPr>
            </w:pPr>
          </w:p>
          <w:p w:rsidR="0007412B" w:rsidRPr="008D3FF7" w:rsidRDefault="0007412B" w:rsidP="00F27A2F">
            <w:pPr>
              <w:rPr>
                <w:rFonts w:asciiTheme="majorHAnsi" w:hAnsiTheme="majorHAnsi" w:cs="Times New Roman"/>
                <w:b/>
                <w:bCs/>
                <w:sz w:val="20"/>
                <w:szCs w:val="20"/>
                <w:u w:val="single"/>
              </w:rPr>
            </w:pPr>
          </w:p>
        </w:tc>
      </w:tr>
      <w:tr w:rsidR="0007412B" w:rsidRPr="003433B1">
        <w:tc>
          <w:tcPr>
            <w:tcW w:w="8516" w:type="dxa"/>
          </w:tcPr>
          <w:p w:rsidR="0007412B" w:rsidRDefault="0007412B" w:rsidP="00E2084E">
            <w:pPr>
              <w:rPr>
                <w:b/>
                <w:bCs/>
                <w:sz w:val="20"/>
                <w:szCs w:val="20"/>
                <w:u w:val="single"/>
              </w:rPr>
            </w:pPr>
            <w:r w:rsidRPr="003433B1">
              <w:rPr>
                <w:b/>
                <w:bCs/>
                <w:sz w:val="20"/>
                <w:szCs w:val="20"/>
                <w:u w:val="single"/>
              </w:rPr>
              <w:lastRenderedPageBreak/>
              <w:t>Reference/Sources</w:t>
            </w:r>
            <w:r>
              <w:rPr>
                <w:b/>
                <w:bCs/>
                <w:sz w:val="20"/>
                <w:szCs w:val="20"/>
                <w:u w:val="single"/>
              </w:rPr>
              <w:t>:</w:t>
            </w:r>
          </w:p>
          <w:p w:rsidR="0007412B" w:rsidRPr="002D2BD8" w:rsidRDefault="005B23BA" w:rsidP="007E6A82">
            <w:pPr>
              <w:numPr>
                <w:ilvl w:val="0"/>
                <w:numId w:val="5"/>
              </w:numPr>
              <w:rPr>
                <w:rFonts w:cs="Times New Roman"/>
                <w:bCs/>
                <w:sz w:val="20"/>
                <w:szCs w:val="20"/>
              </w:rPr>
            </w:pPr>
            <w:hyperlink r:id="rId36" w:history="1">
              <w:r w:rsidR="0007412B" w:rsidRPr="002D2BD8">
                <w:rPr>
                  <w:rStyle w:val="Hyperlink"/>
                  <w:bCs/>
                  <w:color w:val="auto"/>
                  <w:sz w:val="20"/>
                  <w:szCs w:val="20"/>
                  <w:u w:val="none"/>
                </w:rPr>
                <w:t>www.whfoods.com</w:t>
              </w:r>
            </w:hyperlink>
          </w:p>
          <w:p w:rsidR="0007412B" w:rsidRPr="002D2BD8" w:rsidRDefault="005B23BA" w:rsidP="007E6A82">
            <w:pPr>
              <w:numPr>
                <w:ilvl w:val="0"/>
                <w:numId w:val="5"/>
              </w:numPr>
              <w:rPr>
                <w:rFonts w:cs="Times New Roman"/>
                <w:bCs/>
                <w:sz w:val="20"/>
                <w:szCs w:val="20"/>
              </w:rPr>
            </w:pPr>
            <w:hyperlink r:id="rId37" w:history="1">
              <w:r w:rsidR="00C22051" w:rsidRPr="002D2BD8">
                <w:rPr>
                  <w:rStyle w:val="Hyperlink"/>
                  <w:bCs/>
                  <w:color w:val="auto"/>
                  <w:sz w:val="20"/>
                  <w:szCs w:val="20"/>
                  <w:u w:val="none"/>
                </w:rPr>
                <w:t>www.nutrition-and-you.com</w:t>
              </w:r>
            </w:hyperlink>
          </w:p>
          <w:p w:rsidR="00C22051" w:rsidRPr="002D2BD8" w:rsidRDefault="005B23BA" w:rsidP="007E6A82">
            <w:pPr>
              <w:numPr>
                <w:ilvl w:val="0"/>
                <w:numId w:val="5"/>
              </w:numPr>
              <w:rPr>
                <w:rFonts w:cs="Times New Roman"/>
                <w:bCs/>
                <w:sz w:val="20"/>
                <w:szCs w:val="20"/>
              </w:rPr>
            </w:pPr>
            <w:hyperlink r:id="rId38" w:history="1">
              <w:r w:rsidR="002D2BD8" w:rsidRPr="002D2BD8">
                <w:rPr>
                  <w:rStyle w:val="Hyperlink"/>
                  <w:rFonts w:cs="Garamond"/>
                  <w:color w:val="auto"/>
                  <w:sz w:val="20"/>
                  <w:szCs w:val="20"/>
                  <w:u w:val="none"/>
                  <w:lang w:val="en-IN"/>
                </w:rPr>
                <w:t>www.karvycomtrade.com</w:t>
              </w:r>
            </w:hyperlink>
          </w:p>
          <w:p w:rsidR="002D2BD8" w:rsidRPr="005E3FD6" w:rsidRDefault="005B23BA" w:rsidP="002D2BD8">
            <w:pPr>
              <w:numPr>
                <w:ilvl w:val="0"/>
                <w:numId w:val="5"/>
              </w:numPr>
              <w:rPr>
                <w:rFonts w:cs="Times New Roman"/>
                <w:bCs/>
                <w:sz w:val="20"/>
                <w:szCs w:val="20"/>
              </w:rPr>
            </w:pPr>
            <w:hyperlink r:id="rId39" w:history="1">
              <w:r w:rsidR="005E3FD6" w:rsidRPr="005E3FD6">
                <w:rPr>
                  <w:rStyle w:val="Hyperlink"/>
                  <w:rFonts w:cs="Times New Roman"/>
                  <w:bCs/>
                  <w:color w:val="auto"/>
                  <w:sz w:val="20"/>
                  <w:szCs w:val="20"/>
                  <w:u w:val="none"/>
                </w:rPr>
                <w:t>www.ucxindia.com</w:t>
              </w:r>
            </w:hyperlink>
          </w:p>
          <w:p w:rsidR="005E3FD6" w:rsidRPr="007E6A82" w:rsidRDefault="005E3FD6" w:rsidP="005E3FD6">
            <w:pPr>
              <w:numPr>
                <w:ilvl w:val="0"/>
                <w:numId w:val="5"/>
              </w:numPr>
              <w:rPr>
                <w:rFonts w:cs="Times New Roman"/>
                <w:b/>
                <w:bCs/>
                <w:sz w:val="20"/>
                <w:szCs w:val="20"/>
              </w:rPr>
            </w:pPr>
            <w:r w:rsidRPr="005E3FD6">
              <w:rPr>
                <w:rFonts w:cs="Times New Roman"/>
                <w:bCs/>
                <w:sz w:val="20"/>
                <w:szCs w:val="20"/>
              </w:rPr>
              <w:t>www.icexindia.com</w:t>
            </w:r>
          </w:p>
        </w:tc>
      </w:tr>
    </w:tbl>
    <w:p w:rsidR="0007412B" w:rsidRPr="003433B1" w:rsidRDefault="0007412B" w:rsidP="00F27A2F">
      <w:pPr>
        <w:rPr>
          <w:rFonts w:cs="Times New Roman"/>
          <w:b/>
          <w:bCs/>
          <w:sz w:val="20"/>
          <w:szCs w:val="20"/>
          <w:u w:val="single"/>
        </w:rPr>
      </w:pPr>
    </w:p>
    <w:p w:rsidR="0007412B" w:rsidRPr="003433B1" w:rsidRDefault="0007412B" w:rsidP="00F27A2F">
      <w:pPr>
        <w:rPr>
          <w:rFonts w:cs="Times New Roman"/>
          <w:b/>
          <w:bCs/>
          <w:sz w:val="20"/>
          <w:szCs w:val="20"/>
          <w:u w:val="single"/>
        </w:rPr>
      </w:pPr>
    </w:p>
    <w:p w:rsidR="0007412B" w:rsidRPr="003433B1" w:rsidRDefault="0007412B" w:rsidP="00F27A2F">
      <w:pPr>
        <w:rPr>
          <w:rFonts w:cs="Times New Roman"/>
          <w:b/>
          <w:bCs/>
          <w:sz w:val="20"/>
          <w:szCs w:val="20"/>
          <w:u w:val="single"/>
        </w:rPr>
      </w:pPr>
    </w:p>
    <w:p w:rsidR="0007412B" w:rsidRPr="003433B1" w:rsidRDefault="0007412B" w:rsidP="00F27A2F">
      <w:pPr>
        <w:rPr>
          <w:rFonts w:cs="Times New Roman"/>
          <w:b/>
          <w:bCs/>
          <w:sz w:val="20"/>
          <w:szCs w:val="20"/>
          <w:u w:val="single"/>
        </w:rPr>
      </w:pPr>
    </w:p>
    <w:p w:rsidR="0007412B" w:rsidRPr="003433B1" w:rsidRDefault="0007412B" w:rsidP="00F27A2F">
      <w:pPr>
        <w:rPr>
          <w:rFonts w:cs="Times New Roman"/>
          <w:b/>
          <w:bCs/>
          <w:sz w:val="20"/>
          <w:szCs w:val="20"/>
          <w:u w:val="single"/>
        </w:rPr>
      </w:pPr>
    </w:p>
    <w:p w:rsidR="0007412B" w:rsidRPr="003433B1" w:rsidRDefault="0007412B" w:rsidP="00F27A2F">
      <w:pPr>
        <w:rPr>
          <w:rFonts w:cs="Times New Roman"/>
          <w:b/>
          <w:bCs/>
          <w:sz w:val="20"/>
          <w:szCs w:val="20"/>
          <w:u w:val="single"/>
        </w:rPr>
      </w:pPr>
    </w:p>
    <w:p w:rsidR="0007412B" w:rsidRPr="003433B1" w:rsidRDefault="0007412B" w:rsidP="00F27A2F">
      <w:pPr>
        <w:rPr>
          <w:rFonts w:cs="Times New Roman"/>
          <w:b/>
          <w:bCs/>
          <w:sz w:val="20"/>
          <w:szCs w:val="20"/>
          <w:u w:val="single"/>
        </w:rPr>
      </w:pPr>
    </w:p>
    <w:p w:rsidR="0007412B" w:rsidRPr="003433B1" w:rsidRDefault="0007412B">
      <w:pPr>
        <w:rPr>
          <w:rFonts w:cs="Times New Roman"/>
          <w:b/>
          <w:bCs/>
          <w:sz w:val="20"/>
          <w:szCs w:val="20"/>
          <w:u w:val="single"/>
        </w:rPr>
      </w:pPr>
    </w:p>
    <w:sectPr w:rsidR="0007412B" w:rsidRPr="003433B1" w:rsidSect="00DB2F9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
    <w:altName w:val="MS Mincho"/>
    <w:panose1 w:val="00000000000000000000"/>
    <w:charset w:val="80"/>
    <w:family w:val="auto"/>
    <w:notTrueType/>
    <w:pitch w:val="variable"/>
    <w:sig w:usb0="00000000" w:usb1="08070000" w:usb2="00000010" w:usb3="00000000" w:csb0="00020000" w:csb1="00000000"/>
  </w:font>
  <w:font w:name="Verdana">
    <w:panose1 w:val="020B0604030504040204"/>
    <w:charset w:val="00"/>
    <w:family w:val="swiss"/>
    <w:pitch w:val="variable"/>
    <w:sig w:usb0="A10006FF" w:usb1="4000205B" w:usb2="00000010" w:usb3="00000000" w:csb0="0000019F"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56719"/>
    <w:multiLevelType w:val="hybridMultilevel"/>
    <w:tmpl w:val="E68661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
    <w:nsid w:val="1E310330"/>
    <w:multiLevelType w:val="multilevel"/>
    <w:tmpl w:val="E3C47EEC"/>
    <w:lvl w:ilvl="0">
      <w:start w:val="1"/>
      <w:numFmt w:val="decimal"/>
      <w:lvlText w:val="%1."/>
      <w:lvlJc w:val="left"/>
      <w:pPr>
        <w:tabs>
          <w:tab w:val="num" w:pos="720"/>
        </w:tabs>
        <w:ind w:left="720" w:hanging="360"/>
      </w:pPr>
      <w:rPr>
        <w:rFont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2">
    <w:nsid w:val="285A31C6"/>
    <w:multiLevelType w:val="multilevel"/>
    <w:tmpl w:val="83D4C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C004124"/>
    <w:multiLevelType w:val="multilevel"/>
    <w:tmpl w:val="8796307C"/>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4">
    <w:nsid w:val="2ECF0151"/>
    <w:multiLevelType w:val="hybridMultilevel"/>
    <w:tmpl w:val="675CB186"/>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nsid w:val="2F0F0CBB"/>
    <w:multiLevelType w:val="hybridMultilevel"/>
    <w:tmpl w:val="A9A83994"/>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6">
    <w:nsid w:val="4A3B7B6D"/>
    <w:multiLevelType w:val="multilevel"/>
    <w:tmpl w:val="C6401574"/>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7">
    <w:nsid w:val="56344385"/>
    <w:multiLevelType w:val="hybridMultilevel"/>
    <w:tmpl w:val="1BA6F85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nsid w:val="604462F2"/>
    <w:multiLevelType w:val="hybridMultilevel"/>
    <w:tmpl w:val="3ED497C2"/>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nsid w:val="64374BA3"/>
    <w:multiLevelType w:val="multilevel"/>
    <w:tmpl w:val="E3C47EEC"/>
    <w:lvl w:ilvl="0">
      <w:start w:val="1"/>
      <w:numFmt w:val="decimal"/>
      <w:lvlText w:val="%1."/>
      <w:lvlJc w:val="left"/>
      <w:pPr>
        <w:tabs>
          <w:tab w:val="num" w:pos="720"/>
        </w:tabs>
        <w:ind w:left="720" w:hanging="360"/>
      </w:pPr>
      <w:rPr>
        <w:rFonts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0">
    <w:nsid w:val="6D6638BE"/>
    <w:multiLevelType w:val="hybridMultilevel"/>
    <w:tmpl w:val="59488A8A"/>
    <w:lvl w:ilvl="0" w:tplc="5114DF8A">
      <w:start w:val="1"/>
      <w:numFmt w:val="decimal"/>
      <w:lvlText w:val="%1."/>
      <w:lvlJc w:val="left"/>
      <w:pPr>
        <w:tabs>
          <w:tab w:val="num" w:pos="720"/>
        </w:tabs>
        <w:ind w:left="720" w:hanging="360"/>
      </w:pPr>
      <w:rPr>
        <w:b w:val="0"/>
        <w:bCs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nsid w:val="6F402AC5"/>
    <w:multiLevelType w:val="hybridMultilevel"/>
    <w:tmpl w:val="F828D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FDE7099"/>
    <w:multiLevelType w:val="hybridMultilevel"/>
    <w:tmpl w:val="BE74FE8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3">
    <w:nsid w:val="749C6844"/>
    <w:multiLevelType w:val="hybridMultilevel"/>
    <w:tmpl w:val="6C521A50"/>
    <w:lvl w:ilvl="0" w:tplc="48090001">
      <w:start w:val="1"/>
      <w:numFmt w:val="bullet"/>
      <w:lvlText w:val=""/>
      <w:lvlJc w:val="left"/>
      <w:pPr>
        <w:ind w:left="720" w:hanging="360"/>
      </w:pPr>
      <w:rPr>
        <w:rFonts w:ascii="Symbol" w:hAnsi="Symbol" w:cs="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cs="Wingdings" w:hint="default"/>
      </w:rPr>
    </w:lvl>
    <w:lvl w:ilvl="3" w:tplc="48090001">
      <w:start w:val="1"/>
      <w:numFmt w:val="bullet"/>
      <w:lvlText w:val=""/>
      <w:lvlJc w:val="left"/>
      <w:pPr>
        <w:ind w:left="2880" w:hanging="360"/>
      </w:pPr>
      <w:rPr>
        <w:rFonts w:ascii="Symbol" w:hAnsi="Symbol" w:cs="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cs="Wingdings" w:hint="default"/>
      </w:rPr>
    </w:lvl>
    <w:lvl w:ilvl="6" w:tplc="48090001">
      <w:start w:val="1"/>
      <w:numFmt w:val="bullet"/>
      <w:lvlText w:val=""/>
      <w:lvlJc w:val="left"/>
      <w:pPr>
        <w:ind w:left="5040" w:hanging="360"/>
      </w:pPr>
      <w:rPr>
        <w:rFonts w:ascii="Symbol" w:hAnsi="Symbol" w:cs="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cs="Wingdings" w:hint="default"/>
      </w:rPr>
    </w:lvl>
  </w:abstractNum>
  <w:num w:numId="1">
    <w:abstractNumId w:val="0"/>
  </w:num>
  <w:num w:numId="2">
    <w:abstractNumId w:val="12"/>
  </w:num>
  <w:num w:numId="3">
    <w:abstractNumId w:val="13"/>
  </w:num>
  <w:num w:numId="4">
    <w:abstractNumId w:val="1"/>
  </w:num>
  <w:num w:numId="5">
    <w:abstractNumId w:val="9"/>
  </w:num>
  <w:num w:numId="6">
    <w:abstractNumId w:val="6"/>
  </w:num>
  <w:num w:numId="7">
    <w:abstractNumId w:val="7"/>
  </w:num>
  <w:num w:numId="8">
    <w:abstractNumId w:val="8"/>
  </w:num>
  <w:num w:numId="9">
    <w:abstractNumId w:val="4"/>
  </w:num>
  <w:num w:numId="10">
    <w:abstractNumId w:val="10"/>
  </w:num>
  <w:num w:numId="11">
    <w:abstractNumId w:val="3"/>
    <w:lvlOverride w:ilvl="0">
      <w:lvl w:ilvl="0">
        <w:numFmt w:val="bullet"/>
        <w:lvlText w:val=""/>
        <w:lvlJc w:val="left"/>
        <w:pPr>
          <w:tabs>
            <w:tab w:val="num" w:pos="720"/>
          </w:tabs>
          <w:ind w:left="720" w:hanging="360"/>
        </w:pPr>
        <w:rPr>
          <w:rFonts w:ascii="Wingdings" w:hAnsi="Wingdings" w:cs="Wingdings" w:hint="default"/>
          <w:sz w:val="20"/>
          <w:szCs w:val="20"/>
        </w:rPr>
      </w:lvl>
    </w:lvlOverride>
  </w:num>
  <w:num w:numId="12">
    <w:abstractNumId w:val="5"/>
  </w:num>
  <w:num w:numId="13">
    <w:abstractNumId w:val="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1"/>
  <w:embedSystemFonts/>
  <w:defaultTabStop w:val="720"/>
  <w:doNotHyphenateCaps/>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73E"/>
    <w:rsid w:val="0002200C"/>
    <w:rsid w:val="00035D36"/>
    <w:rsid w:val="00040AE3"/>
    <w:rsid w:val="00056C05"/>
    <w:rsid w:val="0007412B"/>
    <w:rsid w:val="000B5F99"/>
    <w:rsid w:val="001A1DE9"/>
    <w:rsid w:val="002103FF"/>
    <w:rsid w:val="002133A1"/>
    <w:rsid w:val="002518D7"/>
    <w:rsid w:val="002B6F38"/>
    <w:rsid w:val="002D2BD8"/>
    <w:rsid w:val="003433B1"/>
    <w:rsid w:val="003879CF"/>
    <w:rsid w:val="004975A5"/>
    <w:rsid w:val="004F7682"/>
    <w:rsid w:val="00553E1F"/>
    <w:rsid w:val="00580DED"/>
    <w:rsid w:val="005A3BC0"/>
    <w:rsid w:val="005B23BA"/>
    <w:rsid w:val="005C6428"/>
    <w:rsid w:val="005E3FD6"/>
    <w:rsid w:val="0063061C"/>
    <w:rsid w:val="006A2B91"/>
    <w:rsid w:val="007C11F0"/>
    <w:rsid w:val="007E6A82"/>
    <w:rsid w:val="00826BCE"/>
    <w:rsid w:val="00827BC1"/>
    <w:rsid w:val="00843396"/>
    <w:rsid w:val="0085263F"/>
    <w:rsid w:val="008B639C"/>
    <w:rsid w:val="008D3FF7"/>
    <w:rsid w:val="00A963E9"/>
    <w:rsid w:val="00AD1082"/>
    <w:rsid w:val="00B6582F"/>
    <w:rsid w:val="00C02F68"/>
    <w:rsid w:val="00C22051"/>
    <w:rsid w:val="00C27869"/>
    <w:rsid w:val="00CA1E92"/>
    <w:rsid w:val="00D0073E"/>
    <w:rsid w:val="00D51D15"/>
    <w:rsid w:val="00DB2F9C"/>
    <w:rsid w:val="00DC3DB5"/>
    <w:rsid w:val="00DD32A8"/>
    <w:rsid w:val="00E127DF"/>
    <w:rsid w:val="00E2084E"/>
    <w:rsid w:val="00E2592E"/>
    <w:rsid w:val="00E578D5"/>
    <w:rsid w:val="00F030F5"/>
    <w:rsid w:val="00F27A2F"/>
    <w:rsid w:val="00F632FE"/>
    <w:rsid w:val="00F87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 w:hAnsi="Cambria"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63F"/>
    <w:rPr>
      <w:rFonts w:cs="Cambria"/>
      <w:sz w:val="24"/>
      <w:szCs w:val="24"/>
    </w:rPr>
  </w:style>
  <w:style w:type="paragraph" w:styleId="Heading1">
    <w:name w:val="heading 1"/>
    <w:basedOn w:val="Normal"/>
    <w:link w:val="Heading1Char"/>
    <w:uiPriority w:val="99"/>
    <w:qFormat/>
    <w:locked/>
    <w:rsid w:val="00E2084E"/>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next w:val="Normal"/>
    <w:link w:val="Heading2Char"/>
    <w:unhideWhenUsed/>
    <w:qFormat/>
    <w:locked/>
    <w:rsid w:val="002B6F3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D32A8"/>
    <w:rPr>
      <w:rFonts w:ascii="Cambria" w:hAnsi="Cambria" w:cs="Cambria"/>
      <w:b/>
      <w:bCs/>
      <w:kern w:val="32"/>
      <w:sz w:val="32"/>
      <w:szCs w:val="32"/>
    </w:rPr>
  </w:style>
  <w:style w:type="paragraph" w:styleId="ListParagraph">
    <w:name w:val="List Paragraph"/>
    <w:basedOn w:val="Normal"/>
    <w:uiPriority w:val="99"/>
    <w:qFormat/>
    <w:rsid w:val="00D0073E"/>
    <w:pPr>
      <w:ind w:left="720"/>
    </w:pPr>
  </w:style>
  <w:style w:type="paragraph" w:styleId="NoSpacing">
    <w:name w:val="No Spacing"/>
    <w:uiPriority w:val="99"/>
    <w:qFormat/>
    <w:rsid w:val="00D0073E"/>
    <w:rPr>
      <w:rFonts w:cs="Cambria"/>
      <w:sz w:val="24"/>
      <w:szCs w:val="24"/>
    </w:rPr>
  </w:style>
  <w:style w:type="paragraph" w:styleId="Header">
    <w:name w:val="header"/>
    <w:basedOn w:val="Normal"/>
    <w:link w:val="HeaderChar"/>
    <w:uiPriority w:val="99"/>
    <w:rsid w:val="00D0073E"/>
    <w:rPr>
      <w:color w:val="595959"/>
    </w:rPr>
  </w:style>
  <w:style w:type="character" w:customStyle="1" w:styleId="HeaderChar">
    <w:name w:val="Header Char"/>
    <w:basedOn w:val="DefaultParagraphFont"/>
    <w:link w:val="Header"/>
    <w:uiPriority w:val="99"/>
    <w:locked/>
    <w:rsid w:val="00D0073E"/>
    <w:rPr>
      <w:color w:val="595959"/>
    </w:rPr>
  </w:style>
  <w:style w:type="table" w:styleId="TableGrid">
    <w:name w:val="Table Grid"/>
    <w:basedOn w:val="TableNormal"/>
    <w:uiPriority w:val="99"/>
    <w:rsid w:val="00F27A2F"/>
    <w:rPr>
      <w:rFonts w:cs="Cambr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C02F68"/>
    <w:rPr>
      <w:color w:val="0000FF"/>
      <w:u w:val="single"/>
    </w:rPr>
  </w:style>
  <w:style w:type="paragraph" w:styleId="NormalWeb">
    <w:name w:val="Normal (Web)"/>
    <w:basedOn w:val="Normal"/>
    <w:uiPriority w:val="99"/>
    <w:rsid w:val="00F87F8A"/>
    <w:pPr>
      <w:spacing w:before="100" w:beforeAutospacing="1" w:after="100" w:afterAutospacing="1"/>
    </w:pPr>
  </w:style>
  <w:style w:type="character" w:styleId="Strong">
    <w:name w:val="Strong"/>
    <w:basedOn w:val="DefaultParagraphFont"/>
    <w:uiPriority w:val="99"/>
    <w:qFormat/>
    <w:locked/>
    <w:rsid w:val="00AD1082"/>
    <w:rPr>
      <w:b/>
      <w:bCs/>
    </w:rPr>
  </w:style>
  <w:style w:type="character" w:customStyle="1" w:styleId="addmd">
    <w:name w:val="addmd"/>
    <w:basedOn w:val="DefaultParagraphFont"/>
    <w:uiPriority w:val="99"/>
    <w:rsid w:val="00E2084E"/>
  </w:style>
  <w:style w:type="paragraph" w:customStyle="1" w:styleId="subtitle2-whf">
    <w:name w:val="subtitle2-whf"/>
    <w:basedOn w:val="Normal"/>
    <w:uiPriority w:val="99"/>
    <w:rsid w:val="007E6A82"/>
    <w:pPr>
      <w:spacing w:before="100" w:beforeAutospacing="1" w:after="100" w:afterAutospacing="1"/>
    </w:pPr>
    <w:rPr>
      <w:rFonts w:ascii="Verdana" w:hAnsi="Verdana" w:cs="Verdana"/>
      <w:b/>
      <w:bCs/>
      <w:sz w:val="21"/>
      <w:szCs w:val="21"/>
    </w:rPr>
  </w:style>
  <w:style w:type="character" w:customStyle="1" w:styleId="Heading2Char">
    <w:name w:val="Heading 2 Char"/>
    <w:basedOn w:val="DefaultParagraphFont"/>
    <w:link w:val="Heading2"/>
    <w:rsid w:val="002B6F38"/>
    <w:rPr>
      <w:rFonts w:asciiTheme="majorHAnsi" w:eastAsiaTheme="majorEastAsia" w:hAnsiTheme="majorHAnsi" w:cstheme="majorBidi"/>
      <w:b/>
      <w:bCs/>
      <w:color w:val="4F81BD" w:themeColor="accent1"/>
      <w:sz w:val="26"/>
      <w:szCs w:val="26"/>
    </w:rPr>
  </w:style>
  <w:style w:type="character" w:customStyle="1" w:styleId="mw-headline">
    <w:name w:val="mw-headline"/>
    <w:basedOn w:val="DefaultParagraphFont"/>
    <w:rsid w:val="002B6F38"/>
  </w:style>
  <w:style w:type="character" w:customStyle="1" w:styleId="mw-editsection">
    <w:name w:val="mw-editsection"/>
    <w:basedOn w:val="DefaultParagraphFont"/>
    <w:rsid w:val="002B6F38"/>
  </w:style>
  <w:style w:type="paragraph" w:customStyle="1" w:styleId="Default">
    <w:name w:val="Default"/>
    <w:rsid w:val="00E2592E"/>
    <w:pPr>
      <w:autoSpaceDE w:val="0"/>
      <w:autoSpaceDN w:val="0"/>
      <w:adjustRightInd w:val="0"/>
    </w:pPr>
    <w:rPr>
      <w:rFonts w:ascii="Garamond" w:hAnsi="Garamond" w:cs="Garamond"/>
      <w:color w:val="000000"/>
      <w:sz w:val="24"/>
      <w:szCs w:val="24"/>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 w:hAnsi="Cambria"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63F"/>
    <w:rPr>
      <w:rFonts w:cs="Cambria"/>
      <w:sz w:val="24"/>
      <w:szCs w:val="24"/>
    </w:rPr>
  </w:style>
  <w:style w:type="paragraph" w:styleId="Heading1">
    <w:name w:val="heading 1"/>
    <w:basedOn w:val="Normal"/>
    <w:link w:val="Heading1Char"/>
    <w:uiPriority w:val="99"/>
    <w:qFormat/>
    <w:locked/>
    <w:rsid w:val="00E2084E"/>
    <w:pPr>
      <w:spacing w:before="100" w:beforeAutospacing="1" w:after="100" w:afterAutospacing="1"/>
      <w:outlineLvl w:val="0"/>
    </w:pPr>
    <w:rPr>
      <w:rFonts w:ascii="Times New Roman" w:hAnsi="Times New Roman" w:cs="Times New Roman"/>
      <w:b/>
      <w:bCs/>
      <w:kern w:val="36"/>
      <w:sz w:val="48"/>
      <w:szCs w:val="48"/>
    </w:rPr>
  </w:style>
  <w:style w:type="paragraph" w:styleId="Heading2">
    <w:name w:val="heading 2"/>
    <w:basedOn w:val="Normal"/>
    <w:next w:val="Normal"/>
    <w:link w:val="Heading2Char"/>
    <w:unhideWhenUsed/>
    <w:qFormat/>
    <w:locked/>
    <w:rsid w:val="002B6F3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D32A8"/>
    <w:rPr>
      <w:rFonts w:ascii="Cambria" w:hAnsi="Cambria" w:cs="Cambria"/>
      <w:b/>
      <w:bCs/>
      <w:kern w:val="32"/>
      <w:sz w:val="32"/>
      <w:szCs w:val="32"/>
    </w:rPr>
  </w:style>
  <w:style w:type="paragraph" w:styleId="ListParagraph">
    <w:name w:val="List Paragraph"/>
    <w:basedOn w:val="Normal"/>
    <w:uiPriority w:val="99"/>
    <w:qFormat/>
    <w:rsid w:val="00D0073E"/>
    <w:pPr>
      <w:ind w:left="720"/>
    </w:pPr>
  </w:style>
  <w:style w:type="paragraph" w:styleId="NoSpacing">
    <w:name w:val="No Spacing"/>
    <w:uiPriority w:val="99"/>
    <w:qFormat/>
    <w:rsid w:val="00D0073E"/>
    <w:rPr>
      <w:rFonts w:cs="Cambria"/>
      <w:sz w:val="24"/>
      <w:szCs w:val="24"/>
    </w:rPr>
  </w:style>
  <w:style w:type="paragraph" w:styleId="Header">
    <w:name w:val="header"/>
    <w:basedOn w:val="Normal"/>
    <w:link w:val="HeaderChar"/>
    <w:uiPriority w:val="99"/>
    <w:rsid w:val="00D0073E"/>
    <w:rPr>
      <w:color w:val="595959"/>
    </w:rPr>
  </w:style>
  <w:style w:type="character" w:customStyle="1" w:styleId="HeaderChar">
    <w:name w:val="Header Char"/>
    <w:basedOn w:val="DefaultParagraphFont"/>
    <w:link w:val="Header"/>
    <w:uiPriority w:val="99"/>
    <w:locked/>
    <w:rsid w:val="00D0073E"/>
    <w:rPr>
      <w:color w:val="595959"/>
    </w:rPr>
  </w:style>
  <w:style w:type="table" w:styleId="TableGrid">
    <w:name w:val="Table Grid"/>
    <w:basedOn w:val="TableNormal"/>
    <w:uiPriority w:val="99"/>
    <w:rsid w:val="00F27A2F"/>
    <w:rPr>
      <w:rFonts w:cs="Cambr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C02F68"/>
    <w:rPr>
      <w:color w:val="0000FF"/>
      <w:u w:val="single"/>
    </w:rPr>
  </w:style>
  <w:style w:type="paragraph" w:styleId="NormalWeb">
    <w:name w:val="Normal (Web)"/>
    <w:basedOn w:val="Normal"/>
    <w:uiPriority w:val="99"/>
    <w:rsid w:val="00F87F8A"/>
    <w:pPr>
      <w:spacing w:before="100" w:beforeAutospacing="1" w:after="100" w:afterAutospacing="1"/>
    </w:pPr>
  </w:style>
  <w:style w:type="character" w:styleId="Strong">
    <w:name w:val="Strong"/>
    <w:basedOn w:val="DefaultParagraphFont"/>
    <w:uiPriority w:val="99"/>
    <w:qFormat/>
    <w:locked/>
    <w:rsid w:val="00AD1082"/>
    <w:rPr>
      <w:b/>
      <w:bCs/>
    </w:rPr>
  </w:style>
  <w:style w:type="character" w:customStyle="1" w:styleId="addmd">
    <w:name w:val="addmd"/>
    <w:basedOn w:val="DefaultParagraphFont"/>
    <w:uiPriority w:val="99"/>
    <w:rsid w:val="00E2084E"/>
  </w:style>
  <w:style w:type="paragraph" w:customStyle="1" w:styleId="subtitle2-whf">
    <w:name w:val="subtitle2-whf"/>
    <w:basedOn w:val="Normal"/>
    <w:uiPriority w:val="99"/>
    <w:rsid w:val="007E6A82"/>
    <w:pPr>
      <w:spacing w:before="100" w:beforeAutospacing="1" w:after="100" w:afterAutospacing="1"/>
    </w:pPr>
    <w:rPr>
      <w:rFonts w:ascii="Verdana" w:hAnsi="Verdana" w:cs="Verdana"/>
      <w:b/>
      <w:bCs/>
      <w:sz w:val="21"/>
      <w:szCs w:val="21"/>
    </w:rPr>
  </w:style>
  <w:style w:type="character" w:customStyle="1" w:styleId="Heading2Char">
    <w:name w:val="Heading 2 Char"/>
    <w:basedOn w:val="DefaultParagraphFont"/>
    <w:link w:val="Heading2"/>
    <w:rsid w:val="002B6F38"/>
    <w:rPr>
      <w:rFonts w:asciiTheme="majorHAnsi" w:eastAsiaTheme="majorEastAsia" w:hAnsiTheme="majorHAnsi" w:cstheme="majorBidi"/>
      <w:b/>
      <w:bCs/>
      <w:color w:val="4F81BD" w:themeColor="accent1"/>
      <w:sz w:val="26"/>
      <w:szCs w:val="26"/>
    </w:rPr>
  </w:style>
  <w:style w:type="character" w:customStyle="1" w:styleId="mw-headline">
    <w:name w:val="mw-headline"/>
    <w:basedOn w:val="DefaultParagraphFont"/>
    <w:rsid w:val="002B6F38"/>
  </w:style>
  <w:style w:type="character" w:customStyle="1" w:styleId="mw-editsection">
    <w:name w:val="mw-editsection"/>
    <w:basedOn w:val="DefaultParagraphFont"/>
    <w:rsid w:val="002B6F38"/>
  </w:style>
  <w:style w:type="paragraph" w:customStyle="1" w:styleId="Default">
    <w:name w:val="Default"/>
    <w:rsid w:val="00E2592E"/>
    <w:pPr>
      <w:autoSpaceDE w:val="0"/>
      <w:autoSpaceDN w:val="0"/>
      <w:adjustRightInd w:val="0"/>
    </w:pPr>
    <w:rPr>
      <w:rFonts w:ascii="Garamond" w:hAnsi="Garamond" w:cs="Garamond"/>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1242622">
      <w:bodyDiv w:val="1"/>
      <w:marLeft w:val="0"/>
      <w:marRight w:val="0"/>
      <w:marTop w:val="0"/>
      <w:marBottom w:val="0"/>
      <w:divBdr>
        <w:top w:val="none" w:sz="0" w:space="0" w:color="auto"/>
        <w:left w:val="none" w:sz="0" w:space="0" w:color="auto"/>
        <w:bottom w:val="none" w:sz="0" w:space="0" w:color="auto"/>
        <w:right w:val="none" w:sz="0" w:space="0" w:color="auto"/>
      </w:divBdr>
      <w:divsChild>
        <w:div w:id="136344248">
          <w:marLeft w:val="0"/>
          <w:marRight w:val="0"/>
          <w:marTop w:val="0"/>
          <w:marBottom w:val="0"/>
          <w:divBdr>
            <w:top w:val="none" w:sz="0" w:space="0" w:color="auto"/>
            <w:left w:val="none" w:sz="0" w:space="0" w:color="auto"/>
            <w:bottom w:val="none" w:sz="0" w:space="0" w:color="auto"/>
            <w:right w:val="none" w:sz="0" w:space="0" w:color="auto"/>
          </w:divBdr>
          <w:divsChild>
            <w:div w:id="1944220673">
              <w:marLeft w:val="0"/>
              <w:marRight w:val="0"/>
              <w:marTop w:val="0"/>
              <w:marBottom w:val="0"/>
              <w:divBdr>
                <w:top w:val="none" w:sz="0" w:space="0" w:color="auto"/>
                <w:left w:val="none" w:sz="0" w:space="0" w:color="auto"/>
                <w:bottom w:val="none" w:sz="0" w:space="0" w:color="auto"/>
                <w:right w:val="none" w:sz="0" w:space="0" w:color="auto"/>
              </w:divBdr>
              <w:divsChild>
                <w:div w:id="28168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68125">
      <w:marLeft w:val="0"/>
      <w:marRight w:val="0"/>
      <w:marTop w:val="0"/>
      <w:marBottom w:val="0"/>
      <w:divBdr>
        <w:top w:val="none" w:sz="0" w:space="0" w:color="auto"/>
        <w:left w:val="none" w:sz="0" w:space="0" w:color="auto"/>
        <w:bottom w:val="none" w:sz="0" w:space="0" w:color="auto"/>
        <w:right w:val="none" w:sz="0" w:space="0" w:color="auto"/>
      </w:divBdr>
      <w:divsChild>
        <w:div w:id="554968123">
          <w:marLeft w:val="0"/>
          <w:marRight w:val="0"/>
          <w:marTop w:val="0"/>
          <w:marBottom w:val="0"/>
          <w:divBdr>
            <w:top w:val="none" w:sz="0" w:space="0" w:color="auto"/>
            <w:left w:val="none" w:sz="0" w:space="0" w:color="auto"/>
            <w:bottom w:val="none" w:sz="0" w:space="0" w:color="auto"/>
            <w:right w:val="none" w:sz="0" w:space="0" w:color="auto"/>
          </w:divBdr>
          <w:divsChild>
            <w:div w:id="554968124">
              <w:marLeft w:val="0"/>
              <w:marRight w:val="0"/>
              <w:marTop w:val="0"/>
              <w:marBottom w:val="0"/>
              <w:divBdr>
                <w:top w:val="none" w:sz="0" w:space="0" w:color="auto"/>
                <w:left w:val="none" w:sz="0" w:space="0" w:color="auto"/>
                <w:bottom w:val="none" w:sz="0" w:space="0" w:color="auto"/>
                <w:right w:val="none" w:sz="0" w:space="0" w:color="auto"/>
              </w:divBdr>
              <w:divsChild>
                <w:div w:id="55496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68129">
      <w:marLeft w:val="0"/>
      <w:marRight w:val="0"/>
      <w:marTop w:val="0"/>
      <w:marBottom w:val="0"/>
      <w:divBdr>
        <w:top w:val="none" w:sz="0" w:space="0" w:color="auto"/>
        <w:left w:val="none" w:sz="0" w:space="0" w:color="auto"/>
        <w:bottom w:val="none" w:sz="0" w:space="0" w:color="auto"/>
        <w:right w:val="none" w:sz="0" w:space="0" w:color="auto"/>
      </w:divBdr>
      <w:divsChild>
        <w:div w:id="554968133">
          <w:marLeft w:val="0"/>
          <w:marRight w:val="0"/>
          <w:marTop w:val="0"/>
          <w:marBottom w:val="0"/>
          <w:divBdr>
            <w:top w:val="none" w:sz="0" w:space="0" w:color="auto"/>
            <w:left w:val="none" w:sz="0" w:space="0" w:color="auto"/>
            <w:bottom w:val="none" w:sz="0" w:space="0" w:color="auto"/>
            <w:right w:val="none" w:sz="0" w:space="0" w:color="auto"/>
          </w:divBdr>
          <w:divsChild>
            <w:div w:id="554968135">
              <w:marLeft w:val="0"/>
              <w:marRight w:val="0"/>
              <w:marTop w:val="0"/>
              <w:marBottom w:val="0"/>
              <w:divBdr>
                <w:top w:val="single" w:sz="12" w:space="0" w:color="EBEFF9"/>
                <w:left w:val="none" w:sz="0" w:space="0" w:color="auto"/>
                <w:bottom w:val="none" w:sz="0" w:space="0" w:color="auto"/>
                <w:right w:val="none" w:sz="0" w:space="0" w:color="auto"/>
              </w:divBdr>
              <w:divsChild>
                <w:div w:id="554968126">
                  <w:marLeft w:val="0"/>
                  <w:marRight w:val="0"/>
                  <w:marTop w:val="0"/>
                  <w:marBottom w:val="0"/>
                  <w:divBdr>
                    <w:top w:val="none" w:sz="0" w:space="0" w:color="auto"/>
                    <w:left w:val="none" w:sz="0" w:space="0" w:color="auto"/>
                    <w:bottom w:val="none" w:sz="0" w:space="0" w:color="auto"/>
                    <w:right w:val="none" w:sz="0" w:space="0" w:color="auto"/>
                  </w:divBdr>
                  <w:divsChild>
                    <w:div w:id="554968127">
                      <w:marLeft w:val="0"/>
                      <w:marRight w:val="0"/>
                      <w:marTop w:val="0"/>
                      <w:marBottom w:val="77"/>
                      <w:divBdr>
                        <w:top w:val="none" w:sz="0" w:space="0" w:color="auto"/>
                        <w:left w:val="none" w:sz="0" w:space="0" w:color="auto"/>
                        <w:bottom w:val="none" w:sz="0" w:space="0" w:color="auto"/>
                        <w:right w:val="none" w:sz="0" w:space="0" w:color="auto"/>
                      </w:divBdr>
                      <w:divsChild>
                        <w:div w:id="55496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968132">
      <w:marLeft w:val="0"/>
      <w:marRight w:val="0"/>
      <w:marTop w:val="0"/>
      <w:marBottom w:val="0"/>
      <w:divBdr>
        <w:top w:val="none" w:sz="0" w:space="0" w:color="auto"/>
        <w:left w:val="none" w:sz="0" w:space="0" w:color="auto"/>
        <w:bottom w:val="none" w:sz="0" w:space="0" w:color="auto"/>
        <w:right w:val="none" w:sz="0" w:space="0" w:color="auto"/>
      </w:divBdr>
      <w:divsChild>
        <w:div w:id="554968131">
          <w:marLeft w:val="0"/>
          <w:marRight w:val="0"/>
          <w:marTop w:val="0"/>
          <w:marBottom w:val="0"/>
          <w:divBdr>
            <w:top w:val="none" w:sz="0" w:space="0" w:color="auto"/>
            <w:left w:val="none" w:sz="0" w:space="0" w:color="auto"/>
            <w:bottom w:val="none" w:sz="0" w:space="0" w:color="auto"/>
            <w:right w:val="none" w:sz="0" w:space="0" w:color="auto"/>
          </w:divBdr>
          <w:divsChild>
            <w:div w:id="554968128">
              <w:marLeft w:val="0"/>
              <w:marRight w:val="0"/>
              <w:marTop w:val="0"/>
              <w:marBottom w:val="0"/>
              <w:divBdr>
                <w:top w:val="none" w:sz="0" w:space="0" w:color="auto"/>
                <w:left w:val="none" w:sz="0" w:space="0" w:color="auto"/>
                <w:bottom w:val="none" w:sz="0" w:space="0" w:color="auto"/>
                <w:right w:val="none" w:sz="0" w:space="0" w:color="auto"/>
              </w:divBdr>
              <w:divsChild>
                <w:div w:id="55496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68136">
      <w:marLeft w:val="0"/>
      <w:marRight w:val="0"/>
      <w:marTop w:val="0"/>
      <w:marBottom w:val="0"/>
      <w:divBdr>
        <w:top w:val="none" w:sz="0" w:space="0" w:color="auto"/>
        <w:left w:val="none" w:sz="0" w:space="0" w:color="auto"/>
        <w:bottom w:val="none" w:sz="0" w:space="0" w:color="auto"/>
        <w:right w:val="none" w:sz="0" w:space="0" w:color="auto"/>
      </w:divBdr>
      <w:divsChild>
        <w:div w:id="554968139">
          <w:marLeft w:val="0"/>
          <w:marRight w:val="0"/>
          <w:marTop w:val="0"/>
          <w:marBottom w:val="0"/>
          <w:divBdr>
            <w:top w:val="single" w:sz="12" w:space="0" w:color="000000"/>
            <w:left w:val="single" w:sz="12" w:space="0" w:color="000000"/>
            <w:bottom w:val="single" w:sz="12" w:space="0" w:color="000000"/>
            <w:right w:val="single" w:sz="12" w:space="0" w:color="000000"/>
          </w:divBdr>
          <w:divsChild>
            <w:div w:id="554968138">
              <w:marLeft w:val="0"/>
              <w:marRight w:val="0"/>
              <w:marTop w:val="257"/>
              <w:marBottom w:val="0"/>
              <w:divBdr>
                <w:top w:val="none" w:sz="0" w:space="0" w:color="auto"/>
                <w:left w:val="none" w:sz="0" w:space="0" w:color="auto"/>
                <w:bottom w:val="none" w:sz="0" w:space="0" w:color="auto"/>
                <w:right w:val="none" w:sz="0" w:space="0" w:color="auto"/>
              </w:divBdr>
            </w:div>
          </w:divsChild>
        </w:div>
      </w:divsChild>
    </w:div>
    <w:div w:id="554968137">
      <w:marLeft w:val="0"/>
      <w:marRight w:val="0"/>
      <w:marTop w:val="0"/>
      <w:marBottom w:val="0"/>
      <w:divBdr>
        <w:top w:val="none" w:sz="0" w:space="0" w:color="auto"/>
        <w:left w:val="none" w:sz="0" w:space="0" w:color="auto"/>
        <w:bottom w:val="none" w:sz="0" w:space="0" w:color="auto"/>
        <w:right w:val="none" w:sz="0" w:space="0" w:color="auto"/>
      </w:divBdr>
      <w:divsChild>
        <w:div w:id="554968141">
          <w:marLeft w:val="0"/>
          <w:marRight w:val="0"/>
          <w:marTop w:val="0"/>
          <w:marBottom w:val="0"/>
          <w:divBdr>
            <w:top w:val="single" w:sz="12" w:space="0" w:color="000000"/>
            <w:left w:val="single" w:sz="12" w:space="0" w:color="000000"/>
            <w:bottom w:val="single" w:sz="12" w:space="0" w:color="000000"/>
            <w:right w:val="single" w:sz="12" w:space="0" w:color="000000"/>
          </w:divBdr>
          <w:divsChild>
            <w:div w:id="554968140">
              <w:marLeft w:val="0"/>
              <w:marRight w:val="0"/>
              <w:marTop w:val="257"/>
              <w:marBottom w:val="0"/>
              <w:divBdr>
                <w:top w:val="none" w:sz="0" w:space="0" w:color="auto"/>
                <w:left w:val="none" w:sz="0" w:space="0" w:color="auto"/>
                <w:bottom w:val="none" w:sz="0" w:space="0" w:color="auto"/>
                <w:right w:val="none" w:sz="0" w:space="0" w:color="auto"/>
              </w:divBdr>
            </w:div>
          </w:divsChild>
        </w:div>
      </w:divsChild>
    </w:div>
    <w:div w:id="554968145">
      <w:marLeft w:val="0"/>
      <w:marRight w:val="0"/>
      <w:marTop w:val="0"/>
      <w:marBottom w:val="0"/>
      <w:divBdr>
        <w:top w:val="none" w:sz="0" w:space="0" w:color="auto"/>
        <w:left w:val="none" w:sz="0" w:space="0" w:color="auto"/>
        <w:bottom w:val="none" w:sz="0" w:space="0" w:color="auto"/>
        <w:right w:val="none" w:sz="0" w:space="0" w:color="auto"/>
      </w:divBdr>
      <w:divsChild>
        <w:div w:id="554968143">
          <w:marLeft w:val="0"/>
          <w:marRight w:val="0"/>
          <w:marTop w:val="0"/>
          <w:marBottom w:val="0"/>
          <w:divBdr>
            <w:top w:val="none" w:sz="0" w:space="0" w:color="auto"/>
            <w:left w:val="none" w:sz="0" w:space="0" w:color="auto"/>
            <w:bottom w:val="none" w:sz="0" w:space="0" w:color="auto"/>
            <w:right w:val="none" w:sz="0" w:space="0" w:color="auto"/>
          </w:divBdr>
          <w:divsChild>
            <w:div w:id="554968144">
              <w:marLeft w:val="0"/>
              <w:marRight w:val="0"/>
              <w:marTop w:val="0"/>
              <w:marBottom w:val="0"/>
              <w:divBdr>
                <w:top w:val="none" w:sz="0" w:space="0" w:color="auto"/>
                <w:left w:val="none" w:sz="0" w:space="0" w:color="auto"/>
                <w:bottom w:val="none" w:sz="0" w:space="0" w:color="auto"/>
                <w:right w:val="none" w:sz="0" w:space="0" w:color="auto"/>
              </w:divBdr>
              <w:divsChild>
                <w:div w:id="55496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296270">
      <w:bodyDiv w:val="1"/>
      <w:marLeft w:val="0"/>
      <w:marRight w:val="0"/>
      <w:marTop w:val="0"/>
      <w:marBottom w:val="0"/>
      <w:divBdr>
        <w:top w:val="none" w:sz="0" w:space="0" w:color="auto"/>
        <w:left w:val="none" w:sz="0" w:space="0" w:color="auto"/>
        <w:bottom w:val="none" w:sz="0" w:space="0" w:color="auto"/>
        <w:right w:val="none" w:sz="0" w:space="0" w:color="auto"/>
      </w:divBdr>
      <w:divsChild>
        <w:div w:id="188102571">
          <w:marLeft w:val="0"/>
          <w:marRight w:val="0"/>
          <w:marTop w:val="0"/>
          <w:marBottom w:val="0"/>
          <w:divBdr>
            <w:top w:val="none" w:sz="0" w:space="0" w:color="auto"/>
            <w:left w:val="none" w:sz="0" w:space="0" w:color="auto"/>
            <w:bottom w:val="none" w:sz="0" w:space="0" w:color="auto"/>
            <w:right w:val="none" w:sz="0" w:space="0" w:color="auto"/>
          </w:divBdr>
          <w:divsChild>
            <w:div w:id="1618105056">
              <w:marLeft w:val="0"/>
              <w:marRight w:val="0"/>
              <w:marTop w:val="0"/>
              <w:marBottom w:val="0"/>
              <w:divBdr>
                <w:top w:val="none" w:sz="0" w:space="0" w:color="auto"/>
                <w:left w:val="none" w:sz="0" w:space="0" w:color="auto"/>
                <w:bottom w:val="none" w:sz="0" w:space="0" w:color="auto"/>
                <w:right w:val="none" w:sz="0" w:space="0" w:color="auto"/>
              </w:divBdr>
              <w:divsChild>
                <w:div w:id="184759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827866">
      <w:bodyDiv w:val="1"/>
      <w:marLeft w:val="0"/>
      <w:marRight w:val="0"/>
      <w:marTop w:val="0"/>
      <w:marBottom w:val="0"/>
      <w:divBdr>
        <w:top w:val="none" w:sz="0" w:space="0" w:color="auto"/>
        <w:left w:val="none" w:sz="0" w:space="0" w:color="auto"/>
        <w:bottom w:val="none" w:sz="0" w:space="0" w:color="auto"/>
        <w:right w:val="none" w:sz="0" w:space="0" w:color="auto"/>
      </w:divBdr>
      <w:divsChild>
        <w:div w:id="1818645375">
          <w:marLeft w:val="0"/>
          <w:marRight w:val="0"/>
          <w:marTop w:val="0"/>
          <w:marBottom w:val="0"/>
          <w:divBdr>
            <w:top w:val="none" w:sz="0" w:space="0" w:color="auto"/>
            <w:left w:val="none" w:sz="0" w:space="0" w:color="auto"/>
            <w:bottom w:val="none" w:sz="0" w:space="0" w:color="auto"/>
            <w:right w:val="none" w:sz="0" w:space="0" w:color="auto"/>
          </w:divBdr>
          <w:divsChild>
            <w:div w:id="1744765408">
              <w:marLeft w:val="0"/>
              <w:marRight w:val="0"/>
              <w:marTop w:val="0"/>
              <w:marBottom w:val="0"/>
              <w:divBdr>
                <w:top w:val="none" w:sz="0" w:space="0" w:color="auto"/>
                <w:left w:val="none" w:sz="0" w:space="0" w:color="auto"/>
                <w:bottom w:val="none" w:sz="0" w:space="0" w:color="auto"/>
                <w:right w:val="none" w:sz="0" w:space="0" w:color="auto"/>
              </w:divBdr>
              <w:divsChild>
                <w:div w:id="1606381558">
                  <w:marLeft w:val="0"/>
                  <w:marRight w:val="0"/>
                  <w:marTop w:val="0"/>
                  <w:marBottom w:val="0"/>
                  <w:divBdr>
                    <w:top w:val="none" w:sz="0" w:space="0" w:color="auto"/>
                    <w:left w:val="none" w:sz="0" w:space="0" w:color="auto"/>
                    <w:bottom w:val="none" w:sz="0" w:space="0" w:color="auto"/>
                    <w:right w:val="none" w:sz="0" w:space="0" w:color="auto"/>
                  </w:divBdr>
                  <w:divsChild>
                    <w:div w:id="183717175">
                      <w:marLeft w:val="0"/>
                      <w:marRight w:val="0"/>
                      <w:marTop w:val="0"/>
                      <w:marBottom w:val="0"/>
                      <w:divBdr>
                        <w:top w:val="none" w:sz="0" w:space="0" w:color="auto"/>
                        <w:left w:val="none" w:sz="0" w:space="0" w:color="auto"/>
                        <w:bottom w:val="none" w:sz="0" w:space="0" w:color="auto"/>
                        <w:right w:val="none" w:sz="0" w:space="0" w:color="auto"/>
                      </w:divBdr>
                      <w:divsChild>
                        <w:div w:id="1390684703">
                          <w:marLeft w:val="75"/>
                          <w:marRight w:val="75"/>
                          <w:marTop w:val="0"/>
                          <w:marBottom w:val="0"/>
                          <w:divBdr>
                            <w:top w:val="none" w:sz="0" w:space="0" w:color="auto"/>
                            <w:left w:val="single" w:sz="6" w:space="8" w:color="FFFFFF"/>
                            <w:bottom w:val="none" w:sz="0" w:space="0" w:color="auto"/>
                            <w:right w:val="none" w:sz="0" w:space="0" w:color="auto"/>
                          </w:divBdr>
                          <w:divsChild>
                            <w:div w:id="1758358824">
                              <w:marLeft w:val="0"/>
                              <w:marRight w:val="0"/>
                              <w:marTop w:val="0"/>
                              <w:marBottom w:val="0"/>
                              <w:divBdr>
                                <w:top w:val="none" w:sz="0" w:space="0" w:color="auto"/>
                                <w:left w:val="none" w:sz="0" w:space="0" w:color="auto"/>
                                <w:bottom w:val="none" w:sz="0" w:space="0" w:color="auto"/>
                                <w:right w:val="none" w:sz="0" w:space="0" w:color="auto"/>
                              </w:divBdr>
                              <w:divsChild>
                                <w:div w:id="785394740">
                                  <w:marLeft w:val="0"/>
                                  <w:marRight w:val="0"/>
                                  <w:marTop w:val="0"/>
                                  <w:marBottom w:val="0"/>
                                  <w:divBdr>
                                    <w:top w:val="none" w:sz="0" w:space="0" w:color="auto"/>
                                    <w:left w:val="none" w:sz="0" w:space="0" w:color="auto"/>
                                    <w:bottom w:val="none" w:sz="0" w:space="0" w:color="auto"/>
                                    <w:right w:val="none" w:sz="0" w:space="0" w:color="auto"/>
                                  </w:divBdr>
                                  <w:divsChild>
                                    <w:div w:id="511723766">
                                      <w:marLeft w:val="0"/>
                                      <w:marRight w:val="0"/>
                                      <w:marTop w:val="0"/>
                                      <w:marBottom w:val="0"/>
                                      <w:divBdr>
                                        <w:top w:val="none" w:sz="0" w:space="0" w:color="auto"/>
                                        <w:left w:val="none" w:sz="0" w:space="0" w:color="auto"/>
                                        <w:bottom w:val="none" w:sz="0" w:space="0" w:color="auto"/>
                                        <w:right w:val="none" w:sz="0" w:space="0" w:color="auto"/>
                                      </w:divBdr>
                                      <w:divsChild>
                                        <w:div w:id="89628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Sugar" TargetMode="External"/><Relationship Id="rId13" Type="http://schemas.openxmlformats.org/officeDocument/2006/relationships/hyperlink" Target="http://en.wikipedia.org/wiki/Polyunsaturated_fat" TargetMode="External"/><Relationship Id="rId18" Type="http://schemas.openxmlformats.org/officeDocument/2006/relationships/hyperlink" Target="http://en.wikipedia.org/wiki/Riboflavin" TargetMode="External"/><Relationship Id="rId26" Type="http://schemas.openxmlformats.org/officeDocument/2006/relationships/hyperlink" Target="http://en.wikipedia.org/wiki/Calcium" TargetMode="External"/><Relationship Id="rId39" Type="http://schemas.openxmlformats.org/officeDocument/2006/relationships/hyperlink" Target="http://www.ucxindia.com" TargetMode="External"/><Relationship Id="rId3" Type="http://schemas.microsoft.com/office/2007/relationships/stylesWithEffects" Target="stylesWithEffects.xml"/><Relationship Id="rId21" Type="http://schemas.openxmlformats.org/officeDocument/2006/relationships/hyperlink" Target="http://en.wikipedia.org/wiki/Folate" TargetMode="External"/><Relationship Id="rId34" Type="http://schemas.openxmlformats.org/officeDocument/2006/relationships/hyperlink" Target="http://ndb.nal.usda.gov/ndb/search/list" TargetMode="External"/><Relationship Id="rId7" Type="http://schemas.openxmlformats.org/officeDocument/2006/relationships/hyperlink" Target="http://en.wikipedia.org/wiki/Carbohydrate" TargetMode="External"/><Relationship Id="rId12" Type="http://schemas.openxmlformats.org/officeDocument/2006/relationships/hyperlink" Target="http://en.wikipedia.org/wiki/Monounsaturated_fat" TargetMode="External"/><Relationship Id="rId17" Type="http://schemas.openxmlformats.org/officeDocument/2006/relationships/hyperlink" Target="http://en.wikipedia.org/wiki/Thiamine" TargetMode="External"/><Relationship Id="rId25" Type="http://schemas.openxmlformats.org/officeDocument/2006/relationships/hyperlink" Target="http://en.wikipedia.org/wiki/Vitamin_K" TargetMode="External"/><Relationship Id="rId33" Type="http://schemas.openxmlformats.org/officeDocument/2006/relationships/hyperlink" Target="http://en.wikipedia.org/wiki/Dietary_Reference_Intake" TargetMode="External"/><Relationship Id="rId38" Type="http://schemas.openxmlformats.org/officeDocument/2006/relationships/hyperlink" Target="http://www.karvycomtrade.com" TargetMode="External"/><Relationship Id="rId2" Type="http://schemas.openxmlformats.org/officeDocument/2006/relationships/styles" Target="styles.xml"/><Relationship Id="rId16" Type="http://schemas.openxmlformats.org/officeDocument/2006/relationships/hyperlink" Target="http://en.wikipedia.org/wiki/Vitamin_A" TargetMode="External"/><Relationship Id="rId20" Type="http://schemas.openxmlformats.org/officeDocument/2006/relationships/hyperlink" Target="http://en.wikipedia.org/wiki/Vitamin_B6" TargetMode="External"/><Relationship Id="rId29" Type="http://schemas.openxmlformats.org/officeDocument/2006/relationships/hyperlink" Target="http://en.wikipedia.org/wiki/Phosphoru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en.wikipedia.org/wiki/Food_energy" TargetMode="External"/><Relationship Id="rId11" Type="http://schemas.openxmlformats.org/officeDocument/2006/relationships/hyperlink" Target="http://en.wikipedia.org/wiki/Saturated_fat" TargetMode="External"/><Relationship Id="rId24" Type="http://schemas.openxmlformats.org/officeDocument/2006/relationships/hyperlink" Target="http://en.wikipedia.org/wiki/Vitamin_E" TargetMode="External"/><Relationship Id="rId32" Type="http://schemas.openxmlformats.org/officeDocument/2006/relationships/hyperlink" Target="http://en.wikipedia.org/wiki/Zinc" TargetMode="External"/><Relationship Id="rId37" Type="http://schemas.openxmlformats.org/officeDocument/2006/relationships/hyperlink" Target="http://www.nutrition-and-you.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en.wikipedia.org/wiki/Water" TargetMode="External"/><Relationship Id="rId23" Type="http://schemas.openxmlformats.org/officeDocument/2006/relationships/hyperlink" Target="http://en.wikipedia.org/wiki/Vitamin_C" TargetMode="External"/><Relationship Id="rId28" Type="http://schemas.openxmlformats.org/officeDocument/2006/relationships/hyperlink" Target="http://en.wikipedia.org/wiki/Magnesium_in_biology" TargetMode="External"/><Relationship Id="rId36" Type="http://schemas.openxmlformats.org/officeDocument/2006/relationships/hyperlink" Target="http://www.whfoods.com" TargetMode="External"/><Relationship Id="rId10" Type="http://schemas.openxmlformats.org/officeDocument/2006/relationships/hyperlink" Target="http://en.wikipedia.org/wiki/Fat" TargetMode="External"/><Relationship Id="rId19" Type="http://schemas.openxmlformats.org/officeDocument/2006/relationships/hyperlink" Target="http://en.wikipedia.org/wiki/Niacin" TargetMode="External"/><Relationship Id="rId31" Type="http://schemas.openxmlformats.org/officeDocument/2006/relationships/hyperlink" Target="http://en.wikipedia.org/wiki/Sodium" TargetMode="External"/><Relationship Id="rId4" Type="http://schemas.openxmlformats.org/officeDocument/2006/relationships/settings" Target="settings.xml"/><Relationship Id="rId9" Type="http://schemas.openxmlformats.org/officeDocument/2006/relationships/hyperlink" Target="http://en.wikipedia.org/wiki/Dietary_fiber" TargetMode="External"/><Relationship Id="rId14" Type="http://schemas.openxmlformats.org/officeDocument/2006/relationships/hyperlink" Target="http://en.wikipedia.org/wiki/Protein_(nutrient)" TargetMode="External"/><Relationship Id="rId22" Type="http://schemas.openxmlformats.org/officeDocument/2006/relationships/hyperlink" Target="http://en.wikipedia.org/wiki/Vitamin_B12" TargetMode="External"/><Relationship Id="rId27" Type="http://schemas.openxmlformats.org/officeDocument/2006/relationships/hyperlink" Target="http://en.wikipedia.org/wiki/Iron" TargetMode="External"/><Relationship Id="rId30" Type="http://schemas.openxmlformats.org/officeDocument/2006/relationships/hyperlink" Target="http://en.wikipedia.org/wiki/Potassium" TargetMode="External"/><Relationship Id="rId35" Type="http://schemas.openxmlformats.org/officeDocument/2006/relationships/hyperlink" Target="http://www.whfoods.com/genpage.php?tname=nutrient&amp;dbid=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1745</Words>
  <Characters>9950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healthfriend</Company>
  <LinksUpToDate>false</LinksUpToDate>
  <CharactersWithSpaces>11672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mayura mohta</dc:creator>
  <cp:lastModifiedBy>ismail - [2010]</cp:lastModifiedBy>
  <cp:revision>2</cp:revision>
  <dcterms:created xsi:type="dcterms:W3CDTF">2013-06-01T14:49:00Z</dcterms:created>
  <dcterms:modified xsi:type="dcterms:W3CDTF">2013-06-01T14:49:00Z</dcterms:modified>
</cp:coreProperties>
</file>