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C99" w:rsidRDefault="00F14C99" w:rsidP="00CD36DE">
      <w:pPr>
        <w:pStyle w:val="NormalWeb"/>
        <w:spacing w:before="0" w:beforeAutospacing="0" w:after="0" w:afterAutospacing="0"/>
        <w:ind w:left="720"/>
        <w:rPr>
          <w:b/>
          <w:u w:val="single"/>
          <w:lang w:val="en"/>
        </w:rPr>
      </w:pPr>
      <w:r w:rsidRPr="00F14C99">
        <w:rPr>
          <w:b/>
          <w:u w:val="single"/>
          <w:lang w:val="en"/>
        </w:rPr>
        <w:t>SESAME SEEDS</w:t>
      </w:r>
    </w:p>
    <w:p w:rsidR="006A028F" w:rsidRPr="00D26501" w:rsidRDefault="00752C0E" w:rsidP="005858CF">
      <w:pPr>
        <w:pStyle w:val="NormalWeb"/>
        <w:spacing w:before="0" w:beforeAutospacing="0" w:after="0" w:afterAutospacing="0"/>
        <w:ind w:left="720"/>
        <w:rPr>
          <w:lang w:val="en"/>
        </w:rPr>
      </w:pPr>
      <w:r>
        <w:rPr>
          <w:lang w:val="en"/>
        </w:rPr>
        <w:t xml:space="preserve">Sesame </w:t>
      </w:r>
      <w:r w:rsidR="00150C5F">
        <w:rPr>
          <w:lang w:val="en"/>
        </w:rPr>
        <w:t xml:space="preserve">seeds, one of the world’s first species, commonly used in Asia and other parts of Europe and Africa. Both brown and black </w:t>
      </w:r>
      <w:r w:rsidR="0056559F">
        <w:rPr>
          <w:lang w:val="en"/>
        </w:rPr>
        <w:t>varieties of sesame seed provide</w:t>
      </w:r>
      <w:r w:rsidR="00150C5F">
        <w:rPr>
          <w:lang w:val="en"/>
        </w:rPr>
        <w:t xml:space="preserve"> calcium, protein, phosphorous, iron and magnesium</w:t>
      </w:r>
      <w:r w:rsidR="005858CF">
        <w:rPr>
          <w:lang w:val="en"/>
        </w:rPr>
        <w:t xml:space="preserve">. </w:t>
      </w:r>
      <w:r w:rsidR="006A028F">
        <w:rPr>
          <w:lang w:val="en"/>
        </w:rPr>
        <w:t>They are small, thin, tear shaped black or tan seeds with pleasing nutty flavor</w:t>
      </w:r>
      <w:r w:rsidR="005858CF">
        <w:rPr>
          <w:lang w:val="en"/>
        </w:rPr>
        <w:t>.</w:t>
      </w:r>
      <w:r w:rsidR="006A028F">
        <w:rPr>
          <w:lang w:val="en"/>
        </w:rPr>
        <w:t xml:space="preserve"> </w:t>
      </w:r>
    </w:p>
    <w:p w:rsidR="00F14C99" w:rsidRPr="00F14C99" w:rsidRDefault="002649AF" w:rsidP="002649A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5075D3">
        <w:rPr>
          <w:rFonts w:ascii="Times New Roman" w:hAnsi="Times New Roman" w:cs="Times New Roman"/>
          <w:b/>
        </w:rPr>
        <w:t>Botanical Name</w:t>
      </w:r>
      <w:r w:rsidRPr="005075D3">
        <w:rPr>
          <w:rFonts w:ascii="Times New Roman" w:hAnsi="Times New Roman" w:cs="Times New Roman"/>
        </w:rPr>
        <w:t xml:space="preserve"> </w:t>
      </w:r>
      <w:r w:rsidR="000C5C49" w:rsidRPr="005075D3">
        <w:rPr>
          <w:rFonts w:ascii="Times New Roman" w:hAnsi="Times New Roman" w:cs="Times New Roman"/>
        </w:rPr>
        <w:t>–</w:t>
      </w:r>
      <w:r w:rsidR="0015466E">
        <w:rPr>
          <w:rFonts w:ascii="Times New Roman" w:hAnsi="Times New Roman" w:cs="Times New Roman"/>
        </w:rPr>
        <w:t xml:space="preserve"> Sesamum Indicum L.</w:t>
      </w:r>
    </w:p>
    <w:p w:rsidR="00063F50" w:rsidRDefault="002649AF" w:rsidP="002649A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063F50">
        <w:rPr>
          <w:rFonts w:ascii="Times New Roman" w:hAnsi="Times New Roman" w:cs="Times New Roman"/>
          <w:b/>
          <w:bCs/>
        </w:rPr>
        <w:t>Family name</w:t>
      </w:r>
      <w:r w:rsidR="006F4470">
        <w:rPr>
          <w:rFonts w:ascii="Times New Roman" w:hAnsi="Times New Roman" w:cs="Times New Roman"/>
          <w:b/>
          <w:bCs/>
        </w:rPr>
        <w:t xml:space="preserve"> </w:t>
      </w:r>
      <w:r w:rsidR="009739FB">
        <w:rPr>
          <w:rFonts w:ascii="Times New Roman" w:hAnsi="Times New Roman" w:cs="Times New Roman"/>
          <w:b/>
          <w:bCs/>
        </w:rPr>
        <w:t>–</w:t>
      </w:r>
      <w:r w:rsidR="006F4470">
        <w:rPr>
          <w:rFonts w:ascii="Times New Roman" w:hAnsi="Times New Roman" w:cs="Times New Roman"/>
          <w:b/>
          <w:bCs/>
        </w:rPr>
        <w:t xml:space="preserve"> </w:t>
      </w:r>
      <w:r w:rsidR="0015466E" w:rsidRPr="0015466E">
        <w:rPr>
          <w:rFonts w:ascii="Times New Roman" w:hAnsi="Times New Roman" w:cs="Times New Roman"/>
          <w:bCs/>
        </w:rPr>
        <w:t>Pedaliaceae</w:t>
      </w:r>
    </w:p>
    <w:p w:rsidR="00E126CF" w:rsidRPr="002A553D" w:rsidRDefault="002649AF" w:rsidP="002A553D">
      <w:pPr>
        <w:pStyle w:val="Default"/>
        <w:numPr>
          <w:ilvl w:val="0"/>
          <w:numId w:val="1"/>
        </w:numPr>
      </w:pPr>
      <w:r w:rsidRPr="00063F50">
        <w:rPr>
          <w:b/>
        </w:rPr>
        <w:t>Common name</w:t>
      </w:r>
      <w:r w:rsidR="00063F50">
        <w:rPr>
          <w:b/>
        </w:rPr>
        <w:t xml:space="preserve"> </w:t>
      </w:r>
      <w:r w:rsidR="00E126CF">
        <w:t>–</w:t>
      </w:r>
      <w:r w:rsidRPr="00063F50">
        <w:t xml:space="preserve"> </w:t>
      </w:r>
      <w:r w:rsidR="0015466E">
        <w:t xml:space="preserve">Benneseed, Beniseed, Ginjelly, Sesame. </w:t>
      </w:r>
    </w:p>
    <w:p w:rsidR="002649AF" w:rsidRPr="005075D3" w:rsidRDefault="002649AF" w:rsidP="002649A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5075D3">
        <w:rPr>
          <w:rFonts w:ascii="Times New Roman" w:hAnsi="Times New Roman" w:cs="Times New Roman"/>
          <w:b/>
        </w:rPr>
        <w:t>Part used</w:t>
      </w:r>
      <w:r w:rsidR="00716DC1">
        <w:rPr>
          <w:rFonts w:ascii="Times New Roman" w:hAnsi="Times New Roman" w:cs="Times New Roman"/>
        </w:rPr>
        <w:t xml:space="preserve"> – </w:t>
      </w:r>
      <w:r w:rsidR="0015466E">
        <w:rPr>
          <w:rFonts w:ascii="Times New Roman" w:hAnsi="Times New Roman" w:cs="Times New Roman"/>
        </w:rPr>
        <w:t>Sesame seed and oil</w:t>
      </w:r>
    </w:p>
    <w:p w:rsidR="008E69CF" w:rsidRDefault="00B870C2" w:rsidP="006C119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5075D3">
        <w:rPr>
          <w:rFonts w:ascii="Times New Roman" w:hAnsi="Times New Roman" w:cs="Times New Roman"/>
          <w:b/>
          <w:bCs/>
          <w:u w:val="single"/>
        </w:rPr>
        <w:t xml:space="preserve">Different Names of </w:t>
      </w:r>
      <w:r w:rsidR="00AC3A31">
        <w:rPr>
          <w:rFonts w:ascii="Times New Roman" w:hAnsi="Times New Roman" w:cs="Times New Roman"/>
          <w:b/>
          <w:bCs/>
          <w:u w:val="single"/>
        </w:rPr>
        <w:t>Sesame seeds:</w:t>
      </w:r>
    </w:p>
    <w:p w:rsidR="00723DAD" w:rsidRDefault="0015466E" w:rsidP="00723DAD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Assamese: Til</w:t>
      </w:r>
    </w:p>
    <w:p w:rsidR="0015466E" w:rsidRDefault="0015466E" w:rsidP="00723DAD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Bengali: Til</w:t>
      </w:r>
    </w:p>
    <w:p w:rsidR="0015466E" w:rsidRDefault="0015466E" w:rsidP="0015466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Guj</w:t>
      </w:r>
      <w:r w:rsidR="00394DC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rati: Tal</w:t>
      </w:r>
    </w:p>
    <w:p w:rsidR="0015466E" w:rsidRDefault="0015466E" w:rsidP="0015466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Hindi: Gingli, Kali </w:t>
      </w:r>
      <w:proofErr w:type="spellStart"/>
      <w:r>
        <w:rPr>
          <w:rFonts w:ascii="Times New Roman" w:hAnsi="Times New Roman" w:cs="Times New Roman"/>
        </w:rPr>
        <w:t>til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Saphed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til</w:t>
      </w:r>
      <w:proofErr w:type="spellEnd"/>
      <w:r>
        <w:rPr>
          <w:rFonts w:ascii="Times New Roman" w:hAnsi="Times New Roman" w:cs="Times New Roman"/>
        </w:rPr>
        <w:t>, Til</w:t>
      </w:r>
    </w:p>
    <w:p w:rsidR="0015466E" w:rsidRDefault="00D9337C" w:rsidP="0015466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Kannada: Acchellu, </w:t>
      </w:r>
      <w:proofErr w:type="spellStart"/>
      <w:r>
        <w:rPr>
          <w:rFonts w:ascii="Times New Roman" w:hAnsi="Times New Roman" w:cs="Times New Roman"/>
        </w:rPr>
        <w:t>Ellu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Tila</w:t>
      </w:r>
      <w:proofErr w:type="spellEnd"/>
    </w:p>
    <w:p w:rsidR="00D9337C" w:rsidRDefault="00D9337C" w:rsidP="0015466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Malayalam: </w:t>
      </w:r>
      <w:proofErr w:type="spellStart"/>
      <w:r>
        <w:rPr>
          <w:rFonts w:ascii="Times New Roman" w:hAnsi="Times New Roman" w:cs="Times New Roman"/>
        </w:rPr>
        <w:t>Ellu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Thilam</w:t>
      </w:r>
      <w:proofErr w:type="spellEnd"/>
    </w:p>
    <w:p w:rsidR="00D9337C" w:rsidRDefault="00D9337C" w:rsidP="0015466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Marathi: Til, </w:t>
      </w:r>
      <w:proofErr w:type="spellStart"/>
      <w:r>
        <w:rPr>
          <w:rFonts w:ascii="Times New Roman" w:hAnsi="Times New Roman" w:cs="Times New Roman"/>
        </w:rPr>
        <w:t>Ashaditil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Bariktil</w:t>
      </w:r>
      <w:proofErr w:type="spellEnd"/>
    </w:p>
    <w:p w:rsidR="00D9337C" w:rsidRDefault="00D9337C" w:rsidP="0015466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Punjabi: Til</w:t>
      </w:r>
    </w:p>
    <w:p w:rsidR="00D9337C" w:rsidRDefault="00D9337C" w:rsidP="0015466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Telugu: </w:t>
      </w:r>
      <w:proofErr w:type="spellStart"/>
      <w:r>
        <w:rPr>
          <w:rFonts w:ascii="Times New Roman" w:hAnsi="Times New Roman" w:cs="Times New Roman"/>
        </w:rPr>
        <w:t>Tillu</w:t>
      </w:r>
      <w:proofErr w:type="spellEnd"/>
    </w:p>
    <w:p w:rsidR="00D9337C" w:rsidRDefault="00D9337C" w:rsidP="0015466E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B7A61">
        <w:rPr>
          <w:rFonts w:ascii="Times New Roman" w:hAnsi="Times New Roman" w:cs="Times New Roman"/>
        </w:rPr>
        <w:t xml:space="preserve">Urdu: </w:t>
      </w:r>
      <w:proofErr w:type="spellStart"/>
      <w:r w:rsidR="000B7A61">
        <w:rPr>
          <w:rFonts w:ascii="Times New Roman" w:hAnsi="Times New Roman" w:cs="Times New Roman"/>
        </w:rPr>
        <w:t>konjed</w:t>
      </w:r>
      <w:proofErr w:type="spellEnd"/>
      <w:r w:rsidR="000B7A6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Til</w:t>
      </w:r>
    </w:p>
    <w:p w:rsidR="00D9337C" w:rsidRDefault="00D9337C" w:rsidP="0015466E">
      <w:pPr>
        <w:pStyle w:val="NoSpacing"/>
        <w:ind w:left="720"/>
        <w:rPr>
          <w:rFonts w:ascii="Times New Roman" w:hAnsi="Times New Roman" w:cs="Times New Roman"/>
        </w:rPr>
      </w:pPr>
    </w:p>
    <w:tbl>
      <w:tblPr>
        <w:tblW w:w="3911" w:type="pct"/>
        <w:jc w:val="center"/>
        <w:tblCellSpacing w:w="0" w:type="dxa"/>
        <w:tblInd w:w="1114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392"/>
      </w:tblGrid>
      <w:tr w:rsidR="00AE0BAE" w:rsidRPr="00AE0BAE" w:rsidTr="00B05CA1">
        <w:trPr>
          <w:tblCellSpacing w:w="0" w:type="dxa"/>
          <w:jc w:val="center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BAE" w:rsidRPr="00AE0BAE" w:rsidRDefault="00AE0BAE" w:rsidP="00AE0BAE">
            <w:pPr>
              <w:spacing w:line="240" w:lineRule="atLeast"/>
              <w:rPr>
                <w:rFonts w:ascii="Verdana" w:eastAsia="Times New Roman" w:hAnsi="Verdana" w:cs="Times New Roman"/>
                <w:color w:val="333333"/>
                <w:sz w:val="17"/>
                <w:szCs w:val="17"/>
              </w:rPr>
            </w:pPr>
          </w:p>
        </w:tc>
      </w:tr>
    </w:tbl>
    <w:p w:rsidR="00102A59" w:rsidRDefault="00102A59" w:rsidP="003B2CD1">
      <w:pPr>
        <w:pStyle w:val="NoSpacing"/>
        <w:rPr>
          <w:rFonts w:ascii="Times New Roman" w:hAnsi="Times New Roman" w:cs="Times New Roman"/>
        </w:rPr>
      </w:pPr>
    </w:p>
    <w:p w:rsidR="008E69CF" w:rsidRPr="008F4491" w:rsidRDefault="008E69CF" w:rsidP="00B65C84">
      <w:pPr>
        <w:pStyle w:val="NoSpacing"/>
        <w:rPr>
          <w:rFonts w:ascii="Times New Roman" w:hAnsi="Times New Roman" w:cs="Times New Roman"/>
        </w:rPr>
      </w:pPr>
    </w:p>
    <w:p w:rsidR="00F14C99" w:rsidRDefault="00B870C2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14C99">
        <w:rPr>
          <w:rFonts w:ascii="Times New Roman" w:hAnsi="Times New Roman" w:cs="Times New Roman"/>
          <w:b/>
          <w:u w:val="single"/>
        </w:rPr>
        <w:t>Origin:</w:t>
      </w:r>
      <w:r w:rsidR="00C47423" w:rsidRPr="00F14C99">
        <w:rPr>
          <w:rFonts w:ascii="Times New Roman" w:hAnsi="Times New Roman" w:cs="Times New Roman"/>
        </w:rPr>
        <w:t xml:space="preserve"> </w:t>
      </w:r>
      <w:r w:rsidR="00C45A8E">
        <w:rPr>
          <w:rFonts w:ascii="Times New Roman" w:hAnsi="Times New Roman" w:cs="Times New Roman"/>
        </w:rPr>
        <w:t>It is believed to be originated in Africa.</w:t>
      </w:r>
    </w:p>
    <w:p w:rsidR="00C47423" w:rsidRPr="00F14C99" w:rsidRDefault="00C47423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14C99">
        <w:rPr>
          <w:rFonts w:ascii="Times New Roman" w:hAnsi="Times New Roman" w:cs="Times New Roman"/>
          <w:b/>
          <w:u w:val="single"/>
        </w:rPr>
        <w:t>Taste:</w:t>
      </w:r>
      <w:r w:rsidR="009C30C3" w:rsidRPr="00F14C99">
        <w:rPr>
          <w:rFonts w:ascii="Times New Roman" w:hAnsi="Times New Roman" w:cs="Times New Roman"/>
        </w:rPr>
        <w:t xml:space="preserve"> </w:t>
      </w:r>
      <w:r w:rsidR="00C45A8E">
        <w:rPr>
          <w:rFonts w:ascii="Times New Roman" w:hAnsi="Times New Roman" w:cs="Times New Roman"/>
        </w:rPr>
        <w:t>Seeds are sweet to taste and of nutty flavor</w:t>
      </w:r>
    </w:p>
    <w:p w:rsidR="00741384" w:rsidRPr="008E1121" w:rsidRDefault="00741384" w:rsidP="00E53D3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Nutritional profile:</w:t>
      </w:r>
    </w:p>
    <w:p w:rsidR="0063608E" w:rsidRPr="0063608E" w:rsidRDefault="0063608E" w:rsidP="0063608E">
      <w:pPr>
        <w:spacing w:after="0" w:line="240" w:lineRule="atLeast"/>
        <w:rPr>
          <w:rFonts w:ascii="Verdana" w:eastAsia="Times New Roman" w:hAnsi="Verdana" w:cs="Times New Roman"/>
          <w:vanish/>
          <w:color w:val="333333"/>
          <w:sz w:val="17"/>
          <w:szCs w:val="17"/>
        </w:rPr>
      </w:pPr>
    </w:p>
    <w:tbl>
      <w:tblPr>
        <w:tblW w:w="39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</w:tblGrid>
      <w:tr w:rsidR="0063608E" w:rsidRPr="006360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3608E" w:rsidRPr="0063608E" w:rsidRDefault="0063608E" w:rsidP="00636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C5235" w:rsidRDefault="00F472F2" w:rsidP="00E3262D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</w:p>
    <w:tbl>
      <w:tblPr>
        <w:tblW w:w="6300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800"/>
        <w:gridCol w:w="2970"/>
      </w:tblGrid>
      <w:tr w:rsidR="009C5235" w:rsidRPr="009C5235" w:rsidTr="009C5235">
        <w:tc>
          <w:tcPr>
            <w:tcW w:w="63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color w:val="0064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6400"/>
                <w:sz w:val="24"/>
                <w:szCs w:val="24"/>
              </w:rPr>
              <w:t>Sesame seeds (</w:t>
            </w:r>
            <w:r w:rsidRPr="009C5235">
              <w:rPr>
                <w:rFonts w:ascii="Times New Roman" w:hAnsi="Times New Roman" w:cs="Times New Roman"/>
                <w:i/>
                <w:iCs/>
                <w:color w:val="006400"/>
                <w:sz w:val="24"/>
                <w:szCs w:val="24"/>
              </w:rPr>
              <w:t xml:space="preserve">Sesamum </w:t>
            </w:r>
            <w:proofErr w:type="spellStart"/>
            <w:r w:rsidRPr="009C5235">
              <w:rPr>
                <w:rFonts w:ascii="Times New Roman" w:hAnsi="Times New Roman" w:cs="Times New Roman"/>
                <w:i/>
                <w:iCs/>
                <w:color w:val="006400"/>
                <w:sz w:val="24"/>
                <w:szCs w:val="24"/>
              </w:rPr>
              <w:t>indicum</w:t>
            </w:r>
            <w:proofErr w:type="spellEnd"/>
            <w:r w:rsidRPr="009C5235">
              <w:rPr>
                <w:rFonts w:ascii="Times New Roman" w:hAnsi="Times New Roman" w:cs="Times New Roman"/>
                <w:color w:val="006400"/>
                <w:sz w:val="24"/>
                <w:szCs w:val="24"/>
              </w:rPr>
              <w:t>), whole, dried,</w:t>
            </w:r>
            <w:r w:rsidRPr="009C5235">
              <w:rPr>
                <w:rFonts w:ascii="Times New Roman" w:hAnsi="Times New Roman" w:cs="Times New Roman"/>
                <w:color w:val="006400"/>
                <w:sz w:val="24"/>
                <w:szCs w:val="24"/>
              </w:rPr>
              <w:br/>
              <w:t xml:space="preserve">Nutritional value per 100 g. </w:t>
            </w:r>
            <w:r w:rsidRPr="009C5235">
              <w:rPr>
                <w:rFonts w:ascii="Times New Roman" w:hAnsi="Times New Roman" w:cs="Times New Roman"/>
                <w:color w:val="006400"/>
                <w:sz w:val="24"/>
                <w:szCs w:val="24"/>
              </w:rPr>
              <w:br/>
              <w:t xml:space="preserve">(Source: USDA National Nutrient data base) 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Principle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Nutrient Value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Percentage of RDA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Energy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573 Kcal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Carbohydrates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23.45 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Protein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17.73 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 Fat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49.67 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166%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Cholesterol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Dietary Fiber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11.8 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Vitamins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Folates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 µg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Niacin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4.515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Pantothenic acid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0.050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Pyridoxine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0.790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Riboflavin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0.247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Thiamin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0.791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Vitamin A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 IU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&lt;1%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Vitamin C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Vitamin E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Electrolytes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Sodium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Potassium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468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Minerals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Calcium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975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Copper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4.082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453%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Iron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14.55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Magnesium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351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Manganese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2.460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107%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Phosphorus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629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Selenium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34.4 µg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62.5%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Zinc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7.75 mg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70%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Phyto-nutrients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A7C942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Carotene-ß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µg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Crypto-</w:t>
            </w:r>
            <w:proofErr w:type="spellStart"/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xanthin</w:t>
            </w:r>
            <w:proofErr w:type="spellEnd"/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-ß</w:t>
            </w:r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µg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shd w:val="clear" w:color="auto" w:fill="E8F0D8"/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</w:tr>
      <w:tr w:rsidR="009C5235" w:rsidRPr="009C5235" w:rsidTr="009C5235">
        <w:tc>
          <w:tcPr>
            <w:tcW w:w="153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Lutein-</w:t>
            </w:r>
            <w:proofErr w:type="spellStart"/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zeaxanthin</w:t>
            </w:r>
            <w:proofErr w:type="spellEnd"/>
          </w:p>
        </w:tc>
        <w:tc>
          <w:tcPr>
            <w:tcW w:w="180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µg</w:t>
            </w:r>
          </w:p>
        </w:tc>
        <w:tc>
          <w:tcPr>
            <w:tcW w:w="2970" w:type="dxa"/>
            <w:tcBorders>
              <w:top w:val="single" w:sz="6" w:space="0" w:color="98BF21"/>
              <w:left w:val="single" w:sz="6" w:space="0" w:color="98BF21"/>
              <w:bottom w:val="single" w:sz="6" w:space="0" w:color="98BF21"/>
              <w:right w:val="single" w:sz="6" w:space="0" w:color="98BF21"/>
            </w:tcBorders>
            <w:tcMar>
              <w:top w:w="45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9C5235" w:rsidRPr="009C5235" w:rsidRDefault="009C523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523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</w:tr>
    </w:tbl>
    <w:p w:rsidR="009140D0" w:rsidRDefault="00F472F2" w:rsidP="00E3262D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</w:p>
    <w:p w:rsidR="00F472F2" w:rsidRPr="005075D3" w:rsidRDefault="00F472F2" w:rsidP="00E3262D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:rsidR="00741384" w:rsidRPr="005075D3" w:rsidRDefault="00741384" w:rsidP="00741384">
      <w:pPr>
        <w:pStyle w:val="NoSpacing"/>
        <w:ind w:left="720"/>
        <w:rPr>
          <w:rFonts w:ascii="Times New Roman" w:hAnsi="Times New Roman" w:cs="Times New Roman"/>
        </w:rPr>
      </w:pPr>
    </w:p>
    <w:p w:rsidR="00B870C2" w:rsidRPr="005075D3" w:rsidRDefault="00B870C2" w:rsidP="00C4742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47423" w:rsidRDefault="00C47423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u w:val="single"/>
        </w:rPr>
      </w:pPr>
      <w:r w:rsidRPr="005075D3">
        <w:rPr>
          <w:rFonts w:ascii="Times New Roman" w:hAnsi="Times New Roman" w:cs="Times New Roman"/>
          <w:b/>
          <w:u w:val="single"/>
        </w:rPr>
        <w:t>Uses:</w:t>
      </w:r>
      <w:r w:rsidRPr="005075D3">
        <w:rPr>
          <w:rFonts w:ascii="Times New Roman" w:hAnsi="Times New Roman" w:cs="Times New Roman"/>
          <w:u w:val="single"/>
        </w:rPr>
        <w:t xml:space="preserve"> </w:t>
      </w:r>
    </w:p>
    <w:p w:rsidR="003F2C80" w:rsidRPr="003F2C80" w:rsidRDefault="003F2C80" w:rsidP="003F2C80">
      <w:pPr>
        <w:pStyle w:val="NormalWeb"/>
        <w:spacing w:before="0" w:beforeAutospacing="0" w:line="240" w:lineRule="auto"/>
        <w:ind w:left="720"/>
        <w:rPr>
          <w:color w:val="000000"/>
        </w:rPr>
      </w:pPr>
      <w:r w:rsidRPr="003F2C80">
        <w:rPr>
          <w:color w:val="000000"/>
        </w:rPr>
        <w:t>Sesame seeds have a delicate nutty flavor. Their flavor indeed becomes more pronounced once they are gently roasted under low flame just for few minutes.</w:t>
      </w:r>
    </w:p>
    <w:p w:rsidR="003F2C80" w:rsidRPr="003F2C80" w:rsidRDefault="003F2C80" w:rsidP="003F2C80">
      <w:pPr>
        <w:pStyle w:val="NormalWeb"/>
        <w:spacing w:before="0" w:beforeAutospacing="0" w:line="240" w:lineRule="auto"/>
        <w:ind w:left="720"/>
        <w:jc w:val="both"/>
        <w:rPr>
          <w:color w:val="000000"/>
        </w:rPr>
      </w:pPr>
      <w:r w:rsidRPr="003F2C80">
        <w:rPr>
          <w:color w:val="000000"/>
        </w:rPr>
        <w:t>Sesame seeds are used liberally in cooking. The seeds ground with olive or any other vegetable oil to make a semi-solid, flavorful paste, which is then added to different cuisine.</w:t>
      </w:r>
    </w:p>
    <w:p w:rsidR="003F2C80" w:rsidRPr="003F2C80" w:rsidRDefault="003F2C80" w:rsidP="003F2C80">
      <w:pPr>
        <w:pStyle w:val="NormalWeb"/>
        <w:numPr>
          <w:ilvl w:val="0"/>
          <w:numId w:val="17"/>
        </w:numPr>
        <w:spacing w:line="240" w:lineRule="auto"/>
        <w:jc w:val="both"/>
      </w:pPr>
      <w:r w:rsidRPr="003F2C80">
        <w:t xml:space="preserve">Dry, roasted sesame seeds and vegetable oil are ground into a thin light brown color paste known as </w:t>
      </w:r>
      <w:r w:rsidRPr="003F2C80">
        <w:rPr>
          <w:bCs/>
        </w:rPr>
        <w:t>tahini</w:t>
      </w:r>
      <w:r w:rsidRPr="003F2C80">
        <w:t xml:space="preserve">. </w:t>
      </w:r>
      <w:r w:rsidRPr="003F2C80">
        <w:rPr>
          <w:iCs/>
        </w:rPr>
        <w:t>Tahini</w:t>
      </w:r>
      <w:r w:rsidRPr="003F2C80">
        <w:t xml:space="preserve"> is one of the main ingredients in famous middle-eastern dip, </w:t>
      </w:r>
      <w:r w:rsidRPr="003F2C80">
        <w:rPr>
          <w:bCs/>
        </w:rPr>
        <w:t>hummus.</w:t>
      </w:r>
    </w:p>
    <w:p w:rsidR="003F2C80" w:rsidRPr="003F2C80" w:rsidRDefault="003F2C80" w:rsidP="003F2C80">
      <w:pPr>
        <w:pStyle w:val="NormalWeb"/>
        <w:numPr>
          <w:ilvl w:val="0"/>
          <w:numId w:val="17"/>
        </w:numPr>
        <w:spacing w:line="240" w:lineRule="auto"/>
        <w:jc w:val="both"/>
      </w:pPr>
      <w:r w:rsidRPr="003F2C80">
        <w:t>Dry fried seeds sprinkled over toasts, biscuits, breads, cakes, salads, stir fries etc.</w:t>
      </w:r>
    </w:p>
    <w:p w:rsidR="003F2C80" w:rsidRPr="003F2C80" w:rsidRDefault="003F2C80" w:rsidP="003F2C80">
      <w:pPr>
        <w:pStyle w:val="NormalWeb"/>
        <w:numPr>
          <w:ilvl w:val="0"/>
          <w:numId w:val="17"/>
        </w:numPr>
        <w:spacing w:line="240" w:lineRule="auto"/>
        <w:jc w:val="both"/>
      </w:pPr>
      <w:r w:rsidRPr="003F2C80">
        <w:t xml:space="preserve">The seeds are largely used in the manufacture of </w:t>
      </w:r>
      <w:r w:rsidRPr="003F2C80">
        <w:rPr>
          <w:bCs/>
        </w:rPr>
        <w:t>margarine</w:t>
      </w:r>
      <w:r w:rsidRPr="003F2C80">
        <w:t xml:space="preserve"> in Europe. </w:t>
      </w:r>
    </w:p>
    <w:p w:rsidR="003F2C80" w:rsidRPr="003F2C80" w:rsidRDefault="003F2C80" w:rsidP="003F2C80">
      <w:pPr>
        <w:pStyle w:val="NormalWeb"/>
        <w:numPr>
          <w:ilvl w:val="0"/>
          <w:numId w:val="17"/>
        </w:numPr>
        <w:spacing w:line="240" w:lineRule="auto"/>
        <w:jc w:val="both"/>
      </w:pPr>
      <w:r w:rsidRPr="003F2C80">
        <w:t xml:space="preserve">The seeds are used in many traditional south-Indian sweet delicacies, often mixed with roasted </w:t>
      </w:r>
      <w:hyperlink r:id="rId6" w:history="1">
        <w:r w:rsidRPr="003F2C80">
          <w:rPr>
            <w:rStyle w:val="Hyperlink"/>
            <w:color w:val="auto"/>
            <w:u w:val="none"/>
          </w:rPr>
          <w:t>peanuts</w:t>
        </w:r>
      </w:hyperlink>
      <w:r w:rsidRPr="003F2C80">
        <w:t xml:space="preserve">, </w:t>
      </w:r>
      <w:hyperlink r:id="rId7" w:history="1">
        <w:r w:rsidRPr="003F2C80">
          <w:rPr>
            <w:rStyle w:val="Hyperlink"/>
            <w:color w:val="auto"/>
            <w:u w:val="none"/>
          </w:rPr>
          <w:t>almonds</w:t>
        </w:r>
      </w:hyperlink>
      <w:r w:rsidRPr="003F2C80">
        <w:t xml:space="preserve">, and </w:t>
      </w:r>
      <w:proofErr w:type="spellStart"/>
      <w:r w:rsidRPr="003F2C80">
        <w:t>jaggery</w:t>
      </w:r>
      <w:proofErr w:type="spellEnd"/>
      <w:r w:rsidRPr="003F2C80">
        <w:t xml:space="preserve">. </w:t>
      </w:r>
    </w:p>
    <w:p w:rsidR="003F2C80" w:rsidRPr="003F2C80" w:rsidRDefault="003F2C80" w:rsidP="003F2C80">
      <w:pPr>
        <w:pStyle w:val="NormalWeb"/>
        <w:numPr>
          <w:ilvl w:val="0"/>
          <w:numId w:val="17"/>
        </w:numPr>
        <w:spacing w:line="240" w:lineRule="auto"/>
        <w:jc w:val="both"/>
      </w:pPr>
      <w:r w:rsidRPr="003F2C80">
        <w:t>Roasted and crushed seeds often sprinkled over salads, desserts, particularly sundaes and other ice cream based preparations.</w:t>
      </w:r>
    </w:p>
    <w:p w:rsidR="003F2C80" w:rsidRPr="003F2C80" w:rsidRDefault="003F2C80" w:rsidP="003F2C80">
      <w:pPr>
        <w:pStyle w:val="NormalWeb"/>
        <w:numPr>
          <w:ilvl w:val="0"/>
          <w:numId w:val="17"/>
        </w:numPr>
        <w:spacing w:line="240" w:lineRule="auto"/>
        <w:jc w:val="both"/>
      </w:pPr>
      <w:proofErr w:type="spellStart"/>
      <w:r w:rsidRPr="003F2C80">
        <w:rPr>
          <w:bCs/>
        </w:rPr>
        <w:t>Gomashio</w:t>
      </w:r>
      <w:proofErr w:type="spellEnd"/>
      <w:r w:rsidRPr="003F2C80">
        <w:t xml:space="preserve"> is a Japan's specialty, which uses ground sesame seeds.</w:t>
      </w:r>
    </w:p>
    <w:p w:rsidR="003F2C80" w:rsidRPr="003F2C80" w:rsidRDefault="003F2C80" w:rsidP="003F2C80">
      <w:pPr>
        <w:pStyle w:val="NormalWeb"/>
        <w:numPr>
          <w:ilvl w:val="0"/>
          <w:numId w:val="17"/>
        </w:numPr>
        <w:spacing w:line="240" w:lineRule="auto"/>
        <w:jc w:val="both"/>
      </w:pPr>
      <w:r w:rsidRPr="003F2C80">
        <w:t xml:space="preserve">Sesame oil obtained from the seeds is one of the most sought after cooking oil in Malaysia, Indonesia and southern states of rural India. </w:t>
      </w:r>
    </w:p>
    <w:p w:rsidR="003F2C80" w:rsidRPr="003F2C80" w:rsidRDefault="003F2C80" w:rsidP="003F2C80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C47423" w:rsidRDefault="00C47423" w:rsidP="00E53D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u w:val="single"/>
        </w:rPr>
      </w:pPr>
      <w:r w:rsidRPr="005075D3">
        <w:rPr>
          <w:rFonts w:ascii="Times New Roman" w:hAnsi="Times New Roman" w:cs="Times New Roman"/>
          <w:b/>
          <w:u w:val="single"/>
        </w:rPr>
        <w:t xml:space="preserve">Health </w:t>
      </w:r>
      <w:r w:rsidR="00B870C2" w:rsidRPr="005075D3">
        <w:rPr>
          <w:rFonts w:ascii="Times New Roman" w:hAnsi="Times New Roman" w:cs="Times New Roman"/>
          <w:b/>
          <w:u w:val="single"/>
        </w:rPr>
        <w:t>Benefits:</w:t>
      </w:r>
      <w:r w:rsidRPr="005075D3">
        <w:rPr>
          <w:rFonts w:ascii="Times New Roman" w:hAnsi="Times New Roman" w:cs="Times New Roman"/>
          <w:b/>
          <w:u w:val="single"/>
        </w:rPr>
        <w:t xml:space="preserve"> </w:t>
      </w:r>
    </w:p>
    <w:p w:rsidR="008E01C3" w:rsidRPr="008E01C3" w:rsidRDefault="008E01C3" w:rsidP="008E01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1C3">
        <w:rPr>
          <w:rFonts w:ascii="Times New Roman" w:eastAsia="Times New Roman" w:hAnsi="Times New Roman" w:cs="Times New Roman"/>
          <w:sz w:val="24"/>
          <w:szCs w:val="24"/>
        </w:rPr>
        <w:t>Delicious, crunchy sesame seeds are widely considered healthful foods. 100 g of seeds provide 573 calories. Although, much of its calorie comes from fats, sesame contains several notable health-benefiting nutrients, minerals, antioxidants and vitamins that are essential for wellness.</w:t>
      </w:r>
    </w:p>
    <w:p w:rsidR="006C50C5" w:rsidRPr="006C50C5" w:rsidRDefault="006C50C5" w:rsidP="006C5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6C50C5">
        <w:rPr>
          <w:rFonts w:ascii="Times New Roman" w:eastAsia="Times New Roman" w:hAnsi="Times New Roman" w:cs="Times New Roman"/>
          <w:bCs/>
          <w:sz w:val="24"/>
          <w:szCs w:val="24"/>
        </w:rPr>
        <w:t xml:space="preserve">high in protein, </w:t>
      </w:r>
      <w:r w:rsidR="00514884" w:rsidRPr="006C50C5">
        <w:rPr>
          <w:rFonts w:ascii="Times New Roman" w:eastAsia="Times New Roman" w:hAnsi="Times New Roman" w:cs="Times New Roman"/>
          <w:bCs/>
          <w:sz w:val="24"/>
          <w:szCs w:val="24"/>
        </w:rPr>
        <w:t>fiber</w:t>
      </w:r>
      <w:r w:rsidRPr="006C50C5">
        <w:rPr>
          <w:rFonts w:ascii="Times New Roman" w:eastAsia="Times New Roman" w:hAnsi="Times New Roman" w:cs="Times New Roman"/>
          <w:bCs/>
          <w:sz w:val="24"/>
          <w:szCs w:val="24"/>
        </w:rPr>
        <w:t>, vitamin B-complex, magnesium, calcium, iron and copper</w:t>
      </w: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. Like all seeds, sesame is another important and easy thing to add to your diet. </w:t>
      </w:r>
    </w:p>
    <w:p w:rsidR="006C50C5" w:rsidRPr="006C50C5" w:rsidRDefault="006C50C5" w:rsidP="006C5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The protein in sesame seed is a </w:t>
      </w:r>
      <w:r w:rsidRPr="006C50C5">
        <w:rPr>
          <w:rFonts w:ascii="Times New Roman" w:eastAsia="Times New Roman" w:hAnsi="Times New Roman" w:cs="Times New Roman"/>
          <w:bCs/>
          <w:sz w:val="24"/>
          <w:szCs w:val="24"/>
        </w:rPr>
        <w:t>good source of dietary protein</w:t>
      </w: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, with good quality amino acids making up about 20% of the seed. </w:t>
      </w:r>
    </w:p>
    <w:p w:rsidR="006C50C5" w:rsidRPr="006C50C5" w:rsidRDefault="006C50C5" w:rsidP="006C5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There are many B-complex vitamins found in sesame such as thiamin (B1), niacin, folic acid, pyridoxine (B6) and riboflavin. B-complex vitamins are important for, and </w:t>
      </w:r>
      <w:r w:rsidRPr="006C50C5">
        <w:rPr>
          <w:rFonts w:ascii="Times New Roman" w:eastAsia="Times New Roman" w:hAnsi="Times New Roman" w:cs="Times New Roman"/>
          <w:bCs/>
          <w:sz w:val="24"/>
          <w:szCs w:val="24"/>
        </w:rPr>
        <w:t>help to improve the nervous system, organs, metabolism, eyes, muscles, skin and hair</w:t>
      </w: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C50C5" w:rsidRPr="006C50C5" w:rsidRDefault="006C50C5" w:rsidP="006C5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They are rich in essential minerals such as magnesium, calcium, iron, zinc, manganese and copper. These minerals are vital for </w:t>
      </w:r>
      <w:r w:rsidRPr="006C50C5">
        <w:rPr>
          <w:rFonts w:ascii="Times New Roman" w:eastAsia="Times New Roman" w:hAnsi="Times New Roman" w:cs="Times New Roman"/>
          <w:bCs/>
          <w:sz w:val="24"/>
          <w:szCs w:val="24"/>
        </w:rPr>
        <w:t>red blood cell production, bone mineralization, enzyme synthesis and hormone production</w:t>
      </w: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C50C5" w:rsidRPr="006C50C5" w:rsidRDefault="006C50C5" w:rsidP="006C50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Copper is particularly good for rheumatoid arthritis. Magnesium is really good for </w:t>
      </w:r>
      <w:r w:rsidRPr="006C50C5">
        <w:rPr>
          <w:rFonts w:ascii="Times New Roman" w:eastAsia="Times New Roman" w:hAnsi="Times New Roman" w:cs="Times New Roman"/>
          <w:bCs/>
          <w:sz w:val="24"/>
          <w:szCs w:val="24"/>
        </w:rPr>
        <w:t xml:space="preserve">respiratory health </w:t>
      </w: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and calcium helps prevent colon cancer, migraines, osteoporosis and PMS. With all these minerals, sesame seeds are important to get into your diet. </w:t>
      </w:r>
    </w:p>
    <w:p w:rsidR="00796386" w:rsidRPr="00514884" w:rsidRDefault="006C50C5" w:rsidP="00514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0C5">
        <w:rPr>
          <w:rFonts w:ascii="Times New Roman" w:eastAsia="Times New Roman" w:hAnsi="Times New Roman" w:cs="Times New Roman"/>
          <w:sz w:val="24"/>
          <w:szCs w:val="24"/>
        </w:rPr>
        <w:t>Sesame is also especially high in mono-unsaturated fatty acid, oleic acid. Oleic acid helps to</w:t>
      </w:r>
      <w:r w:rsidRPr="006C50C5">
        <w:rPr>
          <w:rFonts w:ascii="Times New Roman" w:eastAsia="Times New Roman" w:hAnsi="Times New Roman" w:cs="Times New Roman"/>
          <w:bCs/>
          <w:sz w:val="24"/>
          <w:szCs w:val="24"/>
        </w:rPr>
        <w:t xml:space="preserve"> lower bad cholesterol and increase good cholesterol in the blood</w:t>
      </w: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. Research suggests that a diet that is high in mono-unsaturated fats is a good aid in the </w:t>
      </w:r>
      <w:r w:rsidRPr="006C50C5">
        <w:rPr>
          <w:rFonts w:ascii="Times New Roman" w:eastAsia="Times New Roman" w:hAnsi="Times New Roman" w:cs="Times New Roman"/>
          <w:bCs/>
          <w:sz w:val="24"/>
          <w:szCs w:val="24"/>
        </w:rPr>
        <w:t>prevention of coronary artery disease and strokes</w:t>
      </w:r>
      <w:r w:rsidRPr="006C50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D336A" w:rsidRPr="00AA0D2B" w:rsidRDefault="008D336A" w:rsidP="00E53D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5075D3">
        <w:rPr>
          <w:rFonts w:ascii="Times New Roman" w:hAnsi="Times New Roman" w:cs="Times New Roman"/>
          <w:b/>
          <w:u w:val="single"/>
        </w:rPr>
        <w:t>Cultivation:</w:t>
      </w:r>
      <w:r w:rsidR="00AA0D2B">
        <w:rPr>
          <w:rFonts w:ascii="Times New Roman" w:hAnsi="Times New Roman" w:cs="Times New Roman"/>
          <w:b/>
          <w:u w:val="single"/>
        </w:rPr>
        <w:t xml:space="preserve"> </w:t>
      </w:r>
      <w:r w:rsidR="00AA0D2B" w:rsidRPr="00AA0D2B">
        <w:rPr>
          <w:rFonts w:ascii="Times New Roman" w:hAnsi="Times New Roman" w:cs="Times New Roman"/>
        </w:rPr>
        <w:t xml:space="preserve">It </w:t>
      </w:r>
      <w:r w:rsidR="00AA0D2B" w:rsidRPr="00AA0D2B">
        <w:rPr>
          <w:rFonts w:ascii="Times New Roman" w:hAnsi="Times New Roman" w:cs="Times New Roman"/>
        </w:rPr>
        <w:t>grows extensively in Asia, particularly in Burma, China, and India. It is also one of the chief commercial crops in Nigeria, Sudan and Ethiopia.</w:t>
      </w:r>
    </w:p>
    <w:p w:rsidR="00514884" w:rsidRDefault="00514884" w:rsidP="00514884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b/>
          <w:u w:val="single"/>
        </w:rPr>
      </w:pPr>
    </w:p>
    <w:p w:rsidR="00E43284" w:rsidRDefault="00E43284" w:rsidP="00E53D3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REFERENCES:</w:t>
      </w:r>
    </w:p>
    <w:p w:rsidR="00CE532A" w:rsidRDefault="0056559F" w:rsidP="0056559F">
      <w:pPr>
        <w:pStyle w:val="Heading1"/>
        <w:numPr>
          <w:ilvl w:val="0"/>
          <w:numId w:val="11"/>
        </w:numPr>
        <w:spacing w:before="0" w:beforeAutospacing="0" w:after="0" w:afterAutospacing="0"/>
        <w:rPr>
          <w:rStyle w:val="addmd1"/>
          <w:b w:val="0"/>
          <w:sz w:val="24"/>
          <w:szCs w:val="24"/>
        </w:rPr>
      </w:pPr>
      <w:r w:rsidRPr="0056559F">
        <w:rPr>
          <w:b w:val="0"/>
          <w:sz w:val="24"/>
          <w:szCs w:val="24"/>
        </w:rPr>
        <w:t xml:space="preserve">Ancient Wisdom, Modern Kitchen: Recipes from </w:t>
      </w:r>
      <w:r w:rsidRPr="0056559F">
        <w:rPr>
          <w:b w:val="0"/>
          <w:sz w:val="24"/>
          <w:szCs w:val="24"/>
        </w:rPr>
        <w:t xml:space="preserve">the East for Health, Healing, </w:t>
      </w:r>
      <w:r w:rsidRPr="0056559F">
        <w:rPr>
          <w:rStyle w:val="addmd1"/>
          <w:b w:val="0"/>
          <w:sz w:val="24"/>
          <w:szCs w:val="24"/>
        </w:rPr>
        <w:t>By Dr. Yuan Wang, Warren Sheir, Mika Ono</w:t>
      </w:r>
      <w:r>
        <w:rPr>
          <w:rStyle w:val="addmd1"/>
          <w:b w:val="0"/>
          <w:sz w:val="24"/>
          <w:szCs w:val="24"/>
        </w:rPr>
        <w:t>.</w:t>
      </w:r>
    </w:p>
    <w:p w:rsidR="006A028F" w:rsidRPr="00133D38" w:rsidRDefault="006A028F" w:rsidP="006A028F">
      <w:pPr>
        <w:pStyle w:val="Heading1"/>
        <w:numPr>
          <w:ilvl w:val="0"/>
          <w:numId w:val="12"/>
        </w:numPr>
        <w:spacing w:before="0" w:beforeAutospacing="0" w:after="0" w:afterAutospacing="0"/>
        <w:rPr>
          <w:rStyle w:val="addmd1"/>
          <w:b w:val="0"/>
          <w:color w:val="333333"/>
          <w:sz w:val="24"/>
          <w:szCs w:val="24"/>
        </w:rPr>
      </w:pPr>
      <w:r w:rsidRPr="006A028F">
        <w:rPr>
          <w:b w:val="0"/>
          <w:sz w:val="24"/>
          <w:szCs w:val="24"/>
        </w:rPr>
        <w:t>Field Guide to Herbs &amp; Spices: How to Identif</w:t>
      </w:r>
      <w:r w:rsidRPr="006A028F">
        <w:rPr>
          <w:b w:val="0"/>
          <w:sz w:val="24"/>
          <w:szCs w:val="24"/>
        </w:rPr>
        <w:t xml:space="preserve">y, Select, </w:t>
      </w:r>
      <w:r w:rsidR="00133D38" w:rsidRPr="006A028F">
        <w:rPr>
          <w:b w:val="0"/>
          <w:sz w:val="24"/>
          <w:szCs w:val="24"/>
        </w:rPr>
        <w:t>and</w:t>
      </w:r>
      <w:r w:rsidRPr="006A028F">
        <w:rPr>
          <w:b w:val="0"/>
          <w:sz w:val="24"/>
          <w:szCs w:val="24"/>
        </w:rPr>
        <w:t xml:space="preserve"> Use Virtually, </w:t>
      </w:r>
      <w:r w:rsidRPr="006A028F">
        <w:rPr>
          <w:rStyle w:val="addmd1"/>
          <w:b w:val="0"/>
          <w:sz w:val="24"/>
          <w:szCs w:val="24"/>
        </w:rPr>
        <w:t>By Aliza Green</w:t>
      </w:r>
      <w:r>
        <w:rPr>
          <w:rStyle w:val="addmd1"/>
          <w:b w:val="0"/>
          <w:sz w:val="24"/>
          <w:szCs w:val="24"/>
        </w:rPr>
        <w:t>.</w:t>
      </w:r>
    </w:p>
    <w:p w:rsidR="00133D38" w:rsidRDefault="00AC24BD" w:rsidP="00AC24BD">
      <w:pPr>
        <w:pStyle w:val="Heading1"/>
        <w:numPr>
          <w:ilvl w:val="0"/>
          <w:numId w:val="13"/>
        </w:numPr>
        <w:spacing w:before="0" w:beforeAutospacing="0" w:after="0" w:afterAutospacing="0"/>
        <w:rPr>
          <w:rStyle w:val="addmd1"/>
          <w:b w:val="0"/>
          <w:sz w:val="24"/>
          <w:szCs w:val="24"/>
        </w:rPr>
      </w:pPr>
      <w:r w:rsidRPr="00AC24BD">
        <w:rPr>
          <w:b w:val="0"/>
          <w:sz w:val="24"/>
          <w:szCs w:val="24"/>
        </w:rPr>
        <w:t>Edible Medicinal and Non-Medicinal Plants: Volume 4, Fruits</w:t>
      </w:r>
      <w:r w:rsidRPr="00AC24BD">
        <w:rPr>
          <w:b w:val="0"/>
          <w:sz w:val="24"/>
          <w:szCs w:val="24"/>
        </w:rPr>
        <w:t>,</w:t>
      </w:r>
      <w:r w:rsidRPr="00AC24BD">
        <w:rPr>
          <w:b w:val="0"/>
          <w:sz w:val="24"/>
          <w:szCs w:val="24"/>
        </w:rPr>
        <w:t> </w:t>
      </w:r>
      <w:r w:rsidRPr="00AC24BD">
        <w:rPr>
          <w:rStyle w:val="addmd1"/>
          <w:b w:val="0"/>
          <w:sz w:val="24"/>
          <w:szCs w:val="24"/>
        </w:rPr>
        <w:t>By Tong Kwee Lim</w:t>
      </w:r>
      <w:r>
        <w:rPr>
          <w:rStyle w:val="addmd1"/>
          <w:b w:val="0"/>
          <w:sz w:val="24"/>
          <w:szCs w:val="24"/>
        </w:rPr>
        <w:t>.</w:t>
      </w:r>
    </w:p>
    <w:p w:rsidR="009C5235" w:rsidRPr="00797C20" w:rsidRDefault="00797C20" w:rsidP="009C5235">
      <w:pPr>
        <w:pStyle w:val="Heading1"/>
        <w:numPr>
          <w:ilvl w:val="0"/>
          <w:numId w:val="13"/>
        </w:numPr>
        <w:spacing w:before="0" w:beforeAutospacing="0" w:after="0" w:afterAutospacing="0"/>
        <w:rPr>
          <w:b w:val="0"/>
          <w:sz w:val="24"/>
          <w:szCs w:val="24"/>
        </w:rPr>
      </w:pPr>
      <w:hyperlink r:id="rId8" w:history="1">
        <w:r w:rsidRPr="00797C20">
          <w:rPr>
            <w:rStyle w:val="Hyperlink"/>
            <w:b w:val="0"/>
            <w:color w:val="auto"/>
            <w:sz w:val="24"/>
            <w:szCs w:val="24"/>
            <w:u w:val="none"/>
          </w:rPr>
          <w:t>www.nutrition-and-you.com</w:t>
        </w:r>
      </w:hyperlink>
    </w:p>
    <w:p w:rsidR="00797C20" w:rsidRPr="00AC24BD" w:rsidRDefault="00797C20" w:rsidP="00797C20">
      <w:pPr>
        <w:pStyle w:val="Heading1"/>
        <w:spacing w:before="0" w:beforeAutospacing="0" w:after="0" w:afterAutospacing="0"/>
        <w:ind w:left="720"/>
        <w:rPr>
          <w:b w:val="0"/>
          <w:sz w:val="24"/>
          <w:szCs w:val="24"/>
        </w:rPr>
      </w:pPr>
      <w:bookmarkStart w:id="0" w:name="_GoBack"/>
      <w:bookmarkEnd w:id="0"/>
    </w:p>
    <w:sectPr w:rsidR="00797C20" w:rsidRPr="00AC2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D395A"/>
    <w:multiLevelType w:val="hybridMultilevel"/>
    <w:tmpl w:val="D7848D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56719"/>
    <w:multiLevelType w:val="hybridMultilevel"/>
    <w:tmpl w:val="610CA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026E9"/>
    <w:multiLevelType w:val="hybridMultilevel"/>
    <w:tmpl w:val="C136C1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3A4D21"/>
    <w:multiLevelType w:val="hybridMultilevel"/>
    <w:tmpl w:val="FEC6B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2946F4"/>
    <w:multiLevelType w:val="multilevel"/>
    <w:tmpl w:val="9E60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D931C8"/>
    <w:multiLevelType w:val="hybridMultilevel"/>
    <w:tmpl w:val="5EAC5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A954F3"/>
    <w:multiLevelType w:val="hybridMultilevel"/>
    <w:tmpl w:val="5F1C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8113CD"/>
    <w:multiLevelType w:val="hybridMultilevel"/>
    <w:tmpl w:val="224407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BD5DF6"/>
    <w:multiLevelType w:val="hybridMultilevel"/>
    <w:tmpl w:val="D1CAE6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BF0E2E"/>
    <w:multiLevelType w:val="hybridMultilevel"/>
    <w:tmpl w:val="6CFC7F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068A4"/>
    <w:multiLevelType w:val="multilevel"/>
    <w:tmpl w:val="42DA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A41395"/>
    <w:multiLevelType w:val="multilevel"/>
    <w:tmpl w:val="C6A0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5B6894"/>
    <w:multiLevelType w:val="multilevel"/>
    <w:tmpl w:val="A44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0A662F"/>
    <w:multiLevelType w:val="hybridMultilevel"/>
    <w:tmpl w:val="DF28C5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986C6C"/>
    <w:multiLevelType w:val="hybridMultilevel"/>
    <w:tmpl w:val="4E20A5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33342D"/>
    <w:multiLevelType w:val="hybridMultilevel"/>
    <w:tmpl w:val="DDA23C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D5E4277"/>
    <w:multiLevelType w:val="multilevel"/>
    <w:tmpl w:val="3F8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314011"/>
    <w:multiLevelType w:val="multilevel"/>
    <w:tmpl w:val="106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9"/>
  </w:num>
  <w:num w:numId="6">
    <w:abstractNumId w:val="6"/>
  </w:num>
  <w:num w:numId="7">
    <w:abstractNumId w:val="11"/>
  </w:num>
  <w:num w:numId="8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15"/>
  </w:num>
  <w:num w:numId="10">
    <w:abstractNumId w:val="8"/>
  </w:num>
  <w:num w:numId="11">
    <w:abstractNumId w:val="2"/>
  </w:num>
  <w:num w:numId="12">
    <w:abstractNumId w:val="13"/>
  </w:num>
  <w:num w:numId="13">
    <w:abstractNumId w:val="0"/>
  </w:num>
  <w:num w:numId="14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14"/>
  </w:num>
  <w:num w:numId="16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768"/>
    <w:rsid w:val="00005F4B"/>
    <w:rsid w:val="0003520F"/>
    <w:rsid w:val="000428A5"/>
    <w:rsid w:val="00062292"/>
    <w:rsid w:val="00063F50"/>
    <w:rsid w:val="00072DC8"/>
    <w:rsid w:val="00090921"/>
    <w:rsid w:val="000B5526"/>
    <w:rsid w:val="000B7A61"/>
    <w:rsid w:val="000C55B3"/>
    <w:rsid w:val="000C5C49"/>
    <w:rsid w:val="00102A59"/>
    <w:rsid w:val="0012613D"/>
    <w:rsid w:val="00133D38"/>
    <w:rsid w:val="00135B8E"/>
    <w:rsid w:val="00150C5F"/>
    <w:rsid w:val="0015466E"/>
    <w:rsid w:val="00197738"/>
    <w:rsid w:val="001B034F"/>
    <w:rsid w:val="001B3210"/>
    <w:rsid w:val="001B35DF"/>
    <w:rsid w:val="001D5D59"/>
    <w:rsid w:val="001E1791"/>
    <w:rsid w:val="002649AF"/>
    <w:rsid w:val="00283473"/>
    <w:rsid w:val="00285A89"/>
    <w:rsid w:val="00294CE0"/>
    <w:rsid w:val="002A4184"/>
    <w:rsid w:val="002A553D"/>
    <w:rsid w:val="002E69AD"/>
    <w:rsid w:val="00320DF7"/>
    <w:rsid w:val="0032451E"/>
    <w:rsid w:val="00331904"/>
    <w:rsid w:val="00335475"/>
    <w:rsid w:val="00350D64"/>
    <w:rsid w:val="00360CA7"/>
    <w:rsid w:val="0036773D"/>
    <w:rsid w:val="0037003E"/>
    <w:rsid w:val="00370768"/>
    <w:rsid w:val="0037168B"/>
    <w:rsid w:val="00380EF9"/>
    <w:rsid w:val="00394DCA"/>
    <w:rsid w:val="003A4DFD"/>
    <w:rsid w:val="003B2CD1"/>
    <w:rsid w:val="003C48C6"/>
    <w:rsid w:val="003D3417"/>
    <w:rsid w:val="003E5CAF"/>
    <w:rsid w:val="003F2C80"/>
    <w:rsid w:val="00401BB9"/>
    <w:rsid w:val="00411F4F"/>
    <w:rsid w:val="004435EC"/>
    <w:rsid w:val="004450A9"/>
    <w:rsid w:val="00455075"/>
    <w:rsid w:val="00472D9E"/>
    <w:rsid w:val="004A5C4E"/>
    <w:rsid w:val="004B32A6"/>
    <w:rsid w:val="004B6073"/>
    <w:rsid w:val="004D4569"/>
    <w:rsid w:val="004E4AFB"/>
    <w:rsid w:val="004F72DA"/>
    <w:rsid w:val="00504B05"/>
    <w:rsid w:val="005075D3"/>
    <w:rsid w:val="00514884"/>
    <w:rsid w:val="00516A02"/>
    <w:rsid w:val="00522045"/>
    <w:rsid w:val="0056559F"/>
    <w:rsid w:val="005858CF"/>
    <w:rsid w:val="00595B19"/>
    <w:rsid w:val="005A133C"/>
    <w:rsid w:val="005B4C11"/>
    <w:rsid w:val="005C2666"/>
    <w:rsid w:val="005D7681"/>
    <w:rsid w:val="005E3999"/>
    <w:rsid w:val="005F03DC"/>
    <w:rsid w:val="00613C90"/>
    <w:rsid w:val="00630A5B"/>
    <w:rsid w:val="0063608E"/>
    <w:rsid w:val="00644F1B"/>
    <w:rsid w:val="006619C5"/>
    <w:rsid w:val="00667D8A"/>
    <w:rsid w:val="00676C7A"/>
    <w:rsid w:val="006855A8"/>
    <w:rsid w:val="006A028F"/>
    <w:rsid w:val="006C1195"/>
    <w:rsid w:val="006C50C5"/>
    <w:rsid w:val="006E5246"/>
    <w:rsid w:val="006F4470"/>
    <w:rsid w:val="006F7F2C"/>
    <w:rsid w:val="00716DC1"/>
    <w:rsid w:val="00717CFD"/>
    <w:rsid w:val="00723DAD"/>
    <w:rsid w:val="00736ED8"/>
    <w:rsid w:val="00741384"/>
    <w:rsid w:val="007463D7"/>
    <w:rsid w:val="00752C0E"/>
    <w:rsid w:val="00774AD2"/>
    <w:rsid w:val="007843AD"/>
    <w:rsid w:val="00796386"/>
    <w:rsid w:val="00797C20"/>
    <w:rsid w:val="007A32E5"/>
    <w:rsid w:val="007A5896"/>
    <w:rsid w:val="007A79F9"/>
    <w:rsid w:val="007E4EF4"/>
    <w:rsid w:val="00812630"/>
    <w:rsid w:val="008214E5"/>
    <w:rsid w:val="008253EA"/>
    <w:rsid w:val="008325A4"/>
    <w:rsid w:val="00871FD0"/>
    <w:rsid w:val="008978BC"/>
    <w:rsid w:val="008A0082"/>
    <w:rsid w:val="008C1F92"/>
    <w:rsid w:val="008C2A21"/>
    <w:rsid w:val="008D336A"/>
    <w:rsid w:val="008D73C1"/>
    <w:rsid w:val="008E01C3"/>
    <w:rsid w:val="008E1121"/>
    <w:rsid w:val="008E69CF"/>
    <w:rsid w:val="008F20AF"/>
    <w:rsid w:val="008F4491"/>
    <w:rsid w:val="00912787"/>
    <w:rsid w:val="009140D0"/>
    <w:rsid w:val="009339EF"/>
    <w:rsid w:val="00947E97"/>
    <w:rsid w:val="009710C4"/>
    <w:rsid w:val="009739FB"/>
    <w:rsid w:val="00977D92"/>
    <w:rsid w:val="00981A93"/>
    <w:rsid w:val="00995A81"/>
    <w:rsid w:val="00995BA8"/>
    <w:rsid w:val="009B3C98"/>
    <w:rsid w:val="009C30C3"/>
    <w:rsid w:val="009C5235"/>
    <w:rsid w:val="009E0E18"/>
    <w:rsid w:val="009F583B"/>
    <w:rsid w:val="00A01BFD"/>
    <w:rsid w:val="00A027F6"/>
    <w:rsid w:val="00A21449"/>
    <w:rsid w:val="00A2230C"/>
    <w:rsid w:val="00A465FD"/>
    <w:rsid w:val="00A749CD"/>
    <w:rsid w:val="00A75DD0"/>
    <w:rsid w:val="00AA0D2B"/>
    <w:rsid w:val="00AA49AA"/>
    <w:rsid w:val="00AA6B13"/>
    <w:rsid w:val="00AC24BD"/>
    <w:rsid w:val="00AC3A31"/>
    <w:rsid w:val="00AC6E07"/>
    <w:rsid w:val="00AE0BAE"/>
    <w:rsid w:val="00AE239F"/>
    <w:rsid w:val="00B053CD"/>
    <w:rsid w:val="00B05C4F"/>
    <w:rsid w:val="00B05CA1"/>
    <w:rsid w:val="00B3189D"/>
    <w:rsid w:val="00B37B37"/>
    <w:rsid w:val="00B5325F"/>
    <w:rsid w:val="00B65C84"/>
    <w:rsid w:val="00B870C2"/>
    <w:rsid w:val="00B93CE9"/>
    <w:rsid w:val="00B964E8"/>
    <w:rsid w:val="00BB2C46"/>
    <w:rsid w:val="00BE31FA"/>
    <w:rsid w:val="00C04EFF"/>
    <w:rsid w:val="00C1642E"/>
    <w:rsid w:val="00C313CA"/>
    <w:rsid w:val="00C45A8E"/>
    <w:rsid w:val="00C46F63"/>
    <w:rsid w:val="00C47423"/>
    <w:rsid w:val="00C5122E"/>
    <w:rsid w:val="00C61BB1"/>
    <w:rsid w:val="00C6204C"/>
    <w:rsid w:val="00C8551C"/>
    <w:rsid w:val="00CD27D3"/>
    <w:rsid w:val="00CD36DE"/>
    <w:rsid w:val="00CE532A"/>
    <w:rsid w:val="00D26501"/>
    <w:rsid w:val="00D50D27"/>
    <w:rsid w:val="00D64E86"/>
    <w:rsid w:val="00D673B5"/>
    <w:rsid w:val="00D75631"/>
    <w:rsid w:val="00D9337C"/>
    <w:rsid w:val="00DB3CEB"/>
    <w:rsid w:val="00DD12C7"/>
    <w:rsid w:val="00DF4538"/>
    <w:rsid w:val="00E03B7A"/>
    <w:rsid w:val="00E126CF"/>
    <w:rsid w:val="00E3125C"/>
    <w:rsid w:val="00E31B8A"/>
    <w:rsid w:val="00E3262D"/>
    <w:rsid w:val="00E425F2"/>
    <w:rsid w:val="00E43284"/>
    <w:rsid w:val="00E53D30"/>
    <w:rsid w:val="00E64943"/>
    <w:rsid w:val="00E73072"/>
    <w:rsid w:val="00E91A3E"/>
    <w:rsid w:val="00E95490"/>
    <w:rsid w:val="00EA6A3A"/>
    <w:rsid w:val="00EB5A24"/>
    <w:rsid w:val="00EC751A"/>
    <w:rsid w:val="00EC7F33"/>
    <w:rsid w:val="00ED1ACD"/>
    <w:rsid w:val="00F07E8E"/>
    <w:rsid w:val="00F11B28"/>
    <w:rsid w:val="00F14C99"/>
    <w:rsid w:val="00F206BC"/>
    <w:rsid w:val="00F4382F"/>
    <w:rsid w:val="00F4486D"/>
    <w:rsid w:val="00F472F2"/>
    <w:rsid w:val="00F71EDB"/>
    <w:rsid w:val="00F90B70"/>
    <w:rsid w:val="00FA2C4B"/>
    <w:rsid w:val="00FB4F44"/>
    <w:rsid w:val="00FE025C"/>
    <w:rsid w:val="00FE0370"/>
    <w:rsid w:val="00FE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9A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42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423"/>
    <w:pPr>
      <w:spacing w:line="360" w:lineRule="auto"/>
    </w:pPr>
    <w:rPr>
      <w:rFonts w:eastAsiaTheme="minorEastAsia"/>
      <w:color w:val="595959" w:themeColor="text1" w:themeTint="A6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423"/>
    <w:rPr>
      <w:rFonts w:eastAsiaTheme="minorEastAsia"/>
      <w:color w:val="595959" w:themeColor="text1" w:themeTint="A6"/>
      <w:sz w:val="20"/>
      <w:szCs w:val="24"/>
    </w:rPr>
  </w:style>
  <w:style w:type="paragraph" w:styleId="NoSpacing">
    <w:name w:val="No Spacing"/>
    <w:uiPriority w:val="1"/>
    <w:qFormat/>
    <w:rsid w:val="00C47423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5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ddmd1">
    <w:name w:val="addmd1"/>
    <w:basedOn w:val="DefaultParagraphFont"/>
    <w:rsid w:val="0003520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AFB"/>
    <w:rPr>
      <w:i/>
      <w:iCs/>
    </w:rPr>
  </w:style>
  <w:style w:type="paragraph" w:styleId="NormalWeb">
    <w:name w:val="Normal (Web)"/>
    <w:basedOn w:val="Normal"/>
    <w:uiPriority w:val="99"/>
    <w:unhideWhenUsed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4E4AFB"/>
    <w:pPr>
      <w:spacing w:before="100" w:beforeAutospacing="1" w:after="100" w:afterAutospacing="1" w:line="312" w:lineRule="auto"/>
    </w:pPr>
    <w:rPr>
      <w:rFonts w:ascii="Verdana" w:eastAsia="Times New Roman" w:hAnsi="Verdana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4AFB"/>
    <w:rPr>
      <w:b/>
      <w:bCs/>
    </w:rPr>
  </w:style>
  <w:style w:type="character" w:customStyle="1" w:styleId="style3">
    <w:name w:val="style3"/>
    <w:basedOn w:val="DefaultParagraphFont"/>
    <w:rsid w:val="004E4AFB"/>
  </w:style>
  <w:style w:type="paragraph" w:customStyle="1" w:styleId="style4">
    <w:name w:val="style4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inomial">
    <w:name w:val="binomial"/>
    <w:basedOn w:val="DefaultParagraphFont"/>
    <w:rsid w:val="004450A9"/>
  </w:style>
  <w:style w:type="paragraph" w:customStyle="1" w:styleId="actionlink">
    <w:name w:val="actionlink"/>
    <w:basedOn w:val="Normal"/>
    <w:rsid w:val="00FE025C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color w:val="333333"/>
      <w:sz w:val="17"/>
      <w:szCs w:val="17"/>
    </w:rPr>
  </w:style>
  <w:style w:type="character" w:customStyle="1" w:styleId="actionlink1">
    <w:name w:val="actionlink1"/>
    <w:basedOn w:val="DefaultParagraphFont"/>
    <w:rsid w:val="00DD12C7"/>
    <w:rPr>
      <w:rFonts w:ascii="Verdana" w:hAnsi="Verdana" w:hint="default"/>
      <w:b w:val="0"/>
      <w:bCs w:val="0"/>
      <w:color w:val="333333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octoggle">
    <w:name w:val="toctoggle"/>
    <w:basedOn w:val="DefaultParagraphFont"/>
    <w:rsid w:val="009140D0"/>
  </w:style>
  <w:style w:type="character" w:customStyle="1" w:styleId="tocnumber2">
    <w:name w:val="tocnumber2"/>
    <w:basedOn w:val="DefaultParagraphFont"/>
    <w:rsid w:val="009140D0"/>
  </w:style>
  <w:style w:type="character" w:customStyle="1" w:styleId="toctext">
    <w:name w:val="toctext"/>
    <w:basedOn w:val="DefaultParagraphFont"/>
    <w:rsid w:val="009140D0"/>
  </w:style>
  <w:style w:type="character" w:customStyle="1" w:styleId="mw-headline">
    <w:name w:val="mw-headline"/>
    <w:basedOn w:val="DefaultParagraphFont"/>
    <w:rsid w:val="009140D0"/>
  </w:style>
  <w:style w:type="character" w:customStyle="1" w:styleId="mw-editsection">
    <w:name w:val="mw-editsection"/>
    <w:basedOn w:val="DefaultParagraphFont"/>
    <w:rsid w:val="009140D0"/>
  </w:style>
  <w:style w:type="character" w:customStyle="1" w:styleId="flagicon">
    <w:name w:val="flagicon"/>
    <w:basedOn w:val="DefaultParagraphFont"/>
    <w:rsid w:val="009140D0"/>
  </w:style>
  <w:style w:type="paragraph" w:styleId="BalloonText">
    <w:name w:val="Balloon Text"/>
    <w:basedOn w:val="Normal"/>
    <w:link w:val="BalloonTextChar"/>
    <w:uiPriority w:val="99"/>
    <w:semiHidden/>
    <w:unhideWhenUsed/>
    <w:rsid w:val="0091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D0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1B3210"/>
    <w:rPr>
      <w:i/>
      <w:iCs/>
    </w:rPr>
  </w:style>
  <w:style w:type="paragraph" w:customStyle="1" w:styleId="Default">
    <w:name w:val="Default"/>
    <w:rsid w:val="002A5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9A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42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423"/>
    <w:pPr>
      <w:spacing w:line="360" w:lineRule="auto"/>
    </w:pPr>
    <w:rPr>
      <w:rFonts w:eastAsiaTheme="minorEastAsia"/>
      <w:color w:val="595959" w:themeColor="text1" w:themeTint="A6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423"/>
    <w:rPr>
      <w:rFonts w:eastAsiaTheme="minorEastAsia"/>
      <w:color w:val="595959" w:themeColor="text1" w:themeTint="A6"/>
      <w:sz w:val="20"/>
      <w:szCs w:val="24"/>
    </w:rPr>
  </w:style>
  <w:style w:type="paragraph" w:styleId="NoSpacing">
    <w:name w:val="No Spacing"/>
    <w:uiPriority w:val="1"/>
    <w:qFormat/>
    <w:rsid w:val="00C47423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5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ddmd1">
    <w:name w:val="addmd1"/>
    <w:basedOn w:val="DefaultParagraphFont"/>
    <w:rsid w:val="0003520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AFB"/>
    <w:rPr>
      <w:i/>
      <w:iCs/>
    </w:rPr>
  </w:style>
  <w:style w:type="paragraph" w:styleId="NormalWeb">
    <w:name w:val="Normal (Web)"/>
    <w:basedOn w:val="Normal"/>
    <w:uiPriority w:val="99"/>
    <w:unhideWhenUsed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4E4AFB"/>
    <w:pPr>
      <w:spacing w:before="100" w:beforeAutospacing="1" w:after="100" w:afterAutospacing="1" w:line="312" w:lineRule="auto"/>
    </w:pPr>
    <w:rPr>
      <w:rFonts w:ascii="Verdana" w:eastAsia="Times New Roman" w:hAnsi="Verdana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4AFB"/>
    <w:rPr>
      <w:b/>
      <w:bCs/>
    </w:rPr>
  </w:style>
  <w:style w:type="character" w:customStyle="1" w:styleId="style3">
    <w:name w:val="style3"/>
    <w:basedOn w:val="DefaultParagraphFont"/>
    <w:rsid w:val="004E4AFB"/>
  </w:style>
  <w:style w:type="paragraph" w:customStyle="1" w:styleId="style4">
    <w:name w:val="style4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inomial">
    <w:name w:val="binomial"/>
    <w:basedOn w:val="DefaultParagraphFont"/>
    <w:rsid w:val="004450A9"/>
  </w:style>
  <w:style w:type="paragraph" w:customStyle="1" w:styleId="actionlink">
    <w:name w:val="actionlink"/>
    <w:basedOn w:val="Normal"/>
    <w:rsid w:val="00FE025C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color w:val="333333"/>
      <w:sz w:val="17"/>
      <w:szCs w:val="17"/>
    </w:rPr>
  </w:style>
  <w:style w:type="character" w:customStyle="1" w:styleId="actionlink1">
    <w:name w:val="actionlink1"/>
    <w:basedOn w:val="DefaultParagraphFont"/>
    <w:rsid w:val="00DD12C7"/>
    <w:rPr>
      <w:rFonts w:ascii="Verdana" w:hAnsi="Verdana" w:hint="default"/>
      <w:b w:val="0"/>
      <w:bCs w:val="0"/>
      <w:color w:val="333333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octoggle">
    <w:name w:val="toctoggle"/>
    <w:basedOn w:val="DefaultParagraphFont"/>
    <w:rsid w:val="009140D0"/>
  </w:style>
  <w:style w:type="character" w:customStyle="1" w:styleId="tocnumber2">
    <w:name w:val="tocnumber2"/>
    <w:basedOn w:val="DefaultParagraphFont"/>
    <w:rsid w:val="009140D0"/>
  </w:style>
  <w:style w:type="character" w:customStyle="1" w:styleId="toctext">
    <w:name w:val="toctext"/>
    <w:basedOn w:val="DefaultParagraphFont"/>
    <w:rsid w:val="009140D0"/>
  </w:style>
  <w:style w:type="character" w:customStyle="1" w:styleId="mw-headline">
    <w:name w:val="mw-headline"/>
    <w:basedOn w:val="DefaultParagraphFont"/>
    <w:rsid w:val="009140D0"/>
  </w:style>
  <w:style w:type="character" w:customStyle="1" w:styleId="mw-editsection">
    <w:name w:val="mw-editsection"/>
    <w:basedOn w:val="DefaultParagraphFont"/>
    <w:rsid w:val="009140D0"/>
  </w:style>
  <w:style w:type="character" w:customStyle="1" w:styleId="flagicon">
    <w:name w:val="flagicon"/>
    <w:basedOn w:val="DefaultParagraphFont"/>
    <w:rsid w:val="009140D0"/>
  </w:style>
  <w:style w:type="paragraph" w:styleId="BalloonText">
    <w:name w:val="Balloon Text"/>
    <w:basedOn w:val="Normal"/>
    <w:link w:val="BalloonTextChar"/>
    <w:uiPriority w:val="99"/>
    <w:semiHidden/>
    <w:unhideWhenUsed/>
    <w:rsid w:val="0091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D0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1B3210"/>
    <w:rPr>
      <w:i/>
      <w:iCs/>
    </w:rPr>
  </w:style>
  <w:style w:type="paragraph" w:customStyle="1" w:styleId="Default">
    <w:name w:val="Default"/>
    <w:rsid w:val="002A5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26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9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60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815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202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82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538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64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46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713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07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7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8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9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9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1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7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5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021074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9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3849">
                                                                  <w:marLeft w:val="0"/>
                                                                  <w:marRight w:val="0"/>
                                                                  <w:marTop w:val="225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66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3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6" w:space="23" w:color="D7D7D7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14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760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293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467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293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84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170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079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1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791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726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527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5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479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927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8276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780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521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17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874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6459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31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417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894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77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4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66525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4371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23348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5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82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7677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997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4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19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638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43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4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9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12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47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6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0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297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4729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515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4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0901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2759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19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4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772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1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71651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43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0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2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6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8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00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64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78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53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3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247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0974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476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4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882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3977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557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4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9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utrition-and-you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nutrition-and-you.com/almond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utrition-and-you.com/peanuts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21</cp:revision>
  <dcterms:created xsi:type="dcterms:W3CDTF">2013-07-06T12:03:00Z</dcterms:created>
  <dcterms:modified xsi:type="dcterms:W3CDTF">2013-07-06T13:20:00Z</dcterms:modified>
</cp:coreProperties>
</file>