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Arial" w:cs="Arial" w:eastAsia="Arial" w:hAnsi="Arial"/>
          <w:b/>
          <w:bCs/>
          <w:color w:val="000000"/>
          <w:sz w:val="26"/>
          <w:szCs w:val="26"/>
        </w:rPr>
        <w:t xml:space="preserve">A5 – Cryptographic Implementation Online</w:t>
      </w:r>
    </w:p>
    <w:p>
      <w:pPr>
        <w:spacing w:after="120"/>
      </w:pPr>
      <w:r>
        <w:rPr>
          <w:rFonts w:ascii="Arial" w:cs="Arial" w:eastAsia="Arial" w:hAnsi="Arial"/>
          <w:b w:val="false"/>
          <w:bCs w:val="false"/>
          <w:color w:val="000000"/>
          <w:sz w:val="22"/>
          <w:szCs w:val="22"/>
        </w:rPr>
        <w:t xml:space="preserve">HTTPS relies on TLS (Transport Layer Security) to encrypt data between a browser and a web server. Inspecting the TLS configuration of websites reveals important information about how well they implement cryptographic standards. Three websites were examined using browser developer tools (Security tab in Chrome) to capture the TLS version, cipher suite, and certificate authority.</w:t>
      </w:r>
    </w:p>
    <w:p>
      <w:pPr>
        <w:spacing w:after="120"/>
      </w:pPr>
      <w:r>
        <w:rPr>
          <w:rFonts w:ascii="Arial" w:cs="Arial" w:eastAsia="Arial" w:hAnsi="Arial"/>
          <w:b w:val="false"/>
          <w:bCs w:val="false"/>
          <w:color w:val="000000"/>
          <w:sz w:val="22"/>
          <w:szCs w:val="22"/>
        </w:rPr>
        <w:t xml:space="preserve">The table below presents findings from the three websites inspected: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Website</w:t>
            </w:r>
          </w:p>
        </w:tc>
        <w:tc>
          <w:tcPr>
            <w:tcW w:type="dxa" w:w="2257"/>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TLS Version</w:t>
            </w:r>
          </w:p>
        </w:tc>
        <w:tc>
          <w:tcPr>
            <w:tcW w:type="dxa" w:w="2257"/>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Cipher Suite</w:t>
            </w:r>
          </w:p>
        </w:tc>
        <w:tc>
          <w:tcPr>
            <w:tcW w:type="dxa" w:w="225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Certificate Authority</w:t>
            </w:r>
          </w:p>
        </w:tc>
      </w:tr>
      <w:t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google.com</w:t>
            </w:r>
          </w:p>
        </w:tc>
        <w:tc>
          <w:tcPr>
            <w:tcW w:type="dxa" w:w="2257"/>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 1.3</w:t>
            </w:r>
          </w:p>
        </w:tc>
        <w:tc>
          <w:tcPr>
            <w:tcW w:type="dxa" w:w="2257"/>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TLS_AES_128_GCM_SHA256</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Trust Services</w:t>
            </w:r>
          </w:p>
        </w:tc>
      </w:tr>
      <w:t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github.com</w:t>
            </w:r>
          </w:p>
        </w:tc>
        <w:tc>
          <w:tcPr>
            <w:tcW w:type="dxa" w:w="2257"/>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 1.3</w:t>
            </w:r>
          </w:p>
        </w:tc>
        <w:tc>
          <w:tcPr>
            <w:tcW w:type="dxa" w:w="2257"/>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TLS_AES_256_GCM_SHA384</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DigiCert Inc</w:t>
            </w:r>
          </w:p>
        </w:tc>
      </w:tr>
      <w:tr>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wikipedia.org</w:t>
            </w:r>
          </w:p>
        </w:tc>
        <w:tc>
          <w:tcPr>
            <w:tcW w:type="dxa" w:w="2257"/>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 1.2</w:t>
            </w:r>
          </w:p>
        </w:tc>
        <w:tc>
          <w:tcPr>
            <w:tcW w:type="dxa" w:w="2257"/>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ECDHE-RSA-AES256-GCM-SHA384</w:t>
            </w:r>
          </w:p>
        </w:tc>
        <w:tc>
          <w:tcPr>
            <w:tcW w:type="dxa" w:w="225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Let's Encrypt</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Google and GitHub both use TLS 1.3, the latest and most secure version, which offers improved performance through a shorter handshake and stronger forward secrecy guarantees. Wikipedia uses TLS 1.2, which is still considered secure but lacks some TLS 1.3 improvements. The cipher suites observed use AES-GCM, an authenticated encryption mode that protects both confidentiality and integrity. Certificate authorities such as DigiCert and Google Trust Services are commercially trusted, while Let's Encrypt is a free, automated CA widely used for smaller websites. Inspecting these parameters helps assess an organisation's cryptographic posture and readiness against modern threats.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2026-04-01T15:22:24.527Z</dcterms:created>
  <dcterms:modified xsi:type="dcterms:W3CDTF">2026-04-01T15:22:24.527Z</dcterms:modified>
</cp:coreProperties>
</file>

<file path=docProps/custom.xml><?xml version="1.0" encoding="utf-8"?>
<Properties xmlns="http://schemas.openxmlformats.org/officeDocument/2006/custom-properties" xmlns:vt="http://schemas.openxmlformats.org/officeDocument/2006/docPropsVTypes"/>
</file>