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4330E" w14:textId="77777777" w:rsidR="003F68D0" w:rsidRPr="003F68D0" w:rsidRDefault="003F68D0" w:rsidP="003F68D0">
      <w:pPr>
        <w:jc w:val="both"/>
        <w:rPr>
          <w:rFonts w:ascii="Times New Roman" w:hAnsi="Times New Roman" w:cs="Times New Roman"/>
          <w:b/>
          <w:bCs/>
        </w:rPr>
      </w:pPr>
      <w:r w:rsidRPr="003F68D0">
        <w:rPr>
          <w:rFonts w:ascii="Times New Roman" w:hAnsi="Times New Roman" w:cs="Times New Roman"/>
          <w:b/>
          <w:bCs/>
        </w:rPr>
        <w:t>Cryptography in IoT: MQTT, LoRaWAN &amp; Thread</w:t>
      </w:r>
    </w:p>
    <w:p w14:paraId="7D753F69" w14:textId="77777777" w:rsidR="00CD07FF" w:rsidRPr="00CD07FF" w:rsidRDefault="00CD07FF" w:rsidP="00CD07FF">
      <w:pPr>
        <w:jc w:val="both"/>
        <w:rPr>
          <w:rFonts w:ascii="Times New Roman" w:hAnsi="Times New Roman" w:cs="Times New Roman"/>
        </w:rPr>
      </w:pPr>
      <w:r w:rsidRPr="00CD07FF">
        <w:rPr>
          <w:rFonts w:ascii="Times New Roman" w:hAnsi="Times New Roman" w:cs="Times New Roman"/>
        </w:rPr>
        <w:t>Cryptography is managed by IoT protocols in radically different ways, depending on the purpose of design, such as application-layer messaging, wide-area sensing and mesh networking.</w:t>
      </w:r>
    </w:p>
    <w:p w14:paraId="160EAD23" w14:textId="3358F061" w:rsidR="00CD07FF" w:rsidRPr="00CD07FF" w:rsidRDefault="00CD07FF" w:rsidP="00CD07FF">
      <w:pPr>
        <w:jc w:val="both"/>
        <w:rPr>
          <w:rFonts w:ascii="Times New Roman" w:hAnsi="Times New Roman" w:cs="Times New Roman"/>
        </w:rPr>
      </w:pPr>
      <w:r w:rsidRPr="00CD07FF">
        <w:rPr>
          <w:rFonts w:ascii="Times New Roman" w:hAnsi="Times New Roman" w:cs="Times New Roman"/>
        </w:rPr>
        <w:t xml:space="preserve">MQTT is a </w:t>
      </w:r>
      <w:r w:rsidR="00EC4F89">
        <w:rPr>
          <w:rFonts w:ascii="Times New Roman" w:hAnsi="Times New Roman" w:cs="Times New Roman"/>
        </w:rPr>
        <w:t>publish-subscribe</w:t>
      </w:r>
      <w:r w:rsidRPr="00CD07FF">
        <w:rPr>
          <w:rFonts w:ascii="Times New Roman" w:hAnsi="Times New Roman" w:cs="Times New Roman"/>
        </w:rPr>
        <w:t xml:space="preserve"> protocol that is lightweight and does not have </w:t>
      </w:r>
      <w:r w:rsidR="00EC4F89">
        <w:rPr>
          <w:rFonts w:ascii="Times New Roman" w:hAnsi="Times New Roman" w:cs="Times New Roman"/>
        </w:rPr>
        <w:t>built-in</w:t>
      </w:r>
      <w:r w:rsidRPr="00CD07FF">
        <w:rPr>
          <w:rFonts w:ascii="Times New Roman" w:hAnsi="Times New Roman" w:cs="Times New Roman"/>
        </w:rPr>
        <w:t xml:space="preserve"> native encryption. It has default port settings of TCP port 1883</w:t>
      </w:r>
      <w:r w:rsidR="00EC4F89">
        <w:rPr>
          <w:rFonts w:ascii="Times New Roman" w:hAnsi="Times New Roman" w:cs="Times New Roman"/>
        </w:rPr>
        <w:t>,</w:t>
      </w:r>
      <w:r w:rsidRPr="00CD07FF">
        <w:rPr>
          <w:rFonts w:ascii="Times New Roman" w:hAnsi="Times New Roman" w:cs="Times New Roman"/>
        </w:rPr>
        <w:t xml:space="preserve"> which </w:t>
      </w:r>
      <w:r w:rsidR="00EC4F89">
        <w:rPr>
          <w:rFonts w:ascii="Times New Roman" w:hAnsi="Times New Roman" w:cs="Times New Roman"/>
        </w:rPr>
        <w:t>sends</w:t>
      </w:r>
      <w:r w:rsidRPr="00CD07FF">
        <w:rPr>
          <w:rFonts w:ascii="Times New Roman" w:hAnsi="Times New Roman" w:cs="Times New Roman"/>
        </w:rPr>
        <w:t xml:space="preserve"> data like credentials in plaintext. Security is ensured by applying TLS (Transport Layer Security) on the connection (port 8883) which encrypts the data using either AES-128/256 and exchanges </w:t>
      </w:r>
      <w:r w:rsidR="00EC4F89">
        <w:rPr>
          <w:rFonts w:ascii="Times New Roman" w:hAnsi="Times New Roman" w:cs="Times New Roman"/>
        </w:rPr>
        <w:t xml:space="preserve">a </w:t>
      </w:r>
      <w:r w:rsidRPr="00CD07FF">
        <w:rPr>
          <w:rFonts w:ascii="Times New Roman" w:hAnsi="Times New Roman" w:cs="Times New Roman"/>
        </w:rPr>
        <w:t>session key using either RSA or ECDHE. Mutual authentication of clients and brokers by TLS using X.509 certificates is a requirement in the best practice. In the absence of TLS, MQTT applications are extremely susceptible to eavesdropping and identity theft.</w:t>
      </w:r>
    </w:p>
    <w:p w14:paraId="4C14D348" w14:textId="179D79F5" w:rsidR="00CD07FF" w:rsidRPr="00CD07FF" w:rsidRDefault="00CD07FF" w:rsidP="00CD07FF">
      <w:pPr>
        <w:jc w:val="both"/>
        <w:rPr>
          <w:rFonts w:ascii="Times New Roman" w:hAnsi="Times New Roman" w:cs="Times New Roman"/>
        </w:rPr>
      </w:pPr>
      <w:r w:rsidRPr="00CD07FF">
        <w:rPr>
          <w:rFonts w:ascii="Times New Roman" w:hAnsi="Times New Roman" w:cs="Times New Roman"/>
        </w:rPr>
        <w:t>LoRaWAN securely encrypts messages with AES-128 as a default, making use of two session keys a Network Session Key (</w:t>
      </w:r>
      <w:proofErr w:type="spellStart"/>
      <w:r w:rsidRPr="00CD07FF">
        <w:rPr>
          <w:rFonts w:ascii="Times New Roman" w:hAnsi="Times New Roman" w:cs="Times New Roman"/>
        </w:rPr>
        <w:t>NwkSKey</w:t>
      </w:r>
      <w:proofErr w:type="spellEnd"/>
      <w:r w:rsidRPr="00CD07FF">
        <w:rPr>
          <w:rFonts w:ascii="Times New Roman" w:hAnsi="Times New Roman" w:cs="Times New Roman"/>
        </w:rPr>
        <w:t>) and an Application Session key (</w:t>
      </w:r>
      <w:proofErr w:type="spellStart"/>
      <w:r w:rsidRPr="00CD07FF">
        <w:rPr>
          <w:rFonts w:ascii="Times New Roman" w:hAnsi="Times New Roman" w:cs="Times New Roman"/>
        </w:rPr>
        <w:t>AppSKey</w:t>
      </w:r>
      <w:proofErr w:type="spellEnd"/>
      <w:r w:rsidRPr="00CD07FF">
        <w:rPr>
          <w:rFonts w:ascii="Times New Roman" w:hAnsi="Times New Roman" w:cs="Times New Roman"/>
        </w:rPr>
        <w:t>), with which messages are encoded using AES-CMAC and payload encryption AES-CTR</w:t>
      </w:r>
      <w:r w:rsidR="00EC4F89">
        <w:rPr>
          <w:rFonts w:ascii="Times New Roman" w:hAnsi="Times New Roman" w:cs="Times New Roman"/>
        </w:rPr>
        <w:t>,</w:t>
      </w:r>
      <w:r w:rsidRPr="00CD07FF">
        <w:rPr>
          <w:rFonts w:ascii="Times New Roman" w:hAnsi="Times New Roman" w:cs="Times New Roman"/>
        </w:rPr>
        <w:t xml:space="preserve"> respectively. This two-key separation will help to make sure that the network server does not access the content of payloads. It is recommended that devices must be configured to constantly generate fresh session keys via OTAA (Over-The-Air Activation) instead of ABP</w:t>
      </w:r>
      <w:r w:rsidR="00EC4F89">
        <w:rPr>
          <w:rFonts w:ascii="Times New Roman" w:hAnsi="Times New Roman" w:cs="Times New Roman"/>
        </w:rPr>
        <w:t>, which</w:t>
      </w:r>
      <w:r w:rsidRPr="00CD07FF">
        <w:rPr>
          <w:rFonts w:ascii="Times New Roman" w:hAnsi="Times New Roman" w:cs="Times New Roman"/>
        </w:rPr>
        <w:t xml:space="preserve"> hardcodes session keys and therefore is easy to crack.</w:t>
      </w:r>
    </w:p>
    <w:p w14:paraId="0FB61DD8" w14:textId="73C081B7" w:rsidR="003F68D0" w:rsidRPr="003F68D0" w:rsidRDefault="00CD07FF" w:rsidP="00CD07FF">
      <w:pPr>
        <w:jc w:val="both"/>
        <w:rPr>
          <w:rFonts w:ascii="Times New Roman" w:hAnsi="Times New Roman" w:cs="Times New Roman"/>
        </w:rPr>
      </w:pPr>
      <w:r w:rsidRPr="00CD07FF">
        <w:rPr>
          <w:rFonts w:ascii="Times New Roman" w:hAnsi="Times New Roman" w:cs="Times New Roman"/>
        </w:rPr>
        <w:t xml:space="preserve">Thread is an IPv6 mesh protocol, which forms the foundation of the Matter smart home standard. It </w:t>
      </w:r>
      <w:r w:rsidR="00EC4F89">
        <w:rPr>
          <w:rFonts w:ascii="Times New Roman" w:hAnsi="Times New Roman" w:cs="Times New Roman"/>
        </w:rPr>
        <w:t>does</w:t>
      </w:r>
      <w:r w:rsidRPr="00CD07FF">
        <w:rPr>
          <w:rFonts w:ascii="Times New Roman" w:hAnsi="Times New Roman" w:cs="Times New Roman"/>
        </w:rPr>
        <w:t xml:space="preserve"> not give the option </w:t>
      </w:r>
      <w:r w:rsidR="00EC4F89">
        <w:rPr>
          <w:rFonts w:ascii="Times New Roman" w:hAnsi="Times New Roman" w:cs="Times New Roman"/>
        </w:rPr>
        <w:t>for</w:t>
      </w:r>
      <w:r w:rsidRPr="00CD07FF">
        <w:rPr>
          <w:rFonts w:ascii="Times New Roman" w:hAnsi="Times New Roman" w:cs="Times New Roman"/>
        </w:rPr>
        <w:t xml:space="preserve"> encryption of every packet at AES-128 at the MAC layer. Onboarding of devices is done by ECC and J-PAKE in a secure PIN/</w:t>
      </w:r>
      <w:r w:rsidR="00EC4F89">
        <w:rPr>
          <w:rFonts w:ascii="Times New Roman" w:hAnsi="Times New Roman" w:cs="Times New Roman"/>
        </w:rPr>
        <w:t>QR-based</w:t>
      </w:r>
      <w:r w:rsidRPr="00CD07FF">
        <w:rPr>
          <w:rFonts w:ascii="Times New Roman" w:hAnsi="Times New Roman" w:cs="Times New Roman"/>
        </w:rPr>
        <w:t xml:space="preserve"> environment, and it is also possible to include an extra layer of encryption using DTLS. The encryption and cryptographic device admissions policy of Thread</w:t>
      </w:r>
      <w:r w:rsidR="00EC4F89">
        <w:rPr>
          <w:rFonts w:ascii="Times New Roman" w:hAnsi="Times New Roman" w:cs="Times New Roman"/>
        </w:rPr>
        <w:t>,</w:t>
      </w:r>
      <w:r w:rsidRPr="00CD07FF">
        <w:rPr>
          <w:rFonts w:ascii="Times New Roman" w:hAnsi="Times New Roman" w:cs="Times New Roman"/>
        </w:rPr>
        <w:t xml:space="preserve"> combined with its compulsory encryption of the protocol, make it one of the strongest </w:t>
      </w:r>
      <w:proofErr w:type="gramStart"/>
      <w:r w:rsidRPr="00CD07FF">
        <w:rPr>
          <w:rFonts w:ascii="Times New Roman" w:hAnsi="Times New Roman" w:cs="Times New Roman"/>
        </w:rPr>
        <w:t>consumer</w:t>
      </w:r>
      <w:proofErr w:type="gramEnd"/>
      <w:r w:rsidRPr="00CD07FF">
        <w:rPr>
          <w:rFonts w:ascii="Times New Roman" w:hAnsi="Times New Roman" w:cs="Times New Roman"/>
        </w:rPr>
        <w:t xml:space="preserve"> IoT protocols on the market today</w:t>
      </w:r>
      <w:r w:rsidR="003F68D0" w:rsidRPr="003F68D0">
        <w:rPr>
          <w:rFonts w:ascii="Times New Roman" w:hAnsi="Times New Roman" w:cs="Times New Roman"/>
        </w:rPr>
        <w:t>.</w:t>
      </w:r>
    </w:p>
    <w:p w14:paraId="40D79A9C" w14:textId="77777777" w:rsidR="00DC0DA5" w:rsidRPr="003F68D0" w:rsidRDefault="00DC0DA5" w:rsidP="003F68D0">
      <w:pPr>
        <w:jc w:val="both"/>
        <w:rPr>
          <w:rFonts w:ascii="Times New Roman" w:hAnsi="Times New Roman" w:cs="Times New Roman"/>
        </w:rPr>
      </w:pPr>
    </w:p>
    <w:sectPr w:rsidR="00DC0DA5" w:rsidRPr="003F68D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899D7" w14:textId="77777777" w:rsidR="00B427C5" w:rsidRDefault="00B427C5" w:rsidP="00245633">
      <w:pPr>
        <w:spacing w:after="0" w:line="240" w:lineRule="auto"/>
      </w:pPr>
      <w:r>
        <w:separator/>
      </w:r>
    </w:p>
  </w:endnote>
  <w:endnote w:type="continuationSeparator" w:id="0">
    <w:p w14:paraId="57F8A913" w14:textId="77777777" w:rsidR="00B427C5" w:rsidRDefault="00B427C5" w:rsidP="002456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A4CBB" w14:textId="77777777" w:rsidR="00B427C5" w:rsidRDefault="00B427C5" w:rsidP="00245633">
      <w:pPr>
        <w:spacing w:after="0" w:line="240" w:lineRule="auto"/>
      </w:pPr>
      <w:r>
        <w:separator/>
      </w:r>
    </w:p>
  </w:footnote>
  <w:footnote w:type="continuationSeparator" w:id="0">
    <w:p w14:paraId="4A82C304" w14:textId="77777777" w:rsidR="00B427C5" w:rsidRDefault="00B427C5" w:rsidP="0024563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8D0"/>
    <w:rsid w:val="000E1A9A"/>
    <w:rsid w:val="001770F2"/>
    <w:rsid w:val="0019432F"/>
    <w:rsid w:val="00245633"/>
    <w:rsid w:val="00285AF3"/>
    <w:rsid w:val="003A2A36"/>
    <w:rsid w:val="003F4B5D"/>
    <w:rsid w:val="003F68D0"/>
    <w:rsid w:val="004150DC"/>
    <w:rsid w:val="00415BA9"/>
    <w:rsid w:val="0042094B"/>
    <w:rsid w:val="0042181A"/>
    <w:rsid w:val="00443EFA"/>
    <w:rsid w:val="005D3867"/>
    <w:rsid w:val="00655497"/>
    <w:rsid w:val="00744205"/>
    <w:rsid w:val="00782D28"/>
    <w:rsid w:val="0082000D"/>
    <w:rsid w:val="00B427C5"/>
    <w:rsid w:val="00C2191D"/>
    <w:rsid w:val="00C8625D"/>
    <w:rsid w:val="00CD07FF"/>
    <w:rsid w:val="00D474C6"/>
    <w:rsid w:val="00D81E33"/>
    <w:rsid w:val="00D92003"/>
    <w:rsid w:val="00DC0DA5"/>
    <w:rsid w:val="00EC4F89"/>
    <w:rsid w:val="00F902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AB4A7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094B"/>
    <w:pPr>
      <w:keepNext/>
      <w:keepLines/>
      <w:spacing w:before="240" w:after="0" w:line="480" w:lineRule="auto"/>
      <w:jc w:val="both"/>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C8625D"/>
    <w:pPr>
      <w:keepNext/>
      <w:keepLines/>
      <w:spacing w:before="40" w:after="0" w:line="480" w:lineRule="auto"/>
      <w:jc w:val="both"/>
      <w:outlineLvl w:val="1"/>
    </w:pPr>
    <w:rPr>
      <w:rFonts w:ascii="Times New Roman" w:eastAsiaTheme="majorEastAsia" w:hAnsi="Times New Roman" w:cstheme="majorBidi"/>
      <w:b/>
      <w:color w:val="000000" w:themeColor="text1"/>
      <w:szCs w:val="26"/>
    </w:rPr>
  </w:style>
  <w:style w:type="paragraph" w:styleId="Heading3">
    <w:name w:val="heading 3"/>
    <w:basedOn w:val="Normal"/>
    <w:next w:val="Normal"/>
    <w:link w:val="Heading3Char"/>
    <w:uiPriority w:val="9"/>
    <w:semiHidden/>
    <w:unhideWhenUsed/>
    <w:qFormat/>
    <w:rsid w:val="00C8625D"/>
    <w:pPr>
      <w:keepNext/>
      <w:keepLines/>
      <w:spacing w:before="40" w:after="0" w:line="360" w:lineRule="auto"/>
      <w:jc w:val="both"/>
      <w:outlineLvl w:val="2"/>
    </w:pPr>
    <w:rPr>
      <w:rFonts w:ascii="Times New Roman" w:eastAsiaTheme="majorEastAsia" w:hAnsi="Times New Roman" w:cstheme="majorBidi"/>
      <w:b/>
      <w:color w:val="0A2F40" w:themeColor="accent1" w:themeShade="7F"/>
    </w:rPr>
  </w:style>
  <w:style w:type="paragraph" w:styleId="Heading4">
    <w:name w:val="heading 4"/>
    <w:basedOn w:val="Normal"/>
    <w:next w:val="Normal"/>
    <w:link w:val="Heading4Char"/>
    <w:uiPriority w:val="9"/>
    <w:semiHidden/>
    <w:unhideWhenUsed/>
    <w:qFormat/>
    <w:rsid w:val="003F68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68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68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68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68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68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94B"/>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C8625D"/>
    <w:rPr>
      <w:rFonts w:ascii="Times New Roman" w:eastAsiaTheme="majorEastAsia" w:hAnsi="Times New Roman" w:cstheme="majorBidi"/>
      <w:b/>
      <w:color w:val="000000" w:themeColor="text1"/>
      <w:szCs w:val="26"/>
    </w:rPr>
  </w:style>
  <w:style w:type="character" w:customStyle="1" w:styleId="Heading3Char">
    <w:name w:val="Heading 3 Char"/>
    <w:basedOn w:val="DefaultParagraphFont"/>
    <w:link w:val="Heading3"/>
    <w:uiPriority w:val="9"/>
    <w:semiHidden/>
    <w:rsid w:val="00C8625D"/>
    <w:rPr>
      <w:rFonts w:ascii="Times New Roman" w:eastAsiaTheme="majorEastAsia" w:hAnsi="Times New Roman" w:cstheme="majorBidi"/>
      <w:b/>
      <w:color w:val="0A2F40" w:themeColor="accent1" w:themeShade="7F"/>
    </w:rPr>
  </w:style>
  <w:style w:type="paragraph" w:styleId="Title">
    <w:name w:val="Title"/>
    <w:basedOn w:val="Normal"/>
    <w:next w:val="Normal"/>
    <w:link w:val="TitleChar"/>
    <w:uiPriority w:val="10"/>
    <w:qFormat/>
    <w:rsid w:val="00443EFA"/>
    <w:pPr>
      <w:spacing w:after="80" w:line="360" w:lineRule="auto"/>
      <w:contextualSpacing/>
      <w:jc w:val="both"/>
    </w:pPr>
    <w:rPr>
      <w:rFonts w:ascii="Times New Roman" w:eastAsiaTheme="majorEastAsia" w:hAnsi="Times New Roman" w:cstheme="majorBidi"/>
      <w:b/>
      <w:spacing w:val="-10"/>
      <w:kern w:val="28"/>
      <w:szCs w:val="56"/>
    </w:rPr>
  </w:style>
  <w:style w:type="character" w:customStyle="1" w:styleId="TitleChar">
    <w:name w:val="Title Char"/>
    <w:basedOn w:val="DefaultParagraphFont"/>
    <w:link w:val="Title"/>
    <w:uiPriority w:val="10"/>
    <w:rsid w:val="00443EFA"/>
    <w:rPr>
      <w:rFonts w:ascii="Times New Roman" w:eastAsiaTheme="majorEastAsia" w:hAnsi="Times New Roman" w:cstheme="majorBidi"/>
      <w:b/>
      <w:spacing w:val="-10"/>
      <w:kern w:val="28"/>
      <w:szCs w:val="56"/>
    </w:rPr>
  </w:style>
  <w:style w:type="character" w:customStyle="1" w:styleId="Heading4Char">
    <w:name w:val="Heading 4 Char"/>
    <w:basedOn w:val="DefaultParagraphFont"/>
    <w:link w:val="Heading4"/>
    <w:uiPriority w:val="9"/>
    <w:semiHidden/>
    <w:rsid w:val="003F68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68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68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68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68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68D0"/>
    <w:rPr>
      <w:rFonts w:eastAsiaTheme="majorEastAsia" w:cstheme="majorBidi"/>
      <w:color w:val="272727" w:themeColor="text1" w:themeTint="D8"/>
    </w:rPr>
  </w:style>
  <w:style w:type="paragraph" w:styleId="Subtitle">
    <w:name w:val="Subtitle"/>
    <w:basedOn w:val="Normal"/>
    <w:next w:val="Normal"/>
    <w:link w:val="SubtitleChar"/>
    <w:uiPriority w:val="11"/>
    <w:qFormat/>
    <w:rsid w:val="003F68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68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68D0"/>
    <w:pPr>
      <w:spacing w:before="160"/>
      <w:jc w:val="center"/>
    </w:pPr>
    <w:rPr>
      <w:i/>
      <w:iCs/>
      <w:color w:val="404040" w:themeColor="text1" w:themeTint="BF"/>
    </w:rPr>
  </w:style>
  <w:style w:type="character" w:customStyle="1" w:styleId="QuoteChar">
    <w:name w:val="Quote Char"/>
    <w:basedOn w:val="DefaultParagraphFont"/>
    <w:link w:val="Quote"/>
    <w:uiPriority w:val="29"/>
    <w:rsid w:val="003F68D0"/>
    <w:rPr>
      <w:i/>
      <w:iCs/>
      <w:color w:val="404040" w:themeColor="text1" w:themeTint="BF"/>
    </w:rPr>
  </w:style>
  <w:style w:type="paragraph" w:styleId="ListParagraph">
    <w:name w:val="List Paragraph"/>
    <w:basedOn w:val="Normal"/>
    <w:uiPriority w:val="34"/>
    <w:qFormat/>
    <w:rsid w:val="003F68D0"/>
    <w:pPr>
      <w:ind w:left="720"/>
      <w:contextualSpacing/>
    </w:pPr>
  </w:style>
  <w:style w:type="character" w:styleId="IntenseEmphasis">
    <w:name w:val="Intense Emphasis"/>
    <w:basedOn w:val="DefaultParagraphFont"/>
    <w:uiPriority w:val="21"/>
    <w:qFormat/>
    <w:rsid w:val="003F68D0"/>
    <w:rPr>
      <w:i/>
      <w:iCs/>
      <w:color w:val="0F4761" w:themeColor="accent1" w:themeShade="BF"/>
    </w:rPr>
  </w:style>
  <w:style w:type="paragraph" w:styleId="IntenseQuote">
    <w:name w:val="Intense Quote"/>
    <w:basedOn w:val="Normal"/>
    <w:next w:val="Normal"/>
    <w:link w:val="IntenseQuoteChar"/>
    <w:uiPriority w:val="30"/>
    <w:qFormat/>
    <w:rsid w:val="003F68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68D0"/>
    <w:rPr>
      <w:i/>
      <w:iCs/>
      <w:color w:val="0F4761" w:themeColor="accent1" w:themeShade="BF"/>
    </w:rPr>
  </w:style>
  <w:style w:type="character" w:styleId="IntenseReference">
    <w:name w:val="Intense Reference"/>
    <w:basedOn w:val="DefaultParagraphFont"/>
    <w:uiPriority w:val="32"/>
    <w:qFormat/>
    <w:rsid w:val="003F68D0"/>
    <w:rPr>
      <w:b/>
      <w:bCs/>
      <w:smallCaps/>
      <w:color w:val="0F4761" w:themeColor="accent1" w:themeShade="BF"/>
      <w:spacing w:val="5"/>
    </w:rPr>
  </w:style>
  <w:style w:type="paragraph" w:styleId="Header">
    <w:name w:val="header"/>
    <w:basedOn w:val="Normal"/>
    <w:link w:val="HeaderChar"/>
    <w:uiPriority w:val="99"/>
    <w:unhideWhenUsed/>
    <w:rsid w:val="002456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5633"/>
  </w:style>
  <w:style w:type="paragraph" w:styleId="Footer">
    <w:name w:val="footer"/>
    <w:basedOn w:val="Normal"/>
    <w:link w:val="FooterChar"/>
    <w:uiPriority w:val="99"/>
    <w:unhideWhenUsed/>
    <w:rsid w:val="002456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56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7154179">
      <w:bodyDiv w:val="1"/>
      <w:marLeft w:val="0"/>
      <w:marRight w:val="0"/>
      <w:marTop w:val="0"/>
      <w:marBottom w:val="0"/>
      <w:divBdr>
        <w:top w:val="none" w:sz="0" w:space="0" w:color="auto"/>
        <w:left w:val="none" w:sz="0" w:space="0" w:color="auto"/>
        <w:bottom w:val="none" w:sz="0" w:space="0" w:color="auto"/>
        <w:right w:val="none" w:sz="0" w:space="0" w:color="auto"/>
      </w:divBdr>
    </w:div>
    <w:div w:id="825783565">
      <w:bodyDiv w:val="1"/>
      <w:marLeft w:val="0"/>
      <w:marRight w:val="0"/>
      <w:marTop w:val="0"/>
      <w:marBottom w:val="0"/>
      <w:divBdr>
        <w:top w:val="none" w:sz="0" w:space="0" w:color="auto"/>
        <w:left w:val="none" w:sz="0" w:space="0" w:color="auto"/>
        <w:bottom w:val="none" w:sz="0" w:space="0" w:color="auto"/>
        <w:right w:val="none" w:sz="0" w:space="0" w:color="auto"/>
      </w:divBdr>
    </w:div>
    <w:div w:id="858815809">
      <w:bodyDiv w:val="1"/>
      <w:marLeft w:val="0"/>
      <w:marRight w:val="0"/>
      <w:marTop w:val="0"/>
      <w:marBottom w:val="0"/>
      <w:divBdr>
        <w:top w:val="none" w:sz="0" w:space="0" w:color="auto"/>
        <w:left w:val="none" w:sz="0" w:space="0" w:color="auto"/>
        <w:bottom w:val="none" w:sz="0" w:space="0" w:color="auto"/>
        <w:right w:val="none" w:sz="0" w:space="0" w:color="auto"/>
      </w:divBdr>
    </w:div>
    <w:div w:id="1210458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292</Words>
  <Characters>1670</Characters>
  <Application>Microsoft Office Word</Application>
  <DocSecurity>0</DocSecurity>
  <Lines>13</Lines>
  <Paragraphs>3</Paragraphs>
  <ScaleCrop>false</ScaleCrop>
  <Company/>
  <LinksUpToDate>false</LinksUpToDate>
  <CharactersWithSpaces>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2026-03-15T23:27:00Z</dcterms:created>
  <dcterms:modified xsi:type="dcterms:W3CDTF">2026-03-15T23:27:00Z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b60490ac-a219-42a3-b564-f2acb84476a2</vt:lpwstr>
  </property>
</Properties>
</file>