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5BE6F" w14:textId="77777777" w:rsidR="00832BEC" w:rsidRPr="0072318E" w:rsidRDefault="0072318E">
      <w:pPr>
        <w:spacing w:after="60"/>
        <w:jc w:val="center"/>
      </w:pPr>
      <w:r w:rsidRPr="0072318E">
        <w:rPr>
          <w:i/>
          <w:iCs/>
        </w:rPr>
        <w:t>ECE 501: Digital Image Processing</w:t>
      </w:r>
    </w:p>
    <w:p w14:paraId="26B5BE70" w14:textId="77777777" w:rsidR="00832BEC" w:rsidRPr="0072318E" w:rsidRDefault="0072318E">
      <w:pPr>
        <w:spacing w:after="40"/>
        <w:jc w:val="center"/>
      </w:pPr>
      <w:r w:rsidRPr="0072318E">
        <w:rPr>
          <w:b/>
          <w:bCs/>
          <w:sz w:val="32"/>
          <w:szCs w:val="32"/>
        </w:rPr>
        <w:t>Weekly Progress Report</w:t>
      </w:r>
    </w:p>
    <w:p w14:paraId="26B5BE71" w14:textId="77777777" w:rsidR="00832BEC" w:rsidRPr="0072318E" w:rsidRDefault="0072318E">
      <w:pPr>
        <w:spacing w:after="200"/>
        <w:jc w:val="center"/>
      </w:pPr>
      <w:r w:rsidRPr="0072318E">
        <w:rPr>
          <w:b/>
          <w:bCs/>
          <w:sz w:val="24"/>
          <w:szCs w:val="24"/>
        </w:rPr>
        <w:t>Project 19: SAR–Optical Feature Fusion for Crop Classification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6720"/>
      </w:tblGrid>
      <w:tr w:rsidR="0072318E" w:rsidRPr="0072318E" w14:paraId="26B5BE74" w14:textId="77777777">
        <w:tc>
          <w:tcPr>
            <w:tcW w:w="3060" w:type="dxa"/>
          </w:tcPr>
          <w:p w14:paraId="26B5BE72" w14:textId="77777777" w:rsidR="00832BEC" w:rsidRPr="0072318E" w:rsidRDefault="0072318E">
            <w:r w:rsidRPr="0072318E">
              <w:rPr>
                <w:b/>
                <w:bCs/>
                <w:sz w:val="21"/>
                <w:szCs w:val="21"/>
              </w:rPr>
              <w:t>Repository</w:t>
            </w:r>
          </w:p>
        </w:tc>
        <w:tc>
          <w:tcPr>
            <w:tcW w:w="6120" w:type="dxa"/>
          </w:tcPr>
          <w:p w14:paraId="26B5BE73" w14:textId="403AD5CE" w:rsidR="00832BEC" w:rsidRPr="0072318E" w:rsidRDefault="0072318E">
            <w:r w:rsidRPr="0072318E">
              <w:rPr>
                <w:sz w:val="21"/>
                <w:szCs w:val="21"/>
              </w:rPr>
              <w:t xml:space="preserve">DIP_2026_19_3 </w:t>
            </w:r>
            <w:r>
              <w:rPr>
                <w:sz w:val="21"/>
                <w:szCs w:val="21"/>
              </w:rPr>
              <w:t>-</w:t>
            </w:r>
            <w:hyperlink r:id="rId5" w:history="1">
              <w:r w:rsidRPr="0072318E">
                <w:rPr>
                  <w:sz w:val="21"/>
                  <w:szCs w:val="21"/>
                  <w:u w:val="single"/>
                </w:rPr>
                <w:t>github.com/Het1236/DIP_2026_19_3</w:t>
              </w:r>
            </w:hyperlink>
          </w:p>
        </w:tc>
      </w:tr>
      <w:tr w:rsidR="0072318E" w:rsidRPr="0072318E" w14:paraId="26B5BE77" w14:textId="77777777">
        <w:tc>
          <w:tcPr>
            <w:tcW w:w="3060" w:type="dxa"/>
          </w:tcPr>
          <w:p w14:paraId="26B5BE75" w14:textId="77777777" w:rsidR="00832BEC" w:rsidRPr="0072318E" w:rsidRDefault="0072318E">
            <w:r w:rsidRPr="0072318E">
              <w:rPr>
                <w:b/>
                <w:bCs/>
                <w:sz w:val="21"/>
                <w:szCs w:val="21"/>
              </w:rPr>
              <w:t>Report No. / Date</w:t>
            </w:r>
          </w:p>
        </w:tc>
        <w:tc>
          <w:tcPr>
            <w:tcW w:w="6120" w:type="dxa"/>
          </w:tcPr>
          <w:p w14:paraId="26B5BE76" w14:textId="55CF4A40" w:rsidR="00832BEC" w:rsidRPr="0072318E" w:rsidRDefault="0072318E">
            <w:r w:rsidRPr="0072318E">
              <w:rPr>
                <w:sz w:val="21"/>
                <w:szCs w:val="21"/>
              </w:rPr>
              <w:t xml:space="preserve">Week 1 </w:t>
            </w:r>
            <w:r w:rsidR="00EB54DB">
              <w:rPr>
                <w:sz w:val="21"/>
                <w:szCs w:val="21"/>
              </w:rPr>
              <w:t xml:space="preserve">: </w:t>
            </w:r>
            <w:r w:rsidRPr="0072318E">
              <w:rPr>
                <w:sz w:val="21"/>
                <w:szCs w:val="21"/>
              </w:rPr>
              <w:t>12 September 2026</w:t>
            </w:r>
          </w:p>
        </w:tc>
      </w:tr>
      <w:tr w:rsidR="0072318E" w:rsidRPr="0072318E" w14:paraId="26B5BE7A" w14:textId="77777777">
        <w:tc>
          <w:tcPr>
            <w:tcW w:w="3060" w:type="dxa"/>
          </w:tcPr>
          <w:p w14:paraId="26B5BE78" w14:textId="77777777" w:rsidR="00832BEC" w:rsidRPr="0072318E" w:rsidRDefault="0072318E">
            <w:r w:rsidRPr="0072318E">
              <w:rPr>
                <w:b/>
                <w:bCs/>
                <w:sz w:val="21"/>
                <w:szCs w:val="21"/>
              </w:rPr>
              <w:t>Assigned Dataset</w:t>
            </w:r>
          </w:p>
        </w:tc>
        <w:tc>
          <w:tcPr>
            <w:tcW w:w="6120" w:type="dxa"/>
          </w:tcPr>
          <w:p w14:paraId="26B5BE79" w14:textId="10726268" w:rsidR="00832BEC" w:rsidRPr="0072318E" w:rsidRDefault="0072318E">
            <w:r w:rsidRPr="0072318E">
              <w:rPr>
                <w:sz w:val="21"/>
                <w:szCs w:val="21"/>
              </w:rPr>
              <w:t xml:space="preserve">YieldSAT </w:t>
            </w:r>
            <w:r>
              <w:rPr>
                <w:sz w:val="21"/>
                <w:szCs w:val="21"/>
              </w:rPr>
              <w:t>-</w:t>
            </w:r>
            <w:r w:rsidRPr="0072318E">
              <w:rPr>
                <w:sz w:val="21"/>
                <w:szCs w:val="21"/>
              </w:rPr>
              <w:t>Group B (Argentina + Brazil)</w:t>
            </w:r>
          </w:p>
        </w:tc>
      </w:tr>
    </w:tbl>
    <w:p w14:paraId="26B5BE7B" w14:textId="77777777" w:rsidR="00832BEC" w:rsidRPr="0072318E" w:rsidRDefault="0072318E">
      <w:pPr>
        <w:spacing w:before="220" w:after="100"/>
      </w:pPr>
      <w:r w:rsidRPr="0072318E">
        <w:rPr>
          <w:b/>
          <w:bCs/>
          <w:sz w:val="23"/>
          <w:szCs w:val="23"/>
        </w:rPr>
        <w:t>Team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4080"/>
      </w:tblGrid>
      <w:tr w:rsidR="0072318E" w:rsidRPr="0072318E" w14:paraId="26B5BE7F" w14:textId="77777777" w:rsidTr="0072318E">
        <w:tc>
          <w:tcPr>
            <w:tcW w:w="3600" w:type="dxa"/>
            <w:shd w:val="clear" w:color="auto" w:fill="FFFFFF" w:themeFill="background1"/>
          </w:tcPr>
          <w:p w14:paraId="26B5BE7C" w14:textId="77777777" w:rsidR="00832BEC" w:rsidRPr="0072318E" w:rsidRDefault="0072318E">
            <w:r w:rsidRPr="0072318E">
              <w:rPr>
                <w:b/>
                <w:bCs/>
                <w:sz w:val="21"/>
                <w:szCs w:val="21"/>
              </w:rPr>
              <w:t>Name</w:t>
            </w:r>
          </w:p>
        </w:tc>
        <w:tc>
          <w:tcPr>
            <w:tcW w:w="2400" w:type="dxa"/>
            <w:shd w:val="clear" w:color="auto" w:fill="FFFFFF" w:themeFill="background1"/>
          </w:tcPr>
          <w:p w14:paraId="26B5BE7D" w14:textId="77777777" w:rsidR="00832BEC" w:rsidRPr="0072318E" w:rsidRDefault="0072318E">
            <w:r w:rsidRPr="0072318E">
              <w:rPr>
                <w:b/>
                <w:bCs/>
                <w:sz w:val="21"/>
                <w:szCs w:val="21"/>
              </w:rPr>
              <w:t>Enrolment No.</w:t>
            </w:r>
          </w:p>
        </w:tc>
        <w:tc>
          <w:tcPr>
            <w:tcW w:w="4080" w:type="dxa"/>
            <w:shd w:val="clear" w:color="auto" w:fill="FFFFFF" w:themeFill="background1"/>
          </w:tcPr>
          <w:p w14:paraId="26B5BE7E" w14:textId="77777777" w:rsidR="00832BEC" w:rsidRPr="0072318E" w:rsidRDefault="0072318E">
            <w:r w:rsidRPr="0072318E">
              <w:rPr>
                <w:b/>
                <w:bCs/>
                <w:sz w:val="21"/>
                <w:szCs w:val="21"/>
              </w:rPr>
              <w:t>Role</w:t>
            </w:r>
          </w:p>
        </w:tc>
      </w:tr>
      <w:tr w:rsidR="0072318E" w:rsidRPr="0072318E" w14:paraId="26B5BE83" w14:textId="77777777">
        <w:tc>
          <w:tcPr>
            <w:tcW w:w="3600" w:type="dxa"/>
          </w:tcPr>
          <w:p w14:paraId="26B5BE80" w14:textId="77777777" w:rsidR="00832BEC" w:rsidRPr="0072318E" w:rsidRDefault="0072318E">
            <w:r w:rsidRPr="0072318E">
              <w:rPr>
                <w:sz w:val="21"/>
                <w:szCs w:val="21"/>
              </w:rPr>
              <w:t>Het Patel</w:t>
            </w:r>
          </w:p>
        </w:tc>
        <w:tc>
          <w:tcPr>
            <w:tcW w:w="2400" w:type="dxa"/>
          </w:tcPr>
          <w:p w14:paraId="26B5BE81" w14:textId="77777777" w:rsidR="00832BEC" w:rsidRPr="0072318E" w:rsidRDefault="0072318E">
            <w:r w:rsidRPr="0072318E">
              <w:rPr>
                <w:sz w:val="21"/>
                <w:szCs w:val="21"/>
              </w:rPr>
              <w:t>AU2440266</w:t>
            </w:r>
          </w:p>
        </w:tc>
        <w:tc>
          <w:tcPr>
            <w:tcW w:w="4080" w:type="dxa"/>
          </w:tcPr>
          <w:p w14:paraId="26B5BE82" w14:textId="77777777" w:rsidR="00832BEC" w:rsidRPr="0072318E" w:rsidRDefault="0072318E">
            <w:r w:rsidRPr="0072318E">
              <w:rPr>
                <w:sz w:val="21"/>
                <w:szCs w:val="21"/>
              </w:rPr>
              <w:t>Leader and POC</w:t>
            </w:r>
          </w:p>
        </w:tc>
      </w:tr>
      <w:tr w:rsidR="0072318E" w:rsidRPr="0072318E" w14:paraId="26B5BE87" w14:textId="77777777">
        <w:tc>
          <w:tcPr>
            <w:tcW w:w="3600" w:type="dxa"/>
          </w:tcPr>
          <w:p w14:paraId="26B5BE84" w14:textId="77777777" w:rsidR="00832BEC" w:rsidRPr="0072318E" w:rsidRDefault="0072318E">
            <w:r w:rsidRPr="0072318E">
              <w:rPr>
                <w:sz w:val="21"/>
                <w:szCs w:val="21"/>
              </w:rPr>
              <w:t>Dhairya Shah</w:t>
            </w:r>
          </w:p>
        </w:tc>
        <w:tc>
          <w:tcPr>
            <w:tcW w:w="2400" w:type="dxa"/>
          </w:tcPr>
          <w:p w14:paraId="26B5BE85" w14:textId="77777777" w:rsidR="00832BEC" w:rsidRPr="0072318E" w:rsidRDefault="0072318E">
            <w:r w:rsidRPr="0072318E">
              <w:rPr>
                <w:sz w:val="21"/>
                <w:szCs w:val="21"/>
              </w:rPr>
              <w:t>AU2440128</w:t>
            </w:r>
          </w:p>
        </w:tc>
        <w:tc>
          <w:tcPr>
            <w:tcW w:w="4080" w:type="dxa"/>
          </w:tcPr>
          <w:p w14:paraId="26B5BE86" w14:textId="77777777" w:rsidR="00832BEC" w:rsidRPr="0072318E" w:rsidRDefault="0072318E">
            <w:r w:rsidRPr="0072318E">
              <w:rPr>
                <w:sz w:val="21"/>
                <w:szCs w:val="21"/>
              </w:rPr>
              <w:t>Member</w:t>
            </w:r>
          </w:p>
        </w:tc>
      </w:tr>
      <w:tr w:rsidR="0072318E" w:rsidRPr="0072318E" w14:paraId="26B5BE8B" w14:textId="77777777">
        <w:tc>
          <w:tcPr>
            <w:tcW w:w="3600" w:type="dxa"/>
          </w:tcPr>
          <w:p w14:paraId="26B5BE88" w14:textId="77777777" w:rsidR="00832BEC" w:rsidRPr="0072318E" w:rsidRDefault="0072318E">
            <w:r w:rsidRPr="0072318E">
              <w:rPr>
                <w:sz w:val="21"/>
                <w:szCs w:val="21"/>
              </w:rPr>
              <w:t>Jay Daftari</w:t>
            </w:r>
          </w:p>
        </w:tc>
        <w:tc>
          <w:tcPr>
            <w:tcW w:w="2400" w:type="dxa"/>
          </w:tcPr>
          <w:p w14:paraId="26B5BE89" w14:textId="77777777" w:rsidR="00832BEC" w:rsidRPr="0072318E" w:rsidRDefault="0072318E">
            <w:r w:rsidRPr="0072318E">
              <w:rPr>
                <w:sz w:val="21"/>
                <w:szCs w:val="21"/>
              </w:rPr>
              <w:t>AU2440271</w:t>
            </w:r>
          </w:p>
        </w:tc>
        <w:tc>
          <w:tcPr>
            <w:tcW w:w="4080" w:type="dxa"/>
          </w:tcPr>
          <w:p w14:paraId="26B5BE8A" w14:textId="77777777" w:rsidR="00832BEC" w:rsidRPr="0072318E" w:rsidRDefault="0072318E">
            <w:r w:rsidRPr="0072318E">
              <w:rPr>
                <w:sz w:val="21"/>
                <w:szCs w:val="21"/>
              </w:rPr>
              <w:t>Member</w:t>
            </w:r>
          </w:p>
        </w:tc>
      </w:tr>
      <w:tr w:rsidR="0072318E" w:rsidRPr="0072318E" w14:paraId="26B5BE8F" w14:textId="77777777">
        <w:tc>
          <w:tcPr>
            <w:tcW w:w="3600" w:type="dxa"/>
          </w:tcPr>
          <w:p w14:paraId="26B5BE8C" w14:textId="77777777" w:rsidR="00832BEC" w:rsidRPr="0072318E" w:rsidRDefault="0072318E">
            <w:r w:rsidRPr="0072318E">
              <w:rPr>
                <w:sz w:val="21"/>
                <w:szCs w:val="21"/>
              </w:rPr>
              <w:t>Hiya Shah</w:t>
            </w:r>
          </w:p>
        </w:tc>
        <w:tc>
          <w:tcPr>
            <w:tcW w:w="2400" w:type="dxa"/>
          </w:tcPr>
          <w:p w14:paraId="26B5BE8D" w14:textId="77777777" w:rsidR="00832BEC" w:rsidRPr="0072318E" w:rsidRDefault="0072318E">
            <w:r w:rsidRPr="0072318E">
              <w:rPr>
                <w:sz w:val="21"/>
                <w:szCs w:val="21"/>
              </w:rPr>
              <w:t>AU2440084</w:t>
            </w:r>
          </w:p>
        </w:tc>
        <w:tc>
          <w:tcPr>
            <w:tcW w:w="4080" w:type="dxa"/>
          </w:tcPr>
          <w:p w14:paraId="26B5BE8E" w14:textId="77777777" w:rsidR="00832BEC" w:rsidRPr="0072318E" w:rsidRDefault="0072318E">
            <w:r w:rsidRPr="0072318E">
              <w:rPr>
                <w:sz w:val="21"/>
                <w:szCs w:val="21"/>
              </w:rPr>
              <w:t>Member</w:t>
            </w:r>
          </w:p>
        </w:tc>
      </w:tr>
    </w:tbl>
    <w:p w14:paraId="26B5BE90" w14:textId="77777777" w:rsidR="00832BEC" w:rsidRPr="0072318E" w:rsidRDefault="0072318E">
      <w:pPr>
        <w:pStyle w:val="Heading1"/>
        <w:spacing w:before="240" w:after="120"/>
        <w:rPr>
          <w:color w:val="auto"/>
        </w:rPr>
      </w:pPr>
      <w:r w:rsidRPr="0072318E">
        <w:rPr>
          <w:b/>
          <w:bCs/>
          <w:color w:val="auto"/>
          <w:sz w:val="26"/>
          <w:szCs w:val="26"/>
        </w:rPr>
        <w:t>Work Done This Week</w:t>
      </w:r>
    </w:p>
    <w:p w14:paraId="26B5BE91" w14:textId="77777777" w:rsidR="00832BEC" w:rsidRPr="0072318E" w:rsidRDefault="0072318E">
      <w:pPr>
        <w:pStyle w:val="ListParagraph"/>
        <w:numPr>
          <w:ilvl w:val="0"/>
          <w:numId w:val="2"/>
        </w:numPr>
        <w:spacing w:after="80"/>
      </w:pPr>
      <w:r w:rsidRPr="0072318E">
        <w:rPr>
          <w:sz w:val="22"/>
          <w:szCs w:val="22"/>
        </w:rPr>
        <w:t>Read the ECE501 project guidelines and went through the full list of candidate project definitions.</w:t>
      </w:r>
    </w:p>
    <w:p w14:paraId="26B5BE92" w14:textId="1A678B75" w:rsidR="00832BEC" w:rsidRPr="0072318E" w:rsidRDefault="0072318E">
      <w:pPr>
        <w:pStyle w:val="ListParagraph"/>
        <w:numPr>
          <w:ilvl w:val="0"/>
          <w:numId w:val="2"/>
        </w:numPr>
        <w:spacing w:after="80"/>
      </w:pPr>
      <w:r w:rsidRPr="0072318E">
        <w:rPr>
          <w:sz w:val="22"/>
          <w:szCs w:val="22"/>
        </w:rPr>
        <w:t>Selected Project 19, SAR</w:t>
      </w:r>
      <w:r w:rsidR="00E70478">
        <w:rPr>
          <w:sz w:val="22"/>
          <w:szCs w:val="22"/>
        </w:rPr>
        <w:t>-</w:t>
      </w:r>
      <w:r w:rsidRPr="0072318E">
        <w:rPr>
          <w:sz w:val="22"/>
          <w:szCs w:val="22"/>
        </w:rPr>
        <w:t>Optical Feature Fusion.</w:t>
      </w:r>
    </w:p>
    <w:p w14:paraId="26B5BE93" w14:textId="77777777" w:rsidR="00832BEC" w:rsidRPr="0072318E" w:rsidRDefault="0072318E">
      <w:pPr>
        <w:pStyle w:val="ListParagraph"/>
        <w:numPr>
          <w:ilvl w:val="0"/>
          <w:numId w:val="2"/>
        </w:numPr>
        <w:spacing w:after="80"/>
      </w:pPr>
      <w:r w:rsidRPr="0072318E">
        <w:rPr>
          <w:sz w:val="22"/>
          <w:szCs w:val="22"/>
        </w:rPr>
        <w:t>Set up the GitHub repository DIP_2026_19_3 with the required folders: Mid_Sem_Report, End_Sem_Report, Results and Codes.</w:t>
      </w:r>
    </w:p>
    <w:p w14:paraId="26B5BE94" w14:textId="77777777" w:rsidR="00832BEC" w:rsidRPr="0072318E" w:rsidRDefault="0072318E">
      <w:pPr>
        <w:pStyle w:val="ListParagraph"/>
        <w:numPr>
          <w:ilvl w:val="0"/>
          <w:numId w:val="2"/>
        </w:numPr>
        <w:spacing w:after="80"/>
      </w:pPr>
      <w:r w:rsidRPr="0072318E">
        <w:rPr>
          <w:sz w:val="22"/>
          <w:szCs w:val="22"/>
        </w:rPr>
        <w:t>Added a README with the problem statement and repo structure.</w:t>
      </w:r>
    </w:p>
    <w:p w14:paraId="26B5BE95" w14:textId="77777777" w:rsidR="00832BEC" w:rsidRPr="0072318E" w:rsidRDefault="0072318E">
      <w:pPr>
        <w:pStyle w:val="ListParagraph"/>
        <w:numPr>
          <w:ilvl w:val="0"/>
          <w:numId w:val="2"/>
        </w:numPr>
        <w:spacing w:after="80"/>
      </w:pPr>
      <w:r w:rsidRPr="0072318E">
        <w:rPr>
          <w:sz w:val="22"/>
          <w:szCs w:val="22"/>
        </w:rPr>
        <w:t>Looked up the dataset named in the project brief and read the YieldSAT paper and project page.</w:t>
      </w:r>
    </w:p>
    <w:p w14:paraId="26B5BE96" w14:textId="77777777" w:rsidR="00832BEC" w:rsidRPr="0072318E" w:rsidRDefault="0072318E">
      <w:pPr>
        <w:pStyle w:val="ListParagraph"/>
        <w:numPr>
          <w:ilvl w:val="0"/>
          <w:numId w:val="2"/>
        </w:numPr>
        <w:spacing w:after="80"/>
      </w:pPr>
      <w:r w:rsidRPr="0072318E">
        <w:rPr>
          <w:sz w:val="22"/>
          <w:szCs w:val="22"/>
        </w:rPr>
        <w:t>Submitted the official request form for YieldSAT dataset access for Group B (Argentina and Brazil).</w:t>
      </w:r>
    </w:p>
    <w:p w14:paraId="26B5BE97" w14:textId="77777777" w:rsidR="00832BEC" w:rsidRPr="0072318E" w:rsidRDefault="0072318E">
      <w:pPr>
        <w:pStyle w:val="Heading1"/>
        <w:spacing w:before="240" w:after="120"/>
        <w:rPr>
          <w:color w:val="auto"/>
        </w:rPr>
      </w:pPr>
      <w:r w:rsidRPr="0072318E">
        <w:rPr>
          <w:b/>
          <w:bCs/>
          <w:color w:val="auto"/>
          <w:sz w:val="26"/>
          <w:szCs w:val="26"/>
        </w:rPr>
        <w:t>Literature Review</w:t>
      </w:r>
    </w:p>
    <w:p w14:paraId="26B5BE98" w14:textId="06B39307" w:rsidR="00832BEC" w:rsidRPr="0072318E" w:rsidRDefault="0072318E">
      <w:pPr>
        <w:spacing w:after="120"/>
      </w:pPr>
      <w:r w:rsidRPr="0072318E">
        <w:rPr>
          <w:sz w:val="22"/>
          <w:szCs w:val="22"/>
        </w:rPr>
        <w:t xml:space="preserve">We </w:t>
      </w:r>
      <w:r>
        <w:rPr>
          <w:sz w:val="22"/>
          <w:szCs w:val="22"/>
        </w:rPr>
        <w:t>go through</w:t>
      </w:r>
      <w:r w:rsidRPr="0072318E">
        <w:rPr>
          <w:sz w:val="22"/>
          <w:szCs w:val="22"/>
        </w:rPr>
        <w:t xml:space="preserve"> the YieldSAT paper (arXiv 2604.00940v1, Section 4). It introduces the YieldSAT dataset, which combines combine harvester yield measurements with Sentinel-2 optical imagery, weather data, soil data and topography for four countries: Argentina, Brazil, Uruguay and Germany. The dataset covers four crops, corn, rapeseed, soybeans and wheat, over 2016 to 2024. It has about 12.2 million labeled pixels at 10m resolution from over 113,000 Sentinel-2 images.</w:t>
      </w:r>
    </w:p>
    <w:p w14:paraId="26B5BE99" w14:textId="77777777" w:rsidR="00832BEC" w:rsidRPr="0072318E" w:rsidRDefault="0072318E">
      <w:pPr>
        <w:spacing w:after="120"/>
      </w:pPr>
      <w:r w:rsidRPr="0072318E">
        <w:rPr>
          <w:sz w:val="22"/>
          <w:szCs w:val="22"/>
        </w:rPr>
        <w:t>Section 4 describes how the dataset was built. It covers yield data collection from harvesters, preprocessing to dry yield, satellite and environmental data collection, rasterization to a 10m grid and manual quality checks.</w:t>
      </w:r>
    </w:p>
    <w:p w14:paraId="26B5BE9A" w14:textId="77777777" w:rsidR="00832BEC" w:rsidRPr="0072318E" w:rsidRDefault="0072318E">
      <w:pPr>
        <w:spacing w:after="120"/>
      </w:pPr>
      <w:r w:rsidRPr="0072318E">
        <w:rPr>
          <w:sz w:val="22"/>
          <w:szCs w:val="22"/>
        </w:rPr>
        <w:t>We also went through the YieldSAT project page (yieldsat.github.io) for access instructions and dataset format details. YieldSAT provides optical Sentinel-2 data and auxiliary data but no SAR data. So for our project we still need to acquire Sentinel-1 SAR data separately for the same fields, as also stated in our project brief.</w:t>
      </w:r>
    </w:p>
    <w:p w14:paraId="26B5BE9B" w14:textId="77777777" w:rsidR="00832BEC" w:rsidRPr="0072318E" w:rsidRDefault="0072318E">
      <w:pPr>
        <w:pStyle w:val="Heading1"/>
        <w:spacing w:before="240" w:after="120"/>
        <w:rPr>
          <w:color w:val="auto"/>
        </w:rPr>
      </w:pPr>
      <w:r w:rsidRPr="0072318E">
        <w:rPr>
          <w:b/>
          <w:bCs/>
          <w:color w:val="auto"/>
          <w:sz w:val="26"/>
          <w:szCs w:val="26"/>
        </w:rPr>
        <w:t>Work To Be Done Next Week</w:t>
      </w:r>
    </w:p>
    <w:p w14:paraId="26B5BE9C" w14:textId="77777777" w:rsidR="00832BEC" w:rsidRPr="0072318E" w:rsidRDefault="0072318E">
      <w:pPr>
        <w:pStyle w:val="ListParagraph"/>
        <w:numPr>
          <w:ilvl w:val="0"/>
          <w:numId w:val="2"/>
        </w:numPr>
        <w:spacing w:after="80"/>
      </w:pPr>
      <w:r w:rsidRPr="0072318E">
        <w:rPr>
          <w:sz w:val="22"/>
          <w:szCs w:val="22"/>
        </w:rPr>
        <w:t>Wait for confirmation on the YieldSAT dataset access request.</w:t>
      </w:r>
    </w:p>
    <w:p w14:paraId="26B5BE9D" w14:textId="77777777" w:rsidR="00832BEC" w:rsidRPr="0072318E" w:rsidRDefault="0072318E">
      <w:pPr>
        <w:pStyle w:val="ListParagraph"/>
        <w:numPr>
          <w:ilvl w:val="0"/>
          <w:numId w:val="2"/>
        </w:numPr>
        <w:spacing w:after="80"/>
      </w:pPr>
      <w:r w:rsidRPr="0072318E">
        <w:rPr>
          <w:sz w:val="22"/>
          <w:szCs w:val="22"/>
        </w:rPr>
        <w:t>Once access is granted, download the Sentinel-2 and yield data for Argentina and Brazil.</w:t>
      </w:r>
    </w:p>
    <w:p w14:paraId="26B5BE9E" w14:textId="77777777" w:rsidR="00832BEC" w:rsidRPr="0072318E" w:rsidRDefault="0072318E">
      <w:pPr>
        <w:pStyle w:val="ListParagraph"/>
        <w:numPr>
          <w:ilvl w:val="0"/>
          <w:numId w:val="2"/>
        </w:numPr>
        <w:spacing w:after="80"/>
      </w:pPr>
      <w:r w:rsidRPr="0072318E">
        <w:rPr>
          <w:sz w:val="22"/>
          <w:szCs w:val="22"/>
        </w:rPr>
        <w:t>Set up Google Earth Engine access and start pulling matching Sentinel-1 VV/VH data for the same field boundaries and dates.</w:t>
      </w:r>
    </w:p>
    <w:p w14:paraId="26B5BE9F" w14:textId="77777777" w:rsidR="00832BEC" w:rsidRPr="0072318E" w:rsidRDefault="0072318E">
      <w:pPr>
        <w:pStyle w:val="ListParagraph"/>
        <w:numPr>
          <w:ilvl w:val="0"/>
          <w:numId w:val="2"/>
        </w:numPr>
        <w:spacing w:after="80"/>
      </w:pPr>
      <w:r w:rsidRPr="0072318E">
        <w:rPr>
          <w:sz w:val="22"/>
          <w:szCs w:val="22"/>
        </w:rPr>
        <w:t>List the classical hand-crafted features to extract from each modality, texture and spectral features for optical, and GLCM and backscatter statistics for SAR.</w:t>
      </w:r>
    </w:p>
    <w:p w14:paraId="26B5BEA0" w14:textId="77777777" w:rsidR="00832BEC" w:rsidRPr="0072318E" w:rsidRDefault="0072318E">
      <w:pPr>
        <w:pStyle w:val="Heading1"/>
        <w:spacing w:before="240" w:after="120"/>
        <w:rPr>
          <w:color w:val="auto"/>
        </w:rPr>
      </w:pPr>
      <w:r w:rsidRPr="0072318E">
        <w:rPr>
          <w:b/>
          <w:bCs/>
          <w:color w:val="auto"/>
          <w:sz w:val="26"/>
          <w:szCs w:val="26"/>
        </w:rPr>
        <w:t>Challenges Faced</w:t>
      </w:r>
    </w:p>
    <w:p w14:paraId="26B5BEA1" w14:textId="77777777" w:rsidR="00832BEC" w:rsidRPr="0072318E" w:rsidRDefault="0072318E">
      <w:pPr>
        <w:pStyle w:val="ListParagraph"/>
        <w:numPr>
          <w:ilvl w:val="0"/>
          <w:numId w:val="2"/>
        </w:numPr>
        <w:spacing w:after="80"/>
      </w:pPr>
      <w:r w:rsidRPr="0072318E">
        <w:rPr>
          <w:sz w:val="22"/>
          <w:szCs w:val="22"/>
        </w:rPr>
        <w:t>Dataset access is not instant, so we are waiting on form approval before working with the actual data.</w:t>
      </w:r>
    </w:p>
    <w:p w14:paraId="26B5BEA2" w14:textId="77777777" w:rsidR="00832BEC" w:rsidRPr="0072318E" w:rsidRDefault="0072318E">
      <w:pPr>
        <w:pStyle w:val="ListParagraph"/>
        <w:numPr>
          <w:ilvl w:val="0"/>
          <w:numId w:val="2"/>
        </w:numPr>
        <w:spacing w:after="80"/>
      </w:pPr>
      <w:r w:rsidRPr="0072318E">
        <w:rPr>
          <w:sz w:val="22"/>
          <w:szCs w:val="22"/>
        </w:rPr>
        <w:lastRenderedPageBreak/>
        <w:t>YieldSAT does not include SAR data directly, so we need to align Sentinel-1 acquisitions with the existing Sentinel-2 field grids in time and space.</w:t>
      </w:r>
    </w:p>
    <w:sectPr w:rsidR="00832BEC" w:rsidRPr="0072318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C1607"/>
    <w:multiLevelType w:val="hybridMultilevel"/>
    <w:tmpl w:val="6CBCDD6C"/>
    <w:lvl w:ilvl="0" w:tplc="FCACDE9C">
      <w:start w:val="1"/>
      <w:numFmt w:val="bullet"/>
      <w:lvlText w:val="•"/>
      <w:lvlJc w:val="left"/>
      <w:pPr>
        <w:ind w:left="360" w:hanging="260"/>
      </w:pPr>
    </w:lvl>
    <w:lvl w:ilvl="1" w:tplc="92EAB04C">
      <w:numFmt w:val="decimal"/>
      <w:lvlText w:val=""/>
      <w:lvlJc w:val="left"/>
    </w:lvl>
    <w:lvl w:ilvl="2" w:tplc="0818EFCE">
      <w:numFmt w:val="decimal"/>
      <w:lvlText w:val=""/>
      <w:lvlJc w:val="left"/>
    </w:lvl>
    <w:lvl w:ilvl="3" w:tplc="36EEB26C">
      <w:numFmt w:val="decimal"/>
      <w:lvlText w:val=""/>
      <w:lvlJc w:val="left"/>
    </w:lvl>
    <w:lvl w:ilvl="4" w:tplc="4B5EE00C">
      <w:numFmt w:val="decimal"/>
      <w:lvlText w:val=""/>
      <w:lvlJc w:val="left"/>
    </w:lvl>
    <w:lvl w:ilvl="5" w:tplc="EB2EE026">
      <w:numFmt w:val="decimal"/>
      <w:lvlText w:val=""/>
      <w:lvlJc w:val="left"/>
    </w:lvl>
    <w:lvl w:ilvl="6" w:tplc="CF82443A">
      <w:numFmt w:val="decimal"/>
      <w:lvlText w:val=""/>
      <w:lvlJc w:val="left"/>
    </w:lvl>
    <w:lvl w:ilvl="7" w:tplc="B66A7C3A">
      <w:numFmt w:val="decimal"/>
      <w:lvlText w:val=""/>
      <w:lvlJc w:val="left"/>
    </w:lvl>
    <w:lvl w:ilvl="8" w:tplc="2334D998">
      <w:numFmt w:val="decimal"/>
      <w:lvlText w:val=""/>
      <w:lvlJc w:val="left"/>
    </w:lvl>
  </w:abstractNum>
  <w:abstractNum w:abstractNumId="1" w15:restartNumberingAfterBreak="0">
    <w:nsid w:val="25572388"/>
    <w:multiLevelType w:val="hybridMultilevel"/>
    <w:tmpl w:val="C45475B0"/>
    <w:lvl w:ilvl="0" w:tplc="473C4AC2">
      <w:start w:val="1"/>
      <w:numFmt w:val="bullet"/>
      <w:lvlText w:val="●"/>
      <w:lvlJc w:val="left"/>
      <w:pPr>
        <w:ind w:left="720" w:hanging="360"/>
      </w:pPr>
    </w:lvl>
    <w:lvl w:ilvl="1" w:tplc="46ACA934">
      <w:start w:val="1"/>
      <w:numFmt w:val="bullet"/>
      <w:lvlText w:val="○"/>
      <w:lvlJc w:val="left"/>
      <w:pPr>
        <w:ind w:left="1440" w:hanging="360"/>
      </w:pPr>
    </w:lvl>
    <w:lvl w:ilvl="2" w:tplc="D1648690">
      <w:start w:val="1"/>
      <w:numFmt w:val="bullet"/>
      <w:lvlText w:val="■"/>
      <w:lvlJc w:val="left"/>
      <w:pPr>
        <w:ind w:left="2160" w:hanging="360"/>
      </w:pPr>
    </w:lvl>
    <w:lvl w:ilvl="3" w:tplc="AB0ED678">
      <w:start w:val="1"/>
      <w:numFmt w:val="bullet"/>
      <w:lvlText w:val="●"/>
      <w:lvlJc w:val="left"/>
      <w:pPr>
        <w:ind w:left="2880" w:hanging="360"/>
      </w:pPr>
    </w:lvl>
    <w:lvl w:ilvl="4" w:tplc="7534AA30">
      <w:start w:val="1"/>
      <w:numFmt w:val="bullet"/>
      <w:lvlText w:val="○"/>
      <w:lvlJc w:val="left"/>
      <w:pPr>
        <w:ind w:left="3600" w:hanging="360"/>
      </w:pPr>
    </w:lvl>
    <w:lvl w:ilvl="5" w:tplc="8D488F6A">
      <w:start w:val="1"/>
      <w:numFmt w:val="bullet"/>
      <w:lvlText w:val="■"/>
      <w:lvlJc w:val="left"/>
      <w:pPr>
        <w:ind w:left="4320" w:hanging="360"/>
      </w:pPr>
    </w:lvl>
    <w:lvl w:ilvl="6" w:tplc="8004C028">
      <w:start w:val="1"/>
      <w:numFmt w:val="bullet"/>
      <w:lvlText w:val="●"/>
      <w:lvlJc w:val="left"/>
      <w:pPr>
        <w:ind w:left="5040" w:hanging="360"/>
      </w:pPr>
    </w:lvl>
    <w:lvl w:ilvl="7" w:tplc="4AE8FB2E">
      <w:start w:val="1"/>
      <w:numFmt w:val="bullet"/>
      <w:lvlText w:val="●"/>
      <w:lvlJc w:val="left"/>
      <w:pPr>
        <w:ind w:left="5760" w:hanging="360"/>
      </w:pPr>
    </w:lvl>
    <w:lvl w:ilvl="8" w:tplc="D9EE3B9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BEC"/>
    <w:rsid w:val="0072318E"/>
    <w:rsid w:val="00832BEC"/>
    <w:rsid w:val="00E70478"/>
    <w:rsid w:val="00EB54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5BE6F"/>
  <w15:docId w15:val="{7562DB97-F270-4D9C-B735-7E454FBC6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et1236/DIP_2026_19_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419</Words>
  <Characters>2394</Characters>
  <Application>Microsoft Office Word</Application>
  <DocSecurity>0</DocSecurity>
  <Lines>19</Lines>
  <Paragraphs>5</Paragraphs>
  <ScaleCrop>false</ScaleCrop>
  <Company/>
  <LinksUpToDate>false</LinksUpToDate>
  <CharactersWithSpaces>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Het  Patel</cp:lastModifiedBy>
  <cp:revision>4</cp:revision>
  <dcterms:created xsi:type="dcterms:W3CDTF">2026-09-12T11:23:00Z</dcterms:created>
  <dcterms:modified xsi:type="dcterms:W3CDTF">2026-09-12T11:31:00Z</dcterms:modified>
</cp:coreProperties>
</file>