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67EF8" w:rsidRPr="000E389B" w:rsidRDefault="00000000">
      <w:pPr>
        <w:rPr>
          <w:rFonts w:asciiTheme="majorHAnsi" w:eastAsia="Times New Roman" w:hAnsiTheme="majorHAnsi" w:cstheme="majorHAnsi"/>
          <w:b/>
          <w:sz w:val="20"/>
          <w:szCs w:val="20"/>
        </w:rPr>
      </w:pPr>
      <w:r w:rsidRPr="000E389B">
        <w:rPr>
          <w:rFonts w:asciiTheme="majorHAnsi" w:eastAsia="Times New Roman" w:hAnsiTheme="majorHAnsi" w:cstheme="majorHAnsi"/>
          <w:b/>
          <w:sz w:val="20"/>
          <w:szCs w:val="20"/>
        </w:rPr>
        <w:t>Assignment: Feature attribution methods and their evaluation</w:t>
      </w:r>
    </w:p>
    <w:p w14:paraId="00000002" w14:textId="77777777" w:rsidR="00D67EF8" w:rsidRPr="000E389B" w:rsidRDefault="00000000">
      <w:pPr>
        <w:rPr>
          <w:rFonts w:asciiTheme="majorHAnsi" w:eastAsia="Times New Roman" w:hAnsiTheme="majorHAnsi" w:cstheme="majorHAnsi"/>
          <w:b/>
          <w:sz w:val="20"/>
          <w:szCs w:val="20"/>
        </w:rPr>
      </w:pPr>
      <w:r w:rsidRPr="000E389B">
        <w:rPr>
          <w:rFonts w:asciiTheme="majorHAnsi" w:eastAsia="Times New Roman" w:hAnsiTheme="majorHAnsi" w:cstheme="majorHAnsi"/>
          <w:b/>
          <w:sz w:val="20"/>
          <w:szCs w:val="20"/>
        </w:rPr>
        <w:t xml:space="preserve">Due: Nov 21, 2024 </w:t>
      </w:r>
    </w:p>
    <w:p w14:paraId="00000003" w14:textId="77777777" w:rsidR="00D67EF8" w:rsidRPr="000E389B" w:rsidRDefault="00D67EF8">
      <w:pPr>
        <w:rPr>
          <w:rFonts w:asciiTheme="majorHAnsi" w:eastAsia="Times New Roman" w:hAnsiTheme="majorHAnsi" w:cstheme="majorHAnsi"/>
          <w:sz w:val="20"/>
          <w:szCs w:val="20"/>
        </w:rPr>
      </w:pPr>
    </w:p>
    <w:p w14:paraId="00000004" w14:textId="77777777" w:rsidR="00D67EF8" w:rsidRPr="000E389B" w:rsidRDefault="00000000">
      <w:pPr>
        <w:rPr>
          <w:rFonts w:asciiTheme="majorHAnsi" w:eastAsia="Times New Roman" w:hAnsiTheme="majorHAnsi" w:cstheme="majorHAnsi"/>
          <w:sz w:val="20"/>
          <w:szCs w:val="20"/>
        </w:rPr>
      </w:pPr>
      <w:r w:rsidRPr="000E389B">
        <w:rPr>
          <w:rFonts w:asciiTheme="majorHAnsi" w:eastAsia="Times New Roman" w:hAnsiTheme="majorHAnsi" w:cstheme="majorHAnsi"/>
          <w:b/>
          <w:sz w:val="20"/>
          <w:szCs w:val="20"/>
        </w:rPr>
        <w:t>Objective</w:t>
      </w:r>
      <w:r w:rsidRPr="000E389B">
        <w:rPr>
          <w:rFonts w:asciiTheme="majorHAnsi" w:eastAsia="Times New Roman" w:hAnsiTheme="majorHAnsi" w:cstheme="majorHAnsi"/>
          <w:b/>
          <w:sz w:val="20"/>
          <w:szCs w:val="20"/>
        </w:rPr>
        <w:br/>
      </w:r>
      <w:r w:rsidRPr="000E389B">
        <w:rPr>
          <w:rFonts w:asciiTheme="majorHAnsi" w:eastAsia="Times New Roman" w:hAnsiTheme="majorHAnsi" w:cstheme="majorHAnsi"/>
          <w:sz w:val="20"/>
          <w:szCs w:val="20"/>
        </w:rPr>
        <w:t>The goal of this assignment is to explore how various feature attribution methods provide explanations for model predictions and to assess their effectiveness using quantitative metrics.</w:t>
      </w:r>
    </w:p>
    <w:p w14:paraId="00000005" w14:textId="77777777" w:rsidR="00D67EF8" w:rsidRPr="000E389B" w:rsidRDefault="00D67EF8">
      <w:pPr>
        <w:rPr>
          <w:rFonts w:asciiTheme="majorHAnsi" w:eastAsia="Times New Roman" w:hAnsiTheme="majorHAnsi" w:cstheme="majorHAnsi"/>
          <w:sz w:val="20"/>
          <w:szCs w:val="20"/>
        </w:rPr>
      </w:pPr>
    </w:p>
    <w:p w14:paraId="45DF6099" w14:textId="77777777" w:rsidR="000447E0" w:rsidRPr="000E389B" w:rsidRDefault="00000000" w:rsidP="000447E0">
      <w:pPr>
        <w:rPr>
          <w:rFonts w:asciiTheme="majorHAnsi" w:eastAsia="Times New Roman" w:hAnsiTheme="majorHAnsi" w:cstheme="majorHAnsi"/>
          <w:sz w:val="20"/>
          <w:szCs w:val="20"/>
        </w:rPr>
      </w:pPr>
      <w:r w:rsidRPr="000E389B">
        <w:rPr>
          <w:rFonts w:asciiTheme="majorHAnsi" w:eastAsia="Times New Roman" w:hAnsiTheme="majorHAnsi" w:cstheme="majorHAnsi"/>
          <w:b/>
          <w:sz w:val="20"/>
          <w:szCs w:val="20"/>
        </w:rPr>
        <w:t>Dataset</w:t>
      </w:r>
    </w:p>
    <w:p w14:paraId="00000008" w14:textId="1E185D6F" w:rsidR="00D67EF8" w:rsidRPr="000E389B" w:rsidRDefault="00000000" w:rsidP="000447E0">
      <w:pPr>
        <w:rPr>
          <w:rFonts w:asciiTheme="majorHAnsi" w:eastAsia="Times New Roman" w:hAnsiTheme="majorHAnsi" w:cstheme="majorHAnsi"/>
          <w:sz w:val="20"/>
          <w:szCs w:val="20"/>
        </w:rPr>
      </w:pPr>
      <w:r w:rsidRPr="000E389B">
        <w:rPr>
          <w:rFonts w:asciiTheme="majorHAnsi" w:eastAsia="Times New Roman" w:hAnsiTheme="majorHAnsi" w:cstheme="majorHAnsi"/>
          <w:b/>
          <w:sz w:val="20"/>
          <w:szCs w:val="20"/>
          <w:u w:val="single"/>
        </w:rPr>
        <w:t>Image Dataset:</w:t>
      </w:r>
      <w:r w:rsidRPr="000E389B">
        <w:rPr>
          <w:rFonts w:asciiTheme="majorHAnsi" w:eastAsia="Times New Roman" w:hAnsiTheme="majorHAnsi" w:cstheme="majorHAnsi"/>
          <w:sz w:val="20"/>
          <w:szCs w:val="20"/>
        </w:rPr>
        <w:t xml:space="preserve"> Use</w:t>
      </w:r>
      <w:r w:rsidR="000447E0" w:rsidRPr="000E389B">
        <w:rPr>
          <w:rFonts w:asciiTheme="majorHAnsi" w:eastAsia="Times New Roman" w:hAnsiTheme="majorHAnsi" w:cstheme="majorHAnsi"/>
          <w:sz w:val="20"/>
          <w:szCs w:val="20"/>
        </w:rPr>
        <w:t xml:space="preserve">d </w:t>
      </w:r>
      <w:r w:rsidRPr="000E389B">
        <w:rPr>
          <w:rFonts w:asciiTheme="majorHAnsi" w:eastAsia="Times New Roman" w:hAnsiTheme="majorHAnsi" w:cstheme="majorHAnsi"/>
          <w:sz w:val="20"/>
          <w:szCs w:val="20"/>
        </w:rPr>
        <w:t>the Fashion MNIST (FMNIST) dataset, which is similar to the MNIST dataset but with 10 target classes representing different fashion items.</w:t>
      </w:r>
    </w:p>
    <w:p w14:paraId="00000009" w14:textId="77777777" w:rsidR="00D67EF8" w:rsidRPr="000E389B" w:rsidRDefault="00D67EF8">
      <w:pPr>
        <w:rPr>
          <w:rFonts w:asciiTheme="majorHAnsi" w:eastAsia="Times New Roman" w:hAnsiTheme="majorHAnsi" w:cstheme="majorHAnsi"/>
          <w:sz w:val="20"/>
          <w:szCs w:val="20"/>
        </w:rPr>
      </w:pPr>
    </w:p>
    <w:p w14:paraId="0000000A" w14:textId="77777777" w:rsidR="00D67EF8" w:rsidRPr="000E389B" w:rsidRDefault="00000000">
      <w:pPr>
        <w:rPr>
          <w:rFonts w:asciiTheme="majorHAnsi" w:eastAsia="Times New Roman" w:hAnsiTheme="majorHAnsi" w:cstheme="majorHAnsi"/>
          <w:b/>
          <w:sz w:val="20"/>
          <w:szCs w:val="20"/>
        </w:rPr>
      </w:pPr>
      <w:r w:rsidRPr="000E389B">
        <w:rPr>
          <w:rFonts w:asciiTheme="majorHAnsi" w:eastAsia="Times New Roman" w:hAnsiTheme="majorHAnsi" w:cstheme="majorHAnsi"/>
          <w:b/>
          <w:sz w:val="20"/>
          <w:szCs w:val="20"/>
        </w:rPr>
        <w:t xml:space="preserve">Model </w:t>
      </w:r>
    </w:p>
    <w:p w14:paraId="37D3C4EB" w14:textId="77777777" w:rsidR="000447E0" w:rsidRPr="000E389B" w:rsidRDefault="000447E0" w:rsidP="000447E0">
      <w:pPr>
        <w:rPr>
          <w:rFonts w:asciiTheme="majorHAnsi" w:eastAsia="Times New Roman" w:hAnsiTheme="majorHAnsi" w:cstheme="majorHAnsi"/>
          <w:sz w:val="20"/>
          <w:szCs w:val="20"/>
          <w:lang w:val="en-IN"/>
        </w:rPr>
      </w:pPr>
      <w:r w:rsidRPr="000E389B">
        <w:rPr>
          <w:rFonts w:asciiTheme="majorHAnsi" w:eastAsia="Times New Roman" w:hAnsiTheme="majorHAnsi" w:cstheme="majorHAnsi"/>
          <w:sz w:val="20"/>
          <w:szCs w:val="20"/>
          <w:lang w:val="en-IN"/>
        </w:rPr>
        <w:t>For FMNIST, used a straightforward LeNet model from https://github.com/ChawDoe/LeNet5-MNIST-PyTorch.</w:t>
      </w:r>
    </w:p>
    <w:p w14:paraId="0000000D" w14:textId="77777777" w:rsidR="00D67EF8" w:rsidRPr="000E389B" w:rsidRDefault="00D67EF8">
      <w:pPr>
        <w:rPr>
          <w:rFonts w:asciiTheme="majorHAnsi" w:eastAsia="Times New Roman" w:hAnsiTheme="majorHAnsi" w:cstheme="majorHAnsi"/>
          <w:sz w:val="20"/>
          <w:szCs w:val="20"/>
        </w:rPr>
      </w:pPr>
    </w:p>
    <w:p w14:paraId="0000000E" w14:textId="77777777" w:rsidR="00D67EF8" w:rsidRPr="000E389B" w:rsidRDefault="00000000">
      <w:pPr>
        <w:rPr>
          <w:rFonts w:asciiTheme="majorHAnsi" w:eastAsia="Times New Roman" w:hAnsiTheme="majorHAnsi" w:cstheme="majorHAnsi"/>
          <w:sz w:val="20"/>
          <w:szCs w:val="20"/>
        </w:rPr>
      </w:pPr>
      <w:r w:rsidRPr="000E389B">
        <w:rPr>
          <w:rFonts w:asciiTheme="majorHAnsi" w:eastAsia="Times New Roman" w:hAnsiTheme="majorHAnsi" w:cstheme="majorHAnsi"/>
          <w:b/>
          <w:sz w:val="20"/>
          <w:szCs w:val="20"/>
        </w:rPr>
        <w:t>Tasks</w:t>
      </w:r>
      <w:r w:rsidRPr="000E389B">
        <w:rPr>
          <w:rFonts w:asciiTheme="majorHAnsi" w:eastAsia="Times New Roman" w:hAnsiTheme="majorHAnsi" w:cstheme="majorHAnsi"/>
          <w:sz w:val="20"/>
          <w:szCs w:val="20"/>
        </w:rPr>
        <w:t xml:space="preserve"> </w:t>
      </w:r>
    </w:p>
    <w:p w14:paraId="1D03242A" w14:textId="05781EF1" w:rsidR="000447E0" w:rsidRPr="000E389B" w:rsidRDefault="00000000" w:rsidP="000447E0">
      <w:pPr>
        <w:numPr>
          <w:ilvl w:val="0"/>
          <w:numId w:val="4"/>
        </w:numPr>
        <w:spacing w:line="240" w:lineRule="auto"/>
        <w:rPr>
          <w:rFonts w:asciiTheme="majorHAnsi" w:hAnsiTheme="majorHAnsi" w:cstheme="majorHAnsi"/>
          <w:sz w:val="20"/>
          <w:szCs w:val="20"/>
          <w:lang w:val="en-IN"/>
        </w:rPr>
      </w:pPr>
      <w:r w:rsidRPr="000E389B">
        <w:rPr>
          <w:rFonts w:asciiTheme="majorHAnsi" w:eastAsia="Times New Roman" w:hAnsiTheme="majorHAnsi" w:cstheme="majorHAnsi"/>
          <w:b/>
          <w:sz w:val="20"/>
          <w:szCs w:val="20"/>
        </w:rPr>
        <w:t>Model Training:</w:t>
      </w:r>
      <w:r w:rsidRPr="000E389B">
        <w:rPr>
          <w:rFonts w:asciiTheme="majorHAnsi" w:eastAsia="Times New Roman" w:hAnsiTheme="majorHAnsi" w:cstheme="majorHAnsi"/>
          <w:sz w:val="20"/>
          <w:szCs w:val="20"/>
        </w:rPr>
        <w:t xml:space="preserve"> Prepare</w:t>
      </w:r>
      <w:r w:rsidR="000447E0" w:rsidRPr="000E389B">
        <w:rPr>
          <w:rFonts w:asciiTheme="majorHAnsi" w:eastAsia="Times New Roman" w:hAnsiTheme="majorHAnsi" w:cstheme="majorHAnsi"/>
          <w:sz w:val="20"/>
          <w:szCs w:val="20"/>
        </w:rPr>
        <w:t>d</w:t>
      </w:r>
      <w:r w:rsidRPr="000E389B">
        <w:rPr>
          <w:rFonts w:asciiTheme="majorHAnsi" w:eastAsia="Times New Roman" w:hAnsiTheme="majorHAnsi" w:cstheme="majorHAnsi"/>
          <w:sz w:val="20"/>
          <w:szCs w:val="20"/>
        </w:rPr>
        <w:t xml:space="preserve"> and trai</w:t>
      </w:r>
      <w:r w:rsidR="000447E0" w:rsidRPr="000E389B">
        <w:rPr>
          <w:rFonts w:asciiTheme="majorHAnsi" w:eastAsia="Times New Roman" w:hAnsiTheme="majorHAnsi" w:cstheme="majorHAnsi"/>
          <w:sz w:val="20"/>
          <w:szCs w:val="20"/>
        </w:rPr>
        <w:t>ned</w:t>
      </w:r>
      <w:r w:rsidRPr="000E389B">
        <w:rPr>
          <w:rFonts w:asciiTheme="majorHAnsi" w:eastAsia="Times New Roman" w:hAnsiTheme="majorHAnsi" w:cstheme="majorHAnsi"/>
          <w:sz w:val="20"/>
          <w:szCs w:val="20"/>
        </w:rPr>
        <w:t xml:space="preserve"> </w:t>
      </w:r>
      <w:r w:rsidR="000447E0" w:rsidRPr="000E389B">
        <w:rPr>
          <w:rFonts w:asciiTheme="majorHAnsi" w:eastAsia="Times New Roman" w:hAnsiTheme="majorHAnsi" w:cstheme="majorHAnsi"/>
          <w:sz w:val="20"/>
          <w:szCs w:val="20"/>
        </w:rPr>
        <w:t>the</w:t>
      </w:r>
      <w:r w:rsidRPr="000E389B">
        <w:rPr>
          <w:rFonts w:asciiTheme="majorHAnsi" w:eastAsia="Times New Roman" w:hAnsiTheme="majorHAnsi" w:cstheme="majorHAnsi"/>
          <w:sz w:val="20"/>
          <w:szCs w:val="20"/>
        </w:rPr>
        <w:t xml:space="preserve"> model on the chosen dataset. </w:t>
      </w:r>
    </w:p>
    <w:p w14:paraId="0000000F" w14:textId="588F1DD3" w:rsidR="00D67EF8" w:rsidRPr="000E389B" w:rsidRDefault="000447E0" w:rsidP="003E28BC">
      <w:pPr>
        <w:ind w:left="360"/>
        <w:rPr>
          <w:rFonts w:asciiTheme="majorHAnsi" w:hAnsiTheme="majorHAnsi" w:cstheme="majorHAnsi"/>
          <w:sz w:val="20"/>
          <w:szCs w:val="20"/>
          <w:lang w:val="en-IN"/>
        </w:rPr>
      </w:pPr>
      <w:r w:rsidRPr="000E389B">
        <w:rPr>
          <w:rFonts w:asciiTheme="majorHAnsi" w:hAnsiTheme="majorHAnsi" w:cstheme="majorHAnsi"/>
          <w:noProof/>
          <w:sz w:val="20"/>
          <w:szCs w:val="20"/>
          <w:lang w:val="en-IN"/>
        </w:rPr>
        <w:drawing>
          <wp:inline distT="0" distB="0" distL="0" distR="0" wp14:anchorId="5F224D37" wp14:editId="41F92D38">
            <wp:extent cx="5731510" cy="2103755"/>
            <wp:effectExtent l="0" t="0" r="0" b="4445"/>
            <wp:docPr id="516471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71076" name=""/>
                    <pic:cNvPicPr/>
                  </pic:nvPicPr>
                  <pic:blipFill>
                    <a:blip r:embed="rId5"/>
                    <a:stretch>
                      <a:fillRect/>
                    </a:stretch>
                  </pic:blipFill>
                  <pic:spPr>
                    <a:xfrm>
                      <a:off x="0" y="0"/>
                      <a:ext cx="5731510" cy="2103755"/>
                    </a:xfrm>
                    <a:prstGeom prst="rect">
                      <a:avLst/>
                    </a:prstGeom>
                  </pic:spPr>
                </pic:pic>
              </a:graphicData>
            </a:graphic>
          </wp:inline>
        </w:drawing>
      </w:r>
      <w:r w:rsidRPr="000E389B">
        <w:rPr>
          <w:rFonts w:asciiTheme="majorHAnsi" w:hAnsiTheme="majorHAnsi" w:cstheme="majorHAnsi"/>
          <w:noProof/>
          <w:sz w:val="20"/>
          <w:szCs w:val="20"/>
          <w:lang w:val="en-IN"/>
        </w:rPr>
        <w:drawing>
          <wp:inline distT="0" distB="0" distL="0" distR="0" wp14:anchorId="0F4888F3" wp14:editId="6CBA9051">
            <wp:extent cx="5731510" cy="347980"/>
            <wp:effectExtent l="0" t="0" r="0" b="0"/>
            <wp:docPr id="1445050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050868" name=""/>
                    <pic:cNvPicPr/>
                  </pic:nvPicPr>
                  <pic:blipFill>
                    <a:blip r:embed="rId6"/>
                    <a:stretch>
                      <a:fillRect/>
                    </a:stretch>
                  </pic:blipFill>
                  <pic:spPr>
                    <a:xfrm>
                      <a:off x="0" y="0"/>
                      <a:ext cx="5731510" cy="347980"/>
                    </a:xfrm>
                    <a:prstGeom prst="rect">
                      <a:avLst/>
                    </a:prstGeom>
                  </pic:spPr>
                </pic:pic>
              </a:graphicData>
            </a:graphic>
          </wp:inline>
        </w:drawing>
      </w:r>
      <w:r w:rsidRPr="000E389B">
        <w:rPr>
          <w:rFonts w:asciiTheme="majorHAnsi" w:hAnsiTheme="majorHAnsi" w:cstheme="majorHAnsi"/>
          <w:sz w:val="20"/>
          <w:szCs w:val="20"/>
          <w:lang w:val="en-IN"/>
        </w:rPr>
        <w:t> </w:t>
      </w:r>
    </w:p>
    <w:p w14:paraId="00000010" w14:textId="77777777" w:rsidR="00D67EF8" w:rsidRPr="000E389B" w:rsidRDefault="00000000">
      <w:pPr>
        <w:numPr>
          <w:ilvl w:val="0"/>
          <w:numId w:val="3"/>
        </w:numPr>
        <w:rPr>
          <w:rFonts w:asciiTheme="majorHAnsi" w:eastAsia="Times New Roman" w:hAnsiTheme="majorHAnsi" w:cstheme="majorHAnsi"/>
          <w:sz w:val="20"/>
          <w:szCs w:val="20"/>
        </w:rPr>
      </w:pPr>
      <w:r w:rsidRPr="000E389B">
        <w:rPr>
          <w:rFonts w:asciiTheme="majorHAnsi" w:eastAsia="Times New Roman" w:hAnsiTheme="majorHAnsi" w:cstheme="majorHAnsi"/>
          <w:b/>
          <w:sz w:val="20"/>
          <w:szCs w:val="20"/>
        </w:rPr>
        <w:t>Explainability Analysis:</w:t>
      </w:r>
      <w:r w:rsidRPr="000E389B">
        <w:rPr>
          <w:rFonts w:asciiTheme="majorHAnsi" w:eastAsia="Times New Roman" w:hAnsiTheme="majorHAnsi" w:cstheme="majorHAnsi"/>
          <w:sz w:val="20"/>
          <w:szCs w:val="20"/>
        </w:rPr>
        <w:t xml:space="preserve"> </w:t>
      </w:r>
    </w:p>
    <w:p w14:paraId="00000011" w14:textId="6CA40AEE" w:rsidR="00D67EF8" w:rsidRPr="000E389B" w:rsidRDefault="00000000">
      <w:pPr>
        <w:numPr>
          <w:ilvl w:val="1"/>
          <w:numId w:val="3"/>
        </w:numPr>
        <w:rPr>
          <w:rFonts w:asciiTheme="majorHAnsi" w:eastAsia="Times New Roman" w:hAnsiTheme="majorHAnsi" w:cstheme="majorHAnsi"/>
          <w:sz w:val="20"/>
          <w:szCs w:val="20"/>
        </w:rPr>
      </w:pPr>
      <w:r w:rsidRPr="000E389B">
        <w:rPr>
          <w:rFonts w:asciiTheme="majorHAnsi" w:eastAsia="Times New Roman" w:hAnsiTheme="majorHAnsi" w:cstheme="majorHAnsi"/>
          <w:sz w:val="20"/>
          <w:szCs w:val="20"/>
        </w:rPr>
        <w:t>Evaluate</w:t>
      </w:r>
      <w:r w:rsidR="00D62A8B" w:rsidRPr="000E389B">
        <w:rPr>
          <w:rFonts w:asciiTheme="majorHAnsi" w:eastAsia="Times New Roman" w:hAnsiTheme="majorHAnsi" w:cstheme="majorHAnsi"/>
          <w:sz w:val="20"/>
          <w:szCs w:val="20"/>
        </w:rPr>
        <w:t>d</w:t>
      </w:r>
      <w:r w:rsidRPr="000E389B">
        <w:rPr>
          <w:rFonts w:asciiTheme="majorHAnsi" w:eastAsia="Times New Roman" w:hAnsiTheme="majorHAnsi" w:cstheme="majorHAnsi"/>
          <w:sz w:val="20"/>
          <w:szCs w:val="20"/>
        </w:rPr>
        <w:t xml:space="preserve"> explanations generated by the following methods: LIME, Gradient, InputXGradient, and IntegratedGradients.</w:t>
      </w:r>
    </w:p>
    <w:p w14:paraId="00000012" w14:textId="28D6F812" w:rsidR="00D67EF8" w:rsidRPr="000E389B" w:rsidRDefault="00D62A8B">
      <w:pPr>
        <w:numPr>
          <w:ilvl w:val="1"/>
          <w:numId w:val="3"/>
        </w:numPr>
        <w:rPr>
          <w:rFonts w:asciiTheme="majorHAnsi" w:eastAsia="Times New Roman" w:hAnsiTheme="majorHAnsi" w:cstheme="majorHAnsi"/>
          <w:sz w:val="20"/>
          <w:szCs w:val="20"/>
        </w:rPr>
      </w:pPr>
      <w:r w:rsidRPr="000E389B">
        <w:rPr>
          <w:rFonts w:asciiTheme="majorHAnsi" w:eastAsia="Times New Roman" w:hAnsiTheme="majorHAnsi" w:cstheme="majorHAnsi"/>
          <w:sz w:val="20"/>
          <w:szCs w:val="20"/>
        </w:rPr>
        <w:t>Implemented these methods.</w:t>
      </w:r>
    </w:p>
    <w:p w14:paraId="6F855664" w14:textId="799B4132" w:rsidR="00D62A8B" w:rsidRPr="000E389B" w:rsidRDefault="00D62A8B" w:rsidP="003E28BC">
      <w:pPr>
        <w:ind w:left="1070"/>
        <w:rPr>
          <w:rFonts w:asciiTheme="majorHAnsi" w:eastAsia="Times New Roman" w:hAnsiTheme="majorHAnsi" w:cstheme="majorHAnsi"/>
          <w:sz w:val="20"/>
          <w:szCs w:val="20"/>
        </w:rPr>
      </w:pPr>
      <w:r w:rsidRPr="000E389B">
        <w:rPr>
          <w:rFonts w:asciiTheme="majorHAnsi" w:eastAsia="Times New Roman" w:hAnsiTheme="majorHAnsi" w:cstheme="majorHAnsi"/>
          <w:noProof/>
          <w:sz w:val="20"/>
          <w:szCs w:val="20"/>
        </w:rPr>
        <w:drawing>
          <wp:inline distT="0" distB="0" distL="0" distR="0" wp14:anchorId="54211D8A" wp14:editId="12F13B0E">
            <wp:extent cx="5473581" cy="332742"/>
            <wp:effectExtent l="0" t="0" r="635" b="0"/>
            <wp:docPr id="865494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494770" name=""/>
                    <pic:cNvPicPr/>
                  </pic:nvPicPr>
                  <pic:blipFill>
                    <a:blip r:embed="rId7"/>
                    <a:stretch>
                      <a:fillRect/>
                    </a:stretch>
                  </pic:blipFill>
                  <pic:spPr>
                    <a:xfrm>
                      <a:off x="0" y="0"/>
                      <a:ext cx="5506470" cy="334741"/>
                    </a:xfrm>
                    <a:prstGeom prst="rect">
                      <a:avLst/>
                    </a:prstGeom>
                  </pic:spPr>
                </pic:pic>
              </a:graphicData>
            </a:graphic>
          </wp:inline>
        </w:drawing>
      </w:r>
    </w:p>
    <w:p w14:paraId="00000013" w14:textId="07DAE36C" w:rsidR="00D67EF8" w:rsidRPr="000E389B" w:rsidRDefault="00000000">
      <w:pPr>
        <w:numPr>
          <w:ilvl w:val="1"/>
          <w:numId w:val="3"/>
        </w:numPr>
        <w:rPr>
          <w:rFonts w:asciiTheme="majorHAnsi" w:eastAsia="Times New Roman" w:hAnsiTheme="majorHAnsi" w:cstheme="majorHAnsi"/>
          <w:sz w:val="20"/>
          <w:szCs w:val="20"/>
        </w:rPr>
      </w:pPr>
      <w:r w:rsidRPr="000E389B">
        <w:rPr>
          <w:rFonts w:asciiTheme="majorHAnsi" w:eastAsia="Times New Roman" w:hAnsiTheme="majorHAnsi" w:cstheme="majorHAnsi"/>
          <w:sz w:val="20"/>
          <w:szCs w:val="20"/>
        </w:rPr>
        <w:t>Confirm</w:t>
      </w:r>
      <w:r w:rsidR="00D62A8B" w:rsidRPr="000E389B">
        <w:rPr>
          <w:rFonts w:asciiTheme="majorHAnsi" w:eastAsia="Times New Roman" w:hAnsiTheme="majorHAnsi" w:cstheme="majorHAnsi"/>
          <w:sz w:val="20"/>
          <w:szCs w:val="20"/>
        </w:rPr>
        <w:t>ed</w:t>
      </w:r>
      <w:r w:rsidRPr="000E389B">
        <w:rPr>
          <w:rFonts w:asciiTheme="majorHAnsi" w:eastAsia="Times New Roman" w:hAnsiTheme="majorHAnsi" w:cstheme="majorHAnsi"/>
          <w:sz w:val="20"/>
          <w:szCs w:val="20"/>
        </w:rPr>
        <w:t xml:space="preserve"> the availability of these methods with the following command: </w:t>
      </w:r>
      <w:proofErr w:type="gramStart"/>
      <w:r w:rsidRPr="000E389B">
        <w:rPr>
          <w:rFonts w:asciiTheme="majorHAnsi" w:eastAsia="Times New Roman" w:hAnsiTheme="majorHAnsi" w:cstheme="majorHAnsi"/>
          <w:sz w:val="20"/>
          <w:szCs w:val="20"/>
        </w:rPr>
        <w:t>quantus.AVAILABLE</w:t>
      </w:r>
      <w:proofErr w:type="gramEnd"/>
      <w:r w:rsidRPr="000E389B">
        <w:rPr>
          <w:rFonts w:asciiTheme="majorHAnsi" w:eastAsia="Times New Roman" w:hAnsiTheme="majorHAnsi" w:cstheme="majorHAnsi"/>
          <w:sz w:val="20"/>
          <w:szCs w:val="20"/>
        </w:rPr>
        <w:t xml:space="preserve">_XAI_METHODS_CAPTUM. </w:t>
      </w:r>
    </w:p>
    <w:p w14:paraId="5D5B072C" w14:textId="1B02B85E" w:rsidR="00D62A8B" w:rsidRPr="000E389B" w:rsidRDefault="00D62A8B" w:rsidP="003E28BC">
      <w:pPr>
        <w:ind w:left="1070"/>
        <w:rPr>
          <w:rFonts w:asciiTheme="majorHAnsi" w:eastAsia="Times New Roman" w:hAnsiTheme="majorHAnsi" w:cstheme="majorHAnsi"/>
          <w:sz w:val="20"/>
          <w:szCs w:val="20"/>
        </w:rPr>
      </w:pPr>
      <w:r w:rsidRPr="000E389B">
        <w:rPr>
          <w:rFonts w:asciiTheme="majorHAnsi" w:eastAsia="Times New Roman" w:hAnsiTheme="majorHAnsi" w:cstheme="majorHAnsi"/>
          <w:noProof/>
          <w:sz w:val="20"/>
          <w:szCs w:val="20"/>
        </w:rPr>
        <w:lastRenderedPageBreak/>
        <w:drawing>
          <wp:inline distT="0" distB="0" distL="0" distR="0" wp14:anchorId="5267A273" wp14:editId="4A2D1BC7">
            <wp:extent cx="5445775" cy="3042303"/>
            <wp:effectExtent l="0" t="0" r="2540" b="5715"/>
            <wp:docPr id="1005086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86579" name="Picture 1005086579"/>
                    <pic:cNvPicPr/>
                  </pic:nvPicPr>
                  <pic:blipFill>
                    <a:blip r:embed="rId8">
                      <a:extLst>
                        <a:ext uri="{28A0092B-C50C-407E-A947-70E740481C1C}">
                          <a14:useLocalDpi xmlns:a14="http://schemas.microsoft.com/office/drawing/2010/main" val="0"/>
                        </a:ext>
                      </a:extLst>
                    </a:blip>
                    <a:stretch>
                      <a:fillRect/>
                    </a:stretch>
                  </pic:blipFill>
                  <pic:spPr>
                    <a:xfrm>
                      <a:off x="0" y="0"/>
                      <a:ext cx="5453660" cy="3046708"/>
                    </a:xfrm>
                    <a:prstGeom prst="rect">
                      <a:avLst/>
                    </a:prstGeom>
                  </pic:spPr>
                </pic:pic>
              </a:graphicData>
            </a:graphic>
          </wp:inline>
        </w:drawing>
      </w:r>
    </w:p>
    <w:p w14:paraId="6B8E30C7" w14:textId="77777777" w:rsidR="003E28BC" w:rsidRPr="000E389B" w:rsidRDefault="003E28BC" w:rsidP="003E28BC">
      <w:pPr>
        <w:ind w:left="1070"/>
        <w:rPr>
          <w:rFonts w:asciiTheme="majorHAnsi" w:eastAsia="Times New Roman" w:hAnsiTheme="majorHAnsi" w:cstheme="majorHAnsi"/>
          <w:sz w:val="20"/>
          <w:szCs w:val="20"/>
        </w:rPr>
      </w:pPr>
    </w:p>
    <w:p w14:paraId="00000014" w14:textId="77777777" w:rsidR="00D67EF8" w:rsidRPr="000E389B" w:rsidRDefault="00000000">
      <w:pPr>
        <w:numPr>
          <w:ilvl w:val="1"/>
          <w:numId w:val="3"/>
        </w:numPr>
        <w:rPr>
          <w:rFonts w:asciiTheme="majorHAnsi" w:eastAsia="Times New Roman" w:hAnsiTheme="majorHAnsi" w:cstheme="majorHAnsi"/>
          <w:sz w:val="20"/>
          <w:szCs w:val="20"/>
        </w:rPr>
      </w:pPr>
      <w:r w:rsidRPr="000E389B">
        <w:rPr>
          <w:rFonts w:asciiTheme="majorHAnsi" w:eastAsia="Times New Roman" w:hAnsiTheme="majorHAnsi" w:cstheme="majorHAnsi"/>
          <w:b/>
          <w:sz w:val="20"/>
          <w:szCs w:val="20"/>
        </w:rPr>
        <w:t xml:space="preserve">Qualitative Analysis </w:t>
      </w:r>
    </w:p>
    <w:p w14:paraId="00000018" w14:textId="0741884D" w:rsidR="00D67EF8" w:rsidRPr="000E389B" w:rsidRDefault="00000000" w:rsidP="003E28BC">
      <w:pPr>
        <w:ind w:left="1070"/>
        <w:rPr>
          <w:rFonts w:asciiTheme="majorHAnsi" w:eastAsia="Times New Roman" w:hAnsiTheme="majorHAnsi" w:cstheme="majorHAnsi"/>
          <w:sz w:val="20"/>
          <w:szCs w:val="20"/>
        </w:rPr>
      </w:pPr>
      <w:r w:rsidRPr="000E389B">
        <w:rPr>
          <w:rFonts w:asciiTheme="majorHAnsi" w:eastAsia="Times New Roman" w:hAnsiTheme="majorHAnsi" w:cstheme="majorHAnsi"/>
          <w:sz w:val="20"/>
          <w:szCs w:val="20"/>
        </w:rPr>
        <w:t>Generate</w:t>
      </w:r>
      <w:r w:rsidR="00D62A8B" w:rsidRPr="000E389B">
        <w:rPr>
          <w:rFonts w:asciiTheme="majorHAnsi" w:eastAsia="Times New Roman" w:hAnsiTheme="majorHAnsi" w:cstheme="majorHAnsi"/>
          <w:sz w:val="20"/>
          <w:szCs w:val="20"/>
        </w:rPr>
        <w:t>d</w:t>
      </w:r>
      <w:r w:rsidRPr="000E389B">
        <w:rPr>
          <w:rFonts w:asciiTheme="majorHAnsi" w:eastAsia="Times New Roman" w:hAnsiTheme="majorHAnsi" w:cstheme="majorHAnsi"/>
          <w:sz w:val="20"/>
          <w:szCs w:val="20"/>
        </w:rPr>
        <w:t xml:space="preserve"> heatmaps for each explanation method and arrange them in columns to visually compare the differences. </w:t>
      </w:r>
    </w:p>
    <w:p w14:paraId="19F54602" w14:textId="13050783" w:rsidR="00D62A8B" w:rsidRPr="000E389B" w:rsidRDefault="000661E8" w:rsidP="003E28BC">
      <w:pPr>
        <w:ind w:left="1070"/>
        <w:rPr>
          <w:rFonts w:asciiTheme="majorHAnsi" w:eastAsia="Times New Roman" w:hAnsiTheme="majorHAnsi" w:cstheme="majorHAnsi"/>
          <w:sz w:val="20"/>
          <w:szCs w:val="20"/>
        </w:rPr>
      </w:pPr>
      <w:r w:rsidRPr="000E389B">
        <w:rPr>
          <w:rFonts w:asciiTheme="majorHAnsi" w:hAnsiTheme="majorHAnsi" w:cstheme="majorHAnsi"/>
          <w:noProof/>
          <w:sz w:val="20"/>
          <w:szCs w:val="20"/>
        </w:rPr>
        <w:drawing>
          <wp:inline distT="0" distB="0" distL="0" distR="0" wp14:anchorId="76325B42" wp14:editId="7DFC413F">
            <wp:extent cx="5118930" cy="4324054"/>
            <wp:effectExtent l="0" t="0" r="0" b="0"/>
            <wp:docPr id="227521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6559" cy="4330499"/>
                    </a:xfrm>
                    <a:prstGeom prst="rect">
                      <a:avLst/>
                    </a:prstGeom>
                    <a:noFill/>
                    <a:ln>
                      <a:noFill/>
                    </a:ln>
                  </pic:spPr>
                </pic:pic>
              </a:graphicData>
            </a:graphic>
          </wp:inline>
        </w:drawing>
      </w:r>
    </w:p>
    <w:p w14:paraId="5863DDB3" w14:textId="289A7915" w:rsidR="00347EEC" w:rsidRPr="000E389B" w:rsidRDefault="00347EEC" w:rsidP="003E28BC">
      <w:pPr>
        <w:ind w:left="350" w:firstLine="720"/>
        <w:rPr>
          <w:rFonts w:asciiTheme="majorHAnsi" w:eastAsia="Times New Roman" w:hAnsiTheme="majorHAnsi" w:cstheme="majorHAnsi"/>
          <w:b/>
          <w:bCs/>
          <w:sz w:val="20"/>
          <w:szCs w:val="20"/>
          <w:lang w:val="en-IN"/>
        </w:rPr>
      </w:pPr>
      <w:r w:rsidRPr="000E389B">
        <w:rPr>
          <w:rFonts w:asciiTheme="majorHAnsi" w:eastAsia="Times New Roman" w:hAnsiTheme="majorHAnsi" w:cstheme="majorHAnsi"/>
          <w:b/>
          <w:bCs/>
          <w:sz w:val="20"/>
          <w:szCs w:val="20"/>
          <w:lang w:val="en-IN"/>
        </w:rPr>
        <w:lastRenderedPageBreak/>
        <w:t>Observations</w:t>
      </w:r>
    </w:p>
    <w:p w14:paraId="0A3D0528" w14:textId="77777777" w:rsidR="00347EEC" w:rsidRPr="000E389B" w:rsidRDefault="00347EEC" w:rsidP="00347EEC">
      <w:pPr>
        <w:numPr>
          <w:ilvl w:val="0"/>
          <w:numId w:val="5"/>
        </w:numPr>
        <w:tabs>
          <w:tab w:val="num" w:pos="720"/>
        </w:tabs>
        <w:rPr>
          <w:rFonts w:asciiTheme="majorHAnsi" w:eastAsia="Times New Roman" w:hAnsiTheme="majorHAnsi" w:cstheme="majorHAnsi"/>
          <w:sz w:val="20"/>
          <w:szCs w:val="20"/>
          <w:lang w:val="en-IN"/>
        </w:rPr>
      </w:pPr>
      <w:r w:rsidRPr="000E389B">
        <w:rPr>
          <w:rFonts w:asciiTheme="majorHAnsi" w:eastAsia="Times New Roman" w:hAnsiTheme="majorHAnsi" w:cstheme="majorHAnsi"/>
          <w:b/>
          <w:bCs/>
          <w:sz w:val="20"/>
          <w:szCs w:val="20"/>
          <w:lang w:val="en-IN"/>
        </w:rPr>
        <w:t>LIME</w:t>
      </w:r>
      <w:r w:rsidRPr="000E389B">
        <w:rPr>
          <w:rFonts w:asciiTheme="majorHAnsi" w:eastAsia="Times New Roman" w:hAnsiTheme="majorHAnsi" w:cstheme="majorHAnsi"/>
          <w:sz w:val="20"/>
          <w:szCs w:val="20"/>
          <w:lang w:val="en-IN"/>
        </w:rPr>
        <w:t>:</w:t>
      </w:r>
    </w:p>
    <w:p w14:paraId="61FB7CF0" w14:textId="77777777" w:rsidR="00347EEC" w:rsidRPr="000E389B" w:rsidRDefault="00347EEC" w:rsidP="00347EEC">
      <w:pPr>
        <w:numPr>
          <w:ilvl w:val="1"/>
          <w:numId w:val="5"/>
        </w:numPr>
        <w:tabs>
          <w:tab w:val="num" w:pos="1440"/>
        </w:tabs>
        <w:rPr>
          <w:rFonts w:asciiTheme="majorHAnsi" w:eastAsia="Times New Roman" w:hAnsiTheme="majorHAnsi" w:cstheme="majorHAnsi"/>
          <w:sz w:val="20"/>
          <w:szCs w:val="20"/>
          <w:lang w:val="en-IN"/>
        </w:rPr>
      </w:pPr>
      <w:r w:rsidRPr="000E389B">
        <w:rPr>
          <w:rFonts w:asciiTheme="majorHAnsi" w:eastAsia="Times New Roman" w:hAnsiTheme="majorHAnsi" w:cstheme="majorHAnsi"/>
          <w:sz w:val="20"/>
          <w:szCs w:val="20"/>
          <w:lang w:val="en-IN"/>
        </w:rPr>
        <w:t>LIME focuses on individual, sparse pixels rather than larger regions of interest.</w:t>
      </w:r>
    </w:p>
    <w:p w14:paraId="07F4DFE1" w14:textId="77777777" w:rsidR="00347EEC" w:rsidRPr="000E389B" w:rsidRDefault="00347EEC" w:rsidP="00347EEC">
      <w:pPr>
        <w:numPr>
          <w:ilvl w:val="1"/>
          <w:numId w:val="5"/>
        </w:numPr>
        <w:tabs>
          <w:tab w:val="num" w:pos="1440"/>
        </w:tabs>
        <w:rPr>
          <w:rFonts w:asciiTheme="majorHAnsi" w:eastAsia="Times New Roman" w:hAnsiTheme="majorHAnsi" w:cstheme="majorHAnsi"/>
          <w:sz w:val="20"/>
          <w:szCs w:val="20"/>
          <w:lang w:val="en-IN"/>
        </w:rPr>
      </w:pPr>
      <w:r w:rsidRPr="000E389B">
        <w:rPr>
          <w:rFonts w:asciiTheme="majorHAnsi" w:eastAsia="Times New Roman" w:hAnsiTheme="majorHAnsi" w:cstheme="majorHAnsi"/>
          <w:sz w:val="20"/>
          <w:szCs w:val="20"/>
          <w:lang w:val="en-IN"/>
        </w:rPr>
        <w:t>It fails to highlight meaningful areas relevant to the model’s prediction, often selecting random-looking pixels.</w:t>
      </w:r>
    </w:p>
    <w:p w14:paraId="583D624D" w14:textId="77777777" w:rsidR="00347EEC" w:rsidRPr="000E389B" w:rsidRDefault="00347EEC" w:rsidP="00347EEC">
      <w:pPr>
        <w:numPr>
          <w:ilvl w:val="1"/>
          <w:numId w:val="5"/>
        </w:numPr>
        <w:tabs>
          <w:tab w:val="num" w:pos="1440"/>
        </w:tabs>
        <w:rPr>
          <w:rFonts w:asciiTheme="majorHAnsi" w:eastAsia="Times New Roman" w:hAnsiTheme="majorHAnsi" w:cstheme="majorHAnsi"/>
          <w:sz w:val="20"/>
          <w:szCs w:val="20"/>
          <w:lang w:val="en-IN"/>
        </w:rPr>
      </w:pPr>
      <w:r w:rsidRPr="000E389B">
        <w:rPr>
          <w:rFonts w:asciiTheme="majorHAnsi" w:eastAsia="Times New Roman" w:hAnsiTheme="majorHAnsi" w:cstheme="majorHAnsi"/>
          <w:sz w:val="20"/>
          <w:szCs w:val="20"/>
          <w:lang w:val="en-IN"/>
        </w:rPr>
        <w:t>This makes it ineffective for identifying global features or structural outlines. For instance, it doesn’t capture the contours of "ankle boots" or "trousers" but instead highlights scattered areas unrelated to the object’s overall shape.</w:t>
      </w:r>
    </w:p>
    <w:p w14:paraId="45F0FA37" w14:textId="77777777" w:rsidR="00347EEC" w:rsidRPr="000E389B" w:rsidRDefault="00347EEC" w:rsidP="00347EEC">
      <w:pPr>
        <w:numPr>
          <w:ilvl w:val="0"/>
          <w:numId w:val="5"/>
        </w:numPr>
        <w:tabs>
          <w:tab w:val="num" w:pos="720"/>
        </w:tabs>
        <w:rPr>
          <w:rFonts w:asciiTheme="majorHAnsi" w:eastAsia="Times New Roman" w:hAnsiTheme="majorHAnsi" w:cstheme="majorHAnsi"/>
          <w:sz w:val="20"/>
          <w:szCs w:val="20"/>
          <w:lang w:val="en-IN"/>
        </w:rPr>
      </w:pPr>
      <w:r w:rsidRPr="000E389B">
        <w:rPr>
          <w:rFonts w:asciiTheme="majorHAnsi" w:eastAsia="Times New Roman" w:hAnsiTheme="majorHAnsi" w:cstheme="majorHAnsi"/>
          <w:b/>
          <w:bCs/>
          <w:sz w:val="20"/>
          <w:szCs w:val="20"/>
          <w:lang w:val="en-IN"/>
        </w:rPr>
        <w:t>Integrated Gradients</w:t>
      </w:r>
      <w:r w:rsidRPr="000E389B">
        <w:rPr>
          <w:rFonts w:asciiTheme="majorHAnsi" w:eastAsia="Times New Roman" w:hAnsiTheme="majorHAnsi" w:cstheme="majorHAnsi"/>
          <w:sz w:val="20"/>
          <w:szCs w:val="20"/>
          <w:lang w:val="en-IN"/>
        </w:rPr>
        <w:t>:</w:t>
      </w:r>
    </w:p>
    <w:p w14:paraId="48BBEC71" w14:textId="77777777" w:rsidR="00347EEC" w:rsidRPr="000E389B" w:rsidRDefault="00347EEC" w:rsidP="00347EEC">
      <w:pPr>
        <w:numPr>
          <w:ilvl w:val="1"/>
          <w:numId w:val="5"/>
        </w:numPr>
        <w:tabs>
          <w:tab w:val="num" w:pos="1440"/>
        </w:tabs>
        <w:rPr>
          <w:rFonts w:asciiTheme="majorHAnsi" w:eastAsia="Times New Roman" w:hAnsiTheme="majorHAnsi" w:cstheme="majorHAnsi"/>
          <w:sz w:val="20"/>
          <w:szCs w:val="20"/>
          <w:lang w:val="en-IN"/>
        </w:rPr>
      </w:pPr>
      <w:r w:rsidRPr="000E389B">
        <w:rPr>
          <w:rFonts w:asciiTheme="majorHAnsi" w:eastAsia="Times New Roman" w:hAnsiTheme="majorHAnsi" w:cstheme="majorHAnsi"/>
          <w:sz w:val="20"/>
          <w:szCs w:val="20"/>
          <w:lang w:val="en-IN"/>
        </w:rPr>
        <w:t xml:space="preserve">This method highlights </w:t>
      </w:r>
      <w:r w:rsidRPr="000E389B">
        <w:rPr>
          <w:rFonts w:asciiTheme="majorHAnsi" w:eastAsia="Times New Roman" w:hAnsiTheme="majorHAnsi" w:cstheme="majorHAnsi"/>
          <w:b/>
          <w:bCs/>
          <w:sz w:val="20"/>
          <w:szCs w:val="20"/>
          <w:lang w:val="en-IN"/>
        </w:rPr>
        <w:t>broader, continuous regions</w:t>
      </w:r>
      <w:r w:rsidRPr="000E389B">
        <w:rPr>
          <w:rFonts w:asciiTheme="majorHAnsi" w:eastAsia="Times New Roman" w:hAnsiTheme="majorHAnsi" w:cstheme="majorHAnsi"/>
          <w:sz w:val="20"/>
          <w:szCs w:val="20"/>
          <w:lang w:val="en-IN"/>
        </w:rPr>
        <w:t>, capturing global dependencies and the overall shape of the object in the image.</w:t>
      </w:r>
    </w:p>
    <w:p w14:paraId="6C6A8A6F" w14:textId="77777777" w:rsidR="00347EEC" w:rsidRPr="000E389B" w:rsidRDefault="00347EEC" w:rsidP="00347EEC">
      <w:pPr>
        <w:numPr>
          <w:ilvl w:val="1"/>
          <w:numId w:val="5"/>
        </w:numPr>
        <w:tabs>
          <w:tab w:val="num" w:pos="1440"/>
        </w:tabs>
        <w:rPr>
          <w:rFonts w:asciiTheme="majorHAnsi" w:eastAsia="Times New Roman" w:hAnsiTheme="majorHAnsi" w:cstheme="majorHAnsi"/>
          <w:sz w:val="20"/>
          <w:szCs w:val="20"/>
          <w:lang w:val="en-IN"/>
        </w:rPr>
      </w:pPr>
      <w:r w:rsidRPr="000E389B">
        <w:rPr>
          <w:rFonts w:asciiTheme="majorHAnsi" w:eastAsia="Times New Roman" w:hAnsiTheme="majorHAnsi" w:cstheme="majorHAnsi"/>
          <w:sz w:val="20"/>
          <w:szCs w:val="20"/>
          <w:lang w:val="en-IN"/>
        </w:rPr>
        <w:t>For example, it smooths over large areas like the full trouser outline or the main body of a pullover.</w:t>
      </w:r>
    </w:p>
    <w:p w14:paraId="4E4DA6EE" w14:textId="77777777" w:rsidR="00347EEC" w:rsidRPr="000E389B" w:rsidRDefault="00347EEC" w:rsidP="00347EEC">
      <w:pPr>
        <w:numPr>
          <w:ilvl w:val="1"/>
          <w:numId w:val="5"/>
        </w:numPr>
        <w:tabs>
          <w:tab w:val="num" w:pos="1440"/>
        </w:tabs>
        <w:rPr>
          <w:rFonts w:asciiTheme="majorHAnsi" w:eastAsia="Times New Roman" w:hAnsiTheme="majorHAnsi" w:cstheme="majorHAnsi"/>
          <w:sz w:val="20"/>
          <w:szCs w:val="20"/>
          <w:lang w:val="en-IN"/>
        </w:rPr>
      </w:pPr>
      <w:r w:rsidRPr="000E389B">
        <w:rPr>
          <w:rFonts w:asciiTheme="majorHAnsi" w:eastAsia="Times New Roman" w:hAnsiTheme="majorHAnsi" w:cstheme="majorHAnsi"/>
          <w:sz w:val="20"/>
          <w:szCs w:val="20"/>
          <w:lang w:val="en-IN"/>
        </w:rPr>
        <w:t>It effectively balances relevance across the entire object, making it ideal for understanding the general importance of various parts of an image.</w:t>
      </w:r>
    </w:p>
    <w:p w14:paraId="1409D3CD" w14:textId="77777777" w:rsidR="00347EEC" w:rsidRPr="000E389B" w:rsidRDefault="00347EEC" w:rsidP="00347EEC">
      <w:pPr>
        <w:numPr>
          <w:ilvl w:val="0"/>
          <w:numId w:val="5"/>
        </w:numPr>
        <w:tabs>
          <w:tab w:val="num" w:pos="720"/>
        </w:tabs>
        <w:rPr>
          <w:rFonts w:asciiTheme="majorHAnsi" w:eastAsia="Times New Roman" w:hAnsiTheme="majorHAnsi" w:cstheme="majorHAnsi"/>
          <w:sz w:val="20"/>
          <w:szCs w:val="20"/>
          <w:lang w:val="en-IN"/>
        </w:rPr>
      </w:pPr>
      <w:r w:rsidRPr="000E389B">
        <w:rPr>
          <w:rFonts w:asciiTheme="majorHAnsi" w:eastAsia="Times New Roman" w:hAnsiTheme="majorHAnsi" w:cstheme="majorHAnsi"/>
          <w:b/>
          <w:bCs/>
          <w:sz w:val="20"/>
          <w:szCs w:val="20"/>
          <w:lang w:val="en-IN"/>
        </w:rPr>
        <w:t>InputXGradient</w:t>
      </w:r>
      <w:r w:rsidRPr="000E389B">
        <w:rPr>
          <w:rFonts w:asciiTheme="majorHAnsi" w:eastAsia="Times New Roman" w:hAnsiTheme="majorHAnsi" w:cstheme="majorHAnsi"/>
          <w:sz w:val="20"/>
          <w:szCs w:val="20"/>
          <w:lang w:val="en-IN"/>
        </w:rPr>
        <w:t>:</w:t>
      </w:r>
    </w:p>
    <w:p w14:paraId="580F230F" w14:textId="77777777" w:rsidR="00347EEC" w:rsidRPr="000E389B" w:rsidRDefault="00347EEC" w:rsidP="00347EEC">
      <w:pPr>
        <w:numPr>
          <w:ilvl w:val="1"/>
          <w:numId w:val="5"/>
        </w:numPr>
        <w:tabs>
          <w:tab w:val="num" w:pos="1440"/>
        </w:tabs>
        <w:rPr>
          <w:rFonts w:asciiTheme="majorHAnsi" w:eastAsia="Times New Roman" w:hAnsiTheme="majorHAnsi" w:cstheme="majorHAnsi"/>
          <w:sz w:val="20"/>
          <w:szCs w:val="20"/>
          <w:lang w:val="en-IN"/>
        </w:rPr>
      </w:pPr>
      <w:r w:rsidRPr="000E389B">
        <w:rPr>
          <w:rFonts w:asciiTheme="majorHAnsi" w:eastAsia="Times New Roman" w:hAnsiTheme="majorHAnsi" w:cstheme="majorHAnsi"/>
          <w:sz w:val="20"/>
          <w:szCs w:val="20"/>
          <w:lang w:val="en-IN"/>
        </w:rPr>
        <w:t xml:space="preserve">InputXGradient emphasizes </w:t>
      </w:r>
      <w:r w:rsidRPr="000E389B">
        <w:rPr>
          <w:rFonts w:asciiTheme="majorHAnsi" w:eastAsia="Times New Roman" w:hAnsiTheme="majorHAnsi" w:cstheme="majorHAnsi"/>
          <w:b/>
          <w:bCs/>
          <w:sz w:val="20"/>
          <w:szCs w:val="20"/>
          <w:lang w:val="en-IN"/>
        </w:rPr>
        <w:t>edges and fine details</w:t>
      </w:r>
      <w:r w:rsidRPr="000E389B">
        <w:rPr>
          <w:rFonts w:asciiTheme="majorHAnsi" w:eastAsia="Times New Roman" w:hAnsiTheme="majorHAnsi" w:cstheme="majorHAnsi"/>
          <w:sz w:val="20"/>
          <w:szCs w:val="20"/>
          <w:lang w:val="en-IN"/>
        </w:rPr>
        <w:t>, such as the heel of an "ankle boot" or the neckline of a "pullover."</w:t>
      </w:r>
    </w:p>
    <w:p w14:paraId="57C0CA25" w14:textId="77777777" w:rsidR="00347EEC" w:rsidRPr="000E389B" w:rsidRDefault="00347EEC" w:rsidP="00347EEC">
      <w:pPr>
        <w:numPr>
          <w:ilvl w:val="1"/>
          <w:numId w:val="5"/>
        </w:numPr>
        <w:tabs>
          <w:tab w:val="num" w:pos="1440"/>
        </w:tabs>
        <w:rPr>
          <w:rFonts w:asciiTheme="majorHAnsi" w:eastAsia="Times New Roman" w:hAnsiTheme="majorHAnsi" w:cstheme="majorHAnsi"/>
          <w:sz w:val="20"/>
          <w:szCs w:val="20"/>
          <w:lang w:val="en-IN"/>
        </w:rPr>
      </w:pPr>
      <w:r w:rsidRPr="000E389B">
        <w:rPr>
          <w:rFonts w:asciiTheme="majorHAnsi" w:eastAsia="Times New Roman" w:hAnsiTheme="majorHAnsi" w:cstheme="majorHAnsi"/>
          <w:sz w:val="20"/>
          <w:szCs w:val="20"/>
          <w:lang w:val="en-IN"/>
        </w:rPr>
        <w:t>It provides sharper, more localized heatmaps, which are useful for identifying specific regions critical to the prediction.</w:t>
      </w:r>
    </w:p>
    <w:p w14:paraId="1A17C329" w14:textId="77777777" w:rsidR="00347EEC" w:rsidRPr="000E389B" w:rsidRDefault="00347EEC" w:rsidP="00347EEC">
      <w:pPr>
        <w:numPr>
          <w:ilvl w:val="1"/>
          <w:numId w:val="5"/>
        </w:numPr>
        <w:tabs>
          <w:tab w:val="num" w:pos="1440"/>
        </w:tabs>
        <w:rPr>
          <w:rFonts w:asciiTheme="majorHAnsi" w:eastAsia="Times New Roman" w:hAnsiTheme="majorHAnsi" w:cstheme="majorHAnsi"/>
          <w:sz w:val="20"/>
          <w:szCs w:val="20"/>
          <w:lang w:val="en-IN"/>
        </w:rPr>
      </w:pPr>
      <w:r w:rsidRPr="000E389B">
        <w:rPr>
          <w:rFonts w:asciiTheme="majorHAnsi" w:eastAsia="Times New Roman" w:hAnsiTheme="majorHAnsi" w:cstheme="majorHAnsi"/>
          <w:sz w:val="20"/>
          <w:szCs w:val="20"/>
          <w:lang w:val="en-IN"/>
        </w:rPr>
        <w:t>While it captures finer aspects better than Integrated Gradients, the added noise slightly diminishes its interpretability in some cases.</w:t>
      </w:r>
    </w:p>
    <w:p w14:paraId="1CA6CDF2" w14:textId="77777777" w:rsidR="00347EEC" w:rsidRPr="000E389B" w:rsidRDefault="00347EEC" w:rsidP="00347EEC">
      <w:pPr>
        <w:numPr>
          <w:ilvl w:val="0"/>
          <w:numId w:val="5"/>
        </w:numPr>
        <w:tabs>
          <w:tab w:val="num" w:pos="720"/>
        </w:tabs>
        <w:rPr>
          <w:rFonts w:asciiTheme="majorHAnsi" w:eastAsia="Times New Roman" w:hAnsiTheme="majorHAnsi" w:cstheme="majorHAnsi"/>
          <w:sz w:val="20"/>
          <w:szCs w:val="20"/>
          <w:lang w:val="en-IN"/>
        </w:rPr>
      </w:pPr>
      <w:r w:rsidRPr="000E389B">
        <w:rPr>
          <w:rFonts w:asciiTheme="majorHAnsi" w:eastAsia="Times New Roman" w:hAnsiTheme="majorHAnsi" w:cstheme="majorHAnsi"/>
          <w:b/>
          <w:bCs/>
          <w:sz w:val="20"/>
          <w:szCs w:val="20"/>
          <w:lang w:val="en-IN"/>
        </w:rPr>
        <w:t>Gradient</w:t>
      </w:r>
      <w:r w:rsidRPr="000E389B">
        <w:rPr>
          <w:rFonts w:asciiTheme="majorHAnsi" w:eastAsia="Times New Roman" w:hAnsiTheme="majorHAnsi" w:cstheme="majorHAnsi"/>
          <w:sz w:val="20"/>
          <w:szCs w:val="20"/>
          <w:lang w:val="en-IN"/>
        </w:rPr>
        <w:t>:</w:t>
      </w:r>
    </w:p>
    <w:p w14:paraId="46376C6B" w14:textId="77777777" w:rsidR="00347EEC" w:rsidRPr="000E389B" w:rsidRDefault="00347EEC" w:rsidP="00347EEC">
      <w:pPr>
        <w:numPr>
          <w:ilvl w:val="1"/>
          <w:numId w:val="5"/>
        </w:numPr>
        <w:tabs>
          <w:tab w:val="num" w:pos="1440"/>
        </w:tabs>
        <w:rPr>
          <w:rFonts w:asciiTheme="majorHAnsi" w:eastAsia="Times New Roman" w:hAnsiTheme="majorHAnsi" w:cstheme="majorHAnsi"/>
          <w:sz w:val="20"/>
          <w:szCs w:val="20"/>
          <w:lang w:val="en-IN"/>
        </w:rPr>
      </w:pPr>
      <w:r w:rsidRPr="000E389B">
        <w:rPr>
          <w:rFonts w:asciiTheme="majorHAnsi" w:eastAsia="Times New Roman" w:hAnsiTheme="majorHAnsi" w:cstheme="majorHAnsi"/>
          <w:sz w:val="20"/>
          <w:szCs w:val="20"/>
          <w:lang w:val="en-IN"/>
        </w:rPr>
        <w:t xml:space="preserve">Gradients focus on </w:t>
      </w:r>
      <w:r w:rsidRPr="000E389B">
        <w:rPr>
          <w:rFonts w:asciiTheme="majorHAnsi" w:eastAsia="Times New Roman" w:hAnsiTheme="majorHAnsi" w:cstheme="majorHAnsi"/>
          <w:b/>
          <w:bCs/>
          <w:sz w:val="20"/>
          <w:szCs w:val="20"/>
          <w:lang w:val="en-IN"/>
        </w:rPr>
        <w:t>edge detection</w:t>
      </w:r>
      <w:r w:rsidRPr="000E389B">
        <w:rPr>
          <w:rFonts w:asciiTheme="majorHAnsi" w:eastAsia="Times New Roman" w:hAnsiTheme="majorHAnsi" w:cstheme="majorHAnsi"/>
          <w:sz w:val="20"/>
          <w:szCs w:val="20"/>
          <w:lang w:val="en-IN"/>
        </w:rPr>
        <w:t xml:space="preserve"> and highlight similar regions as InputXGradient but with </w:t>
      </w:r>
      <w:r w:rsidRPr="000E389B">
        <w:rPr>
          <w:rFonts w:asciiTheme="majorHAnsi" w:eastAsia="Times New Roman" w:hAnsiTheme="majorHAnsi" w:cstheme="majorHAnsi"/>
          <w:b/>
          <w:bCs/>
          <w:sz w:val="20"/>
          <w:szCs w:val="20"/>
          <w:lang w:val="en-IN"/>
        </w:rPr>
        <w:t>higher noise</w:t>
      </w:r>
      <w:r w:rsidRPr="000E389B">
        <w:rPr>
          <w:rFonts w:asciiTheme="majorHAnsi" w:eastAsia="Times New Roman" w:hAnsiTheme="majorHAnsi" w:cstheme="majorHAnsi"/>
          <w:sz w:val="20"/>
          <w:szCs w:val="20"/>
          <w:lang w:val="en-IN"/>
        </w:rPr>
        <w:t xml:space="preserve"> and less smoothness.</w:t>
      </w:r>
    </w:p>
    <w:p w14:paraId="574724DA" w14:textId="77777777" w:rsidR="00347EEC" w:rsidRPr="000E389B" w:rsidRDefault="00347EEC" w:rsidP="00347EEC">
      <w:pPr>
        <w:numPr>
          <w:ilvl w:val="1"/>
          <w:numId w:val="5"/>
        </w:numPr>
        <w:tabs>
          <w:tab w:val="num" w:pos="1440"/>
        </w:tabs>
        <w:rPr>
          <w:rFonts w:asciiTheme="majorHAnsi" w:eastAsia="Times New Roman" w:hAnsiTheme="majorHAnsi" w:cstheme="majorHAnsi"/>
          <w:sz w:val="20"/>
          <w:szCs w:val="20"/>
          <w:lang w:val="en-IN"/>
        </w:rPr>
      </w:pPr>
      <w:r w:rsidRPr="000E389B">
        <w:rPr>
          <w:rFonts w:asciiTheme="majorHAnsi" w:eastAsia="Times New Roman" w:hAnsiTheme="majorHAnsi" w:cstheme="majorHAnsi"/>
          <w:sz w:val="20"/>
          <w:szCs w:val="20"/>
          <w:lang w:val="en-IN"/>
        </w:rPr>
        <w:t>It captures outlines like the trouser shape or the boot’s heel, but the scattered nature of the heatmap reduces its reliability.</w:t>
      </w:r>
    </w:p>
    <w:p w14:paraId="5F5DB32F" w14:textId="3B52D146" w:rsidR="00347EEC" w:rsidRPr="000E389B" w:rsidRDefault="00347EEC" w:rsidP="00347EEC">
      <w:pPr>
        <w:numPr>
          <w:ilvl w:val="1"/>
          <w:numId w:val="5"/>
        </w:numPr>
        <w:tabs>
          <w:tab w:val="num" w:pos="1440"/>
        </w:tabs>
        <w:rPr>
          <w:rFonts w:asciiTheme="majorHAnsi" w:eastAsia="Times New Roman" w:hAnsiTheme="majorHAnsi" w:cstheme="majorHAnsi"/>
          <w:b/>
          <w:bCs/>
          <w:sz w:val="20"/>
          <w:szCs w:val="20"/>
          <w:lang w:val="en-IN"/>
        </w:rPr>
      </w:pPr>
      <w:r w:rsidRPr="000E389B">
        <w:rPr>
          <w:rFonts w:asciiTheme="majorHAnsi" w:eastAsia="Times New Roman" w:hAnsiTheme="majorHAnsi" w:cstheme="majorHAnsi"/>
          <w:sz w:val="20"/>
          <w:szCs w:val="20"/>
          <w:lang w:val="en-IN"/>
        </w:rPr>
        <w:t>Compared to InputXGradient, its focus on details is less precise and harder to interpret due to the additional noise.</w:t>
      </w:r>
    </w:p>
    <w:p w14:paraId="0102B5C9" w14:textId="0A6D763D" w:rsidR="00347EEC" w:rsidRPr="000E389B" w:rsidRDefault="00347EEC" w:rsidP="00347EEC">
      <w:pPr>
        <w:ind w:left="1440"/>
        <w:rPr>
          <w:rFonts w:asciiTheme="majorHAnsi" w:eastAsia="Times New Roman" w:hAnsiTheme="majorHAnsi" w:cstheme="majorHAnsi"/>
          <w:b/>
          <w:bCs/>
          <w:sz w:val="20"/>
          <w:szCs w:val="20"/>
          <w:lang w:val="en-IN"/>
        </w:rPr>
      </w:pPr>
    </w:p>
    <w:p w14:paraId="6892D44B" w14:textId="2BDE3A12" w:rsidR="00347EEC" w:rsidRPr="000E389B" w:rsidRDefault="00347EEC" w:rsidP="00347EEC">
      <w:pPr>
        <w:ind w:left="1440"/>
        <w:rPr>
          <w:rFonts w:asciiTheme="majorHAnsi" w:eastAsia="Times New Roman" w:hAnsiTheme="majorHAnsi" w:cstheme="majorHAnsi"/>
          <w:sz w:val="20"/>
          <w:szCs w:val="20"/>
          <w:lang w:val="en-IN"/>
        </w:rPr>
      </w:pPr>
      <w:r w:rsidRPr="000E389B">
        <w:rPr>
          <w:rFonts w:asciiTheme="majorHAnsi" w:eastAsia="Times New Roman" w:hAnsiTheme="majorHAnsi" w:cstheme="majorHAnsi"/>
          <w:sz w:val="20"/>
          <w:szCs w:val="20"/>
          <w:lang w:val="en-IN"/>
        </w:rPr>
        <w:t>Integrated Gradients excels in highlighting global shapes and broader regions with smooth and comprehensive heatmaps that capture critical object features. InputXGradient focuses on finer details and edges, offering precise explanations but introducing slight noise. LIME, however, produces sparse and scattered heatmaps with disconnected pixels, failing to capture the overall shape or key features effectively. Gradient-based explanations emphasize edges but are noisier and less interpretable than Integrated Gradients and InputXGradient. Each method showcases unique aspects of the image—whether global structure, fine details, or sparse points—but their effectiveness depends on balancing detail, smoothness, and relevance.</w:t>
      </w:r>
    </w:p>
    <w:p w14:paraId="2166DF02" w14:textId="77777777" w:rsidR="00D62A8B" w:rsidRPr="000E389B" w:rsidRDefault="00D62A8B" w:rsidP="00D62A8B">
      <w:pPr>
        <w:ind w:left="1440"/>
        <w:rPr>
          <w:rFonts w:asciiTheme="majorHAnsi" w:eastAsia="Times New Roman" w:hAnsiTheme="majorHAnsi" w:cstheme="majorHAnsi"/>
          <w:sz w:val="20"/>
          <w:szCs w:val="20"/>
        </w:rPr>
      </w:pPr>
    </w:p>
    <w:p w14:paraId="0000001A" w14:textId="77777777" w:rsidR="00D67EF8" w:rsidRPr="000E389B" w:rsidRDefault="00000000">
      <w:pPr>
        <w:numPr>
          <w:ilvl w:val="1"/>
          <w:numId w:val="3"/>
        </w:numPr>
        <w:rPr>
          <w:rFonts w:asciiTheme="majorHAnsi" w:eastAsia="Times New Roman" w:hAnsiTheme="majorHAnsi" w:cstheme="majorHAnsi"/>
          <w:sz w:val="20"/>
          <w:szCs w:val="20"/>
        </w:rPr>
      </w:pPr>
      <w:r w:rsidRPr="000E389B">
        <w:rPr>
          <w:rFonts w:asciiTheme="majorHAnsi" w:eastAsia="Times New Roman" w:hAnsiTheme="majorHAnsi" w:cstheme="majorHAnsi"/>
          <w:b/>
          <w:sz w:val="20"/>
          <w:szCs w:val="20"/>
        </w:rPr>
        <w:t>Quantitative Analysis</w:t>
      </w:r>
      <w:r w:rsidRPr="000E389B">
        <w:rPr>
          <w:rFonts w:asciiTheme="majorHAnsi" w:eastAsia="Times New Roman" w:hAnsiTheme="majorHAnsi" w:cstheme="majorHAnsi"/>
          <w:sz w:val="20"/>
          <w:szCs w:val="20"/>
        </w:rPr>
        <w:t xml:space="preserve"> </w:t>
      </w:r>
    </w:p>
    <w:p w14:paraId="0000001B" w14:textId="07667F23" w:rsidR="00D67EF8" w:rsidRPr="000E389B" w:rsidRDefault="00000000">
      <w:pPr>
        <w:numPr>
          <w:ilvl w:val="2"/>
          <w:numId w:val="3"/>
        </w:numPr>
        <w:rPr>
          <w:rFonts w:asciiTheme="majorHAnsi" w:eastAsia="Times New Roman" w:hAnsiTheme="majorHAnsi" w:cstheme="majorHAnsi"/>
          <w:sz w:val="20"/>
          <w:szCs w:val="20"/>
        </w:rPr>
      </w:pPr>
      <w:r w:rsidRPr="000E389B">
        <w:rPr>
          <w:rFonts w:asciiTheme="majorHAnsi" w:eastAsia="Times New Roman" w:hAnsiTheme="majorHAnsi" w:cstheme="majorHAnsi"/>
          <w:sz w:val="20"/>
          <w:szCs w:val="20"/>
        </w:rPr>
        <w:t>For each explanation method, evaluate</w:t>
      </w:r>
      <w:r w:rsidR="00347EEC" w:rsidRPr="000E389B">
        <w:rPr>
          <w:rFonts w:asciiTheme="majorHAnsi" w:eastAsia="Times New Roman" w:hAnsiTheme="majorHAnsi" w:cstheme="majorHAnsi"/>
          <w:sz w:val="20"/>
          <w:szCs w:val="20"/>
        </w:rPr>
        <w:t>d</w:t>
      </w:r>
      <w:r w:rsidRPr="000E389B">
        <w:rPr>
          <w:rFonts w:asciiTheme="majorHAnsi" w:eastAsia="Times New Roman" w:hAnsiTheme="majorHAnsi" w:cstheme="majorHAnsi"/>
          <w:sz w:val="20"/>
          <w:szCs w:val="20"/>
        </w:rPr>
        <w:t xml:space="preserve"> the following metrics: </w:t>
      </w:r>
    </w:p>
    <w:p w14:paraId="0000001C" w14:textId="77777777" w:rsidR="00D67EF8" w:rsidRPr="000E389B" w:rsidRDefault="00000000">
      <w:pPr>
        <w:numPr>
          <w:ilvl w:val="3"/>
          <w:numId w:val="3"/>
        </w:numPr>
        <w:rPr>
          <w:rFonts w:asciiTheme="majorHAnsi" w:eastAsia="Times New Roman" w:hAnsiTheme="majorHAnsi" w:cstheme="majorHAnsi"/>
          <w:sz w:val="20"/>
          <w:szCs w:val="20"/>
        </w:rPr>
      </w:pPr>
      <w:r w:rsidRPr="000E389B">
        <w:rPr>
          <w:rFonts w:asciiTheme="majorHAnsi" w:eastAsia="Times New Roman" w:hAnsiTheme="majorHAnsi" w:cstheme="majorHAnsi"/>
          <w:b/>
          <w:sz w:val="20"/>
          <w:szCs w:val="20"/>
        </w:rPr>
        <w:t>Faithfulness Correlation:</w:t>
      </w:r>
      <w:r w:rsidRPr="000E389B">
        <w:rPr>
          <w:rFonts w:asciiTheme="majorHAnsi" w:eastAsia="Times New Roman" w:hAnsiTheme="majorHAnsi" w:cstheme="majorHAnsi"/>
          <w:sz w:val="20"/>
          <w:szCs w:val="20"/>
        </w:rPr>
        <w:t xml:space="preserve"> Measures how well the explanation aligns with the model's predictions. Link: </w:t>
      </w:r>
      <w:hyperlink r:id="rId10">
        <w:r w:rsidR="00D67EF8" w:rsidRPr="000E389B">
          <w:rPr>
            <w:rFonts w:asciiTheme="majorHAnsi" w:eastAsia="Times New Roman" w:hAnsiTheme="majorHAnsi" w:cstheme="majorHAnsi"/>
            <w:color w:val="1155CC"/>
            <w:sz w:val="20"/>
            <w:szCs w:val="20"/>
            <w:u w:val="single"/>
          </w:rPr>
          <w:t>https://quantus.readthedocs.io/en/latest/docs_api/quantus.metrics.faithfulness.faithfulness_correlation.html</w:t>
        </w:r>
      </w:hyperlink>
      <w:r w:rsidRPr="000E389B">
        <w:rPr>
          <w:rFonts w:asciiTheme="majorHAnsi" w:eastAsia="Times New Roman" w:hAnsiTheme="majorHAnsi" w:cstheme="majorHAnsi"/>
          <w:sz w:val="20"/>
          <w:szCs w:val="20"/>
        </w:rPr>
        <w:t xml:space="preserve"> </w:t>
      </w:r>
    </w:p>
    <w:p w14:paraId="7D5E0585" w14:textId="5C6C6051" w:rsidR="008412FF" w:rsidRPr="000E389B" w:rsidRDefault="001B5354" w:rsidP="003E28BC">
      <w:pPr>
        <w:ind w:left="2160"/>
        <w:rPr>
          <w:rFonts w:asciiTheme="majorHAnsi" w:eastAsia="Times New Roman" w:hAnsiTheme="majorHAnsi" w:cstheme="majorHAnsi"/>
          <w:sz w:val="20"/>
          <w:szCs w:val="20"/>
        </w:rPr>
      </w:pPr>
      <w:r w:rsidRPr="000E389B">
        <w:rPr>
          <w:rFonts w:asciiTheme="majorHAnsi" w:eastAsia="Times New Roman" w:hAnsiTheme="majorHAnsi" w:cstheme="majorHAnsi"/>
          <w:sz w:val="20"/>
          <w:szCs w:val="20"/>
        </w:rPr>
        <w:lastRenderedPageBreak/>
        <w:drawing>
          <wp:inline distT="0" distB="0" distL="0" distR="0" wp14:anchorId="44B7D852" wp14:editId="5BF293E9">
            <wp:extent cx="5003800" cy="927100"/>
            <wp:effectExtent l="0" t="0" r="0" b="0"/>
            <wp:docPr id="409170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170395" name=""/>
                    <pic:cNvPicPr/>
                  </pic:nvPicPr>
                  <pic:blipFill>
                    <a:blip r:embed="rId11"/>
                    <a:stretch>
                      <a:fillRect/>
                    </a:stretch>
                  </pic:blipFill>
                  <pic:spPr>
                    <a:xfrm>
                      <a:off x="0" y="0"/>
                      <a:ext cx="5003800" cy="927100"/>
                    </a:xfrm>
                    <a:prstGeom prst="rect">
                      <a:avLst/>
                    </a:prstGeom>
                  </pic:spPr>
                </pic:pic>
              </a:graphicData>
            </a:graphic>
          </wp:inline>
        </w:drawing>
      </w:r>
    </w:p>
    <w:p w14:paraId="0000001D" w14:textId="77777777" w:rsidR="00D67EF8" w:rsidRPr="000E389B" w:rsidRDefault="00D67EF8">
      <w:pPr>
        <w:rPr>
          <w:rFonts w:asciiTheme="majorHAnsi" w:eastAsia="Times New Roman" w:hAnsiTheme="majorHAnsi" w:cstheme="majorHAnsi"/>
          <w:sz w:val="20"/>
          <w:szCs w:val="20"/>
        </w:rPr>
      </w:pPr>
    </w:p>
    <w:p w14:paraId="736DFC3A" w14:textId="77777777" w:rsidR="008412FF" w:rsidRPr="000E389B" w:rsidRDefault="00000000">
      <w:pPr>
        <w:numPr>
          <w:ilvl w:val="3"/>
          <w:numId w:val="3"/>
        </w:numPr>
        <w:rPr>
          <w:rFonts w:asciiTheme="majorHAnsi" w:eastAsia="Times New Roman" w:hAnsiTheme="majorHAnsi" w:cstheme="majorHAnsi"/>
          <w:sz w:val="20"/>
          <w:szCs w:val="20"/>
        </w:rPr>
      </w:pPr>
      <w:r w:rsidRPr="000E389B">
        <w:rPr>
          <w:rFonts w:asciiTheme="majorHAnsi" w:eastAsia="Times New Roman" w:hAnsiTheme="majorHAnsi" w:cstheme="majorHAnsi"/>
          <w:b/>
          <w:sz w:val="20"/>
          <w:szCs w:val="20"/>
        </w:rPr>
        <w:t>Relative Input Stability:</w:t>
      </w:r>
      <w:r w:rsidRPr="000E389B">
        <w:rPr>
          <w:rFonts w:asciiTheme="majorHAnsi" w:eastAsia="Times New Roman" w:hAnsiTheme="majorHAnsi" w:cstheme="majorHAnsi"/>
          <w:sz w:val="20"/>
          <w:szCs w:val="20"/>
        </w:rPr>
        <w:t xml:space="preserve"> Evaluates the robustness of explanations under slight input perturbations. The lower, the better. Link:</w:t>
      </w:r>
      <w:r w:rsidRPr="000E389B">
        <w:rPr>
          <w:rFonts w:asciiTheme="majorHAnsi" w:eastAsia="Times New Roman" w:hAnsiTheme="majorHAnsi" w:cstheme="majorHAnsi"/>
          <w:sz w:val="20"/>
          <w:szCs w:val="20"/>
        </w:rPr>
        <w:br/>
      </w:r>
      <w:hyperlink r:id="rId12">
        <w:r w:rsidR="008412FF" w:rsidRPr="000E389B">
          <w:rPr>
            <w:rFonts w:asciiTheme="majorHAnsi" w:eastAsia="Times New Roman" w:hAnsiTheme="majorHAnsi" w:cstheme="majorHAnsi"/>
            <w:color w:val="1155CC"/>
            <w:sz w:val="20"/>
            <w:szCs w:val="20"/>
            <w:u w:val="single"/>
          </w:rPr>
          <w:t>https://quantus.readthedocs.io/en/latest/docs_api/quantus.metrics.robustness.html</w:t>
        </w:r>
      </w:hyperlink>
      <w:r w:rsidRPr="000E389B">
        <w:rPr>
          <w:rFonts w:asciiTheme="majorHAnsi" w:eastAsia="Times New Roman" w:hAnsiTheme="majorHAnsi" w:cstheme="majorHAnsi"/>
          <w:sz w:val="20"/>
          <w:szCs w:val="20"/>
        </w:rPr>
        <w:t xml:space="preserve">  </w:t>
      </w:r>
    </w:p>
    <w:p w14:paraId="0000001E" w14:textId="6C06F763" w:rsidR="00D67EF8" w:rsidRPr="000E389B" w:rsidRDefault="00E3321B" w:rsidP="003E28BC">
      <w:pPr>
        <w:ind w:left="2160"/>
        <w:rPr>
          <w:rFonts w:asciiTheme="majorHAnsi" w:eastAsia="Times New Roman" w:hAnsiTheme="majorHAnsi" w:cstheme="majorHAnsi"/>
          <w:sz w:val="20"/>
          <w:szCs w:val="20"/>
        </w:rPr>
      </w:pPr>
      <w:r w:rsidRPr="00E3321B">
        <w:rPr>
          <w:rFonts w:asciiTheme="majorHAnsi" w:eastAsia="Times New Roman" w:hAnsiTheme="majorHAnsi" w:cstheme="majorHAnsi"/>
          <w:sz w:val="20"/>
          <w:szCs w:val="20"/>
        </w:rPr>
        <w:drawing>
          <wp:inline distT="0" distB="0" distL="0" distR="0" wp14:anchorId="624D8ADF" wp14:editId="53D57B3B">
            <wp:extent cx="5003800" cy="927100"/>
            <wp:effectExtent l="0" t="0" r="0" b="0"/>
            <wp:docPr id="1015834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34244" name=""/>
                    <pic:cNvPicPr/>
                  </pic:nvPicPr>
                  <pic:blipFill>
                    <a:blip r:embed="rId13"/>
                    <a:stretch>
                      <a:fillRect/>
                    </a:stretch>
                  </pic:blipFill>
                  <pic:spPr>
                    <a:xfrm>
                      <a:off x="0" y="0"/>
                      <a:ext cx="5003800" cy="927100"/>
                    </a:xfrm>
                    <a:prstGeom prst="rect">
                      <a:avLst/>
                    </a:prstGeom>
                  </pic:spPr>
                </pic:pic>
              </a:graphicData>
            </a:graphic>
          </wp:inline>
        </w:drawing>
      </w:r>
      <w:r w:rsidR="008412FF" w:rsidRPr="000E389B">
        <w:rPr>
          <w:rFonts w:asciiTheme="majorHAnsi" w:eastAsia="Times New Roman" w:hAnsiTheme="majorHAnsi" w:cstheme="majorHAnsi"/>
          <w:sz w:val="20"/>
          <w:szCs w:val="20"/>
        </w:rPr>
        <w:br/>
      </w:r>
    </w:p>
    <w:p w14:paraId="0000001F" w14:textId="77777777" w:rsidR="00D67EF8" w:rsidRPr="000E389B" w:rsidRDefault="00000000">
      <w:pPr>
        <w:numPr>
          <w:ilvl w:val="3"/>
          <w:numId w:val="3"/>
        </w:numPr>
        <w:rPr>
          <w:rFonts w:asciiTheme="majorHAnsi" w:eastAsia="Times New Roman" w:hAnsiTheme="majorHAnsi" w:cstheme="majorHAnsi"/>
          <w:sz w:val="20"/>
          <w:szCs w:val="20"/>
        </w:rPr>
      </w:pPr>
      <w:r w:rsidRPr="000E389B">
        <w:rPr>
          <w:rFonts w:asciiTheme="majorHAnsi" w:eastAsia="Times New Roman" w:hAnsiTheme="majorHAnsi" w:cstheme="majorHAnsi"/>
          <w:b/>
          <w:sz w:val="20"/>
          <w:szCs w:val="20"/>
        </w:rPr>
        <w:t>Sparsity:</w:t>
      </w:r>
      <w:r w:rsidRPr="000E389B">
        <w:rPr>
          <w:rFonts w:asciiTheme="majorHAnsi" w:eastAsia="Times New Roman" w:hAnsiTheme="majorHAnsi" w:cstheme="majorHAnsi"/>
          <w:sz w:val="20"/>
          <w:szCs w:val="20"/>
        </w:rPr>
        <w:t xml:space="preserve"> Assesses the simplicity of explanations by checking how many features contribute significantly. Link: </w:t>
      </w:r>
      <w:r w:rsidRPr="000E389B">
        <w:rPr>
          <w:rFonts w:asciiTheme="majorHAnsi" w:eastAsia="Times New Roman" w:hAnsiTheme="majorHAnsi" w:cstheme="majorHAnsi"/>
          <w:sz w:val="20"/>
          <w:szCs w:val="20"/>
        </w:rPr>
        <w:br/>
      </w:r>
      <w:hyperlink r:id="rId14">
        <w:r w:rsidR="00D67EF8" w:rsidRPr="000E389B">
          <w:rPr>
            <w:rFonts w:asciiTheme="majorHAnsi" w:eastAsia="Times New Roman" w:hAnsiTheme="majorHAnsi" w:cstheme="majorHAnsi"/>
            <w:color w:val="1155CC"/>
            <w:sz w:val="20"/>
            <w:szCs w:val="20"/>
            <w:u w:val="single"/>
          </w:rPr>
          <w:t>https://quantus.readthedocs.io/en/latest/docs_api/quantus.metrics.complexity.sparseness.html</w:t>
        </w:r>
      </w:hyperlink>
      <w:r w:rsidRPr="000E389B">
        <w:rPr>
          <w:rFonts w:asciiTheme="majorHAnsi" w:eastAsia="Times New Roman" w:hAnsiTheme="majorHAnsi" w:cstheme="majorHAnsi"/>
          <w:sz w:val="20"/>
          <w:szCs w:val="20"/>
        </w:rPr>
        <w:t xml:space="preserve"> </w:t>
      </w:r>
    </w:p>
    <w:p w14:paraId="208FCC47" w14:textId="40868C89" w:rsidR="008412FF" w:rsidRPr="000E389B" w:rsidRDefault="00E3321B" w:rsidP="003E28BC">
      <w:pPr>
        <w:ind w:left="2160"/>
        <w:rPr>
          <w:rFonts w:asciiTheme="majorHAnsi" w:eastAsia="Times New Roman" w:hAnsiTheme="majorHAnsi" w:cstheme="majorHAnsi"/>
          <w:sz w:val="20"/>
          <w:szCs w:val="20"/>
        </w:rPr>
      </w:pPr>
      <w:r w:rsidRPr="00E3321B">
        <w:rPr>
          <w:rFonts w:asciiTheme="majorHAnsi" w:eastAsia="Times New Roman" w:hAnsiTheme="majorHAnsi" w:cstheme="majorHAnsi"/>
          <w:sz w:val="20"/>
          <w:szCs w:val="20"/>
        </w:rPr>
        <w:drawing>
          <wp:inline distT="0" distB="0" distL="0" distR="0" wp14:anchorId="04CA3E70" wp14:editId="5DC9F9EB">
            <wp:extent cx="5003800" cy="927100"/>
            <wp:effectExtent l="0" t="0" r="0" b="0"/>
            <wp:docPr id="1790823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23845" name=""/>
                    <pic:cNvPicPr/>
                  </pic:nvPicPr>
                  <pic:blipFill>
                    <a:blip r:embed="rId15"/>
                    <a:stretch>
                      <a:fillRect/>
                    </a:stretch>
                  </pic:blipFill>
                  <pic:spPr>
                    <a:xfrm>
                      <a:off x="0" y="0"/>
                      <a:ext cx="5003800" cy="927100"/>
                    </a:xfrm>
                    <a:prstGeom prst="rect">
                      <a:avLst/>
                    </a:prstGeom>
                  </pic:spPr>
                </pic:pic>
              </a:graphicData>
            </a:graphic>
          </wp:inline>
        </w:drawing>
      </w:r>
    </w:p>
    <w:p w14:paraId="599CDD1D" w14:textId="77777777" w:rsidR="008412FF" w:rsidRPr="000E389B" w:rsidRDefault="008412FF" w:rsidP="00E3321B">
      <w:pPr>
        <w:rPr>
          <w:rFonts w:asciiTheme="majorHAnsi" w:eastAsia="Times New Roman" w:hAnsiTheme="majorHAnsi" w:cstheme="majorHAnsi"/>
          <w:sz w:val="20"/>
          <w:szCs w:val="20"/>
        </w:rPr>
      </w:pPr>
    </w:p>
    <w:p w14:paraId="00000021" w14:textId="77777777" w:rsidR="00D67EF8" w:rsidRPr="000E389B" w:rsidRDefault="00000000">
      <w:pPr>
        <w:numPr>
          <w:ilvl w:val="2"/>
          <w:numId w:val="3"/>
        </w:numPr>
        <w:rPr>
          <w:rFonts w:asciiTheme="majorHAnsi" w:eastAsia="Times New Roman" w:hAnsiTheme="majorHAnsi" w:cstheme="majorHAnsi"/>
          <w:sz w:val="20"/>
          <w:szCs w:val="20"/>
        </w:rPr>
      </w:pPr>
      <w:r w:rsidRPr="000E389B">
        <w:rPr>
          <w:rFonts w:asciiTheme="majorHAnsi" w:eastAsia="Times New Roman" w:hAnsiTheme="majorHAnsi" w:cstheme="majorHAnsi"/>
          <w:sz w:val="20"/>
          <w:szCs w:val="20"/>
        </w:rPr>
        <w:t xml:space="preserve">After computing these metrics, analyze the results. Consider the following questions: </w:t>
      </w:r>
    </w:p>
    <w:p w14:paraId="00000022" w14:textId="77777777" w:rsidR="00D67EF8" w:rsidRPr="000E389B" w:rsidRDefault="00000000">
      <w:pPr>
        <w:numPr>
          <w:ilvl w:val="3"/>
          <w:numId w:val="3"/>
        </w:numPr>
        <w:rPr>
          <w:rFonts w:asciiTheme="majorHAnsi" w:eastAsia="Times New Roman" w:hAnsiTheme="majorHAnsi" w:cstheme="majorHAnsi"/>
          <w:sz w:val="20"/>
          <w:szCs w:val="20"/>
        </w:rPr>
      </w:pPr>
      <w:r w:rsidRPr="000E389B">
        <w:rPr>
          <w:rFonts w:asciiTheme="majorHAnsi" w:eastAsia="Times New Roman" w:hAnsiTheme="majorHAnsi" w:cstheme="majorHAnsi"/>
          <w:sz w:val="20"/>
          <w:szCs w:val="20"/>
        </w:rPr>
        <w:t xml:space="preserve">Which explanation method scores highest for faithfulness, stability, and sparsity? </w:t>
      </w:r>
    </w:p>
    <w:p w14:paraId="3932701B" w14:textId="77777777" w:rsidR="000E389B" w:rsidRPr="000E389B" w:rsidRDefault="000E389B" w:rsidP="000E389B">
      <w:pPr>
        <w:pStyle w:val="ListParagraph"/>
        <w:numPr>
          <w:ilvl w:val="5"/>
          <w:numId w:val="4"/>
        </w:numPr>
        <w:spacing w:line="240" w:lineRule="auto"/>
        <w:rPr>
          <w:rFonts w:asciiTheme="majorHAnsi" w:eastAsia="Times New Roman" w:hAnsiTheme="majorHAnsi" w:cstheme="majorHAnsi"/>
          <w:sz w:val="20"/>
          <w:szCs w:val="20"/>
          <w:lang w:val="en-IN"/>
        </w:rPr>
      </w:pPr>
      <w:r w:rsidRPr="000E389B">
        <w:rPr>
          <w:rFonts w:asciiTheme="majorHAnsi" w:eastAsia="Times New Roman" w:hAnsiTheme="majorHAnsi" w:cstheme="majorHAnsi"/>
          <w:b/>
          <w:bCs/>
          <w:sz w:val="20"/>
          <w:szCs w:val="20"/>
          <w:lang w:val="en-IN"/>
        </w:rPr>
        <w:t>Faithfulness</w:t>
      </w:r>
      <w:r w:rsidRPr="000E389B">
        <w:rPr>
          <w:rFonts w:asciiTheme="majorHAnsi" w:eastAsia="Times New Roman" w:hAnsiTheme="majorHAnsi" w:cstheme="majorHAnsi"/>
          <w:sz w:val="20"/>
          <w:szCs w:val="20"/>
          <w:lang w:val="en-IN"/>
        </w:rPr>
        <w:t xml:space="preserve">: </w:t>
      </w:r>
      <w:r w:rsidRPr="000E389B">
        <w:rPr>
          <w:rFonts w:asciiTheme="majorHAnsi" w:eastAsia="Times New Roman" w:hAnsiTheme="majorHAnsi" w:cstheme="majorHAnsi"/>
          <w:b/>
          <w:bCs/>
          <w:sz w:val="20"/>
          <w:szCs w:val="20"/>
          <w:lang w:val="en-IN"/>
        </w:rPr>
        <w:t>IntegratedGradients</w:t>
      </w:r>
      <w:r w:rsidRPr="000E389B">
        <w:rPr>
          <w:rFonts w:asciiTheme="majorHAnsi" w:eastAsia="Times New Roman" w:hAnsiTheme="majorHAnsi" w:cstheme="majorHAnsi"/>
          <w:sz w:val="20"/>
          <w:szCs w:val="20"/>
          <w:lang w:val="en-IN"/>
        </w:rPr>
        <w:t xml:space="preserve"> scores the highest with a value of </w:t>
      </w:r>
      <w:r w:rsidRPr="000E389B">
        <w:rPr>
          <w:rFonts w:asciiTheme="majorHAnsi" w:eastAsia="Times New Roman" w:hAnsiTheme="majorHAnsi" w:cstheme="majorHAnsi"/>
          <w:b/>
          <w:bCs/>
          <w:sz w:val="20"/>
          <w:szCs w:val="20"/>
          <w:lang w:val="en-IN"/>
        </w:rPr>
        <w:t>0.4539</w:t>
      </w:r>
      <w:r w:rsidRPr="000E389B">
        <w:rPr>
          <w:rFonts w:asciiTheme="majorHAnsi" w:eastAsia="Times New Roman" w:hAnsiTheme="majorHAnsi" w:cstheme="majorHAnsi"/>
          <w:sz w:val="20"/>
          <w:szCs w:val="20"/>
          <w:lang w:val="en-IN"/>
        </w:rPr>
        <w:t xml:space="preserve">, closely followed by </w:t>
      </w:r>
      <w:r w:rsidRPr="000E389B">
        <w:rPr>
          <w:rFonts w:asciiTheme="majorHAnsi" w:eastAsia="Times New Roman" w:hAnsiTheme="majorHAnsi" w:cstheme="majorHAnsi"/>
          <w:b/>
          <w:bCs/>
          <w:sz w:val="20"/>
          <w:szCs w:val="20"/>
          <w:lang w:val="en-IN"/>
        </w:rPr>
        <w:t>InputXGradient</w:t>
      </w:r>
      <w:r w:rsidRPr="000E389B">
        <w:rPr>
          <w:rFonts w:asciiTheme="majorHAnsi" w:eastAsia="Times New Roman" w:hAnsiTheme="majorHAnsi" w:cstheme="majorHAnsi"/>
          <w:sz w:val="20"/>
          <w:szCs w:val="20"/>
          <w:lang w:val="en-IN"/>
        </w:rPr>
        <w:t xml:space="preserve"> (0.4538). Both methods demonstrate strong alignment between the model’s predictions and the explanation.</w:t>
      </w:r>
    </w:p>
    <w:p w14:paraId="4937318B" w14:textId="77777777" w:rsidR="000E389B" w:rsidRPr="000E389B" w:rsidRDefault="000E389B" w:rsidP="000E389B">
      <w:pPr>
        <w:pStyle w:val="ListParagraph"/>
        <w:numPr>
          <w:ilvl w:val="5"/>
          <w:numId w:val="4"/>
        </w:numPr>
        <w:spacing w:line="240" w:lineRule="auto"/>
        <w:rPr>
          <w:rFonts w:asciiTheme="majorHAnsi" w:eastAsia="Times New Roman" w:hAnsiTheme="majorHAnsi" w:cstheme="majorHAnsi"/>
          <w:sz w:val="20"/>
          <w:szCs w:val="20"/>
          <w:lang w:val="en-IN"/>
        </w:rPr>
      </w:pPr>
      <w:r w:rsidRPr="000E389B">
        <w:rPr>
          <w:rFonts w:asciiTheme="majorHAnsi" w:eastAsia="Times New Roman" w:hAnsiTheme="majorHAnsi" w:cstheme="majorHAnsi"/>
          <w:b/>
          <w:bCs/>
          <w:sz w:val="20"/>
          <w:szCs w:val="20"/>
          <w:lang w:val="en-IN"/>
        </w:rPr>
        <w:t>Stability (Relativity)</w:t>
      </w:r>
      <w:r w:rsidRPr="000E389B">
        <w:rPr>
          <w:rFonts w:asciiTheme="majorHAnsi" w:eastAsia="Times New Roman" w:hAnsiTheme="majorHAnsi" w:cstheme="majorHAnsi"/>
          <w:sz w:val="20"/>
          <w:szCs w:val="20"/>
          <w:lang w:val="en-IN"/>
        </w:rPr>
        <w:t xml:space="preserve">: </w:t>
      </w:r>
      <w:r w:rsidRPr="000E389B">
        <w:rPr>
          <w:rFonts w:asciiTheme="majorHAnsi" w:eastAsia="Times New Roman" w:hAnsiTheme="majorHAnsi" w:cstheme="majorHAnsi"/>
          <w:b/>
          <w:bCs/>
          <w:sz w:val="20"/>
          <w:szCs w:val="20"/>
          <w:lang w:val="en-IN"/>
        </w:rPr>
        <w:t>Lime</w:t>
      </w:r>
      <w:r w:rsidRPr="000E389B">
        <w:rPr>
          <w:rFonts w:asciiTheme="majorHAnsi" w:eastAsia="Times New Roman" w:hAnsiTheme="majorHAnsi" w:cstheme="majorHAnsi"/>
          <w:sz w:val="20"/>
          <w:szCs w:val="20"/>
          <w:lang w:val="en-IN"/>
        </w:rPr>
        <w:t xml:space="preserve"> exhibits the highest instability with a </w:t>
      </w:r>
      <w:r w:rsidRPr="000E389B">
        <w:rPr>
          <w:rFonts w:asciiTheme="majorHAnsi" w:eastAsia="Times New Roman" w:hAnsiTheme="majorHAnsi" w:cstheme="majorHAnsi"/>
          <w:b/>
          <w:bCs/>
          <w:sz w:val="20"/>
          <w:szCs w:val="20"/>
          <w:lang w:val="en-IN"/>
        </w:rPr>
        <w:t>Relativity</w:t>
      </w:r>
      <w:r w:rsidRPr="000E389B">
        <w:rPr>
          <w:rFonts w:asciiTheme="majorHAnsi" w:eastAsia="Times New Roman" w:hAnsiTheme="majorHAnsi" w:cstheme="majorHAnsi"/>
          <w:sz w:val="20"/>
          <w:szCs w:val="20"/>
          <w:lang w:val="en-IN"/>
        </w:rPr>
        <w:t xml:space="preserve"> score of </w:t>
      </w:r>
      <w:r w:rsidRPr="000E389B">
        <w:rPr>
          <w:rFonts w:asciiTheme="majorHAnsi" w:eastAsia="Times New Roman" w:hAnsiTheme="majorHAnsi" w:cstheme="majorHAnsi"/>
          <w:b/>
          <w:bCs/>
          <w:sz w:val="20"/>
          <w:szCs w:val="20"/>
          <w:lang w:val="en-IN"/>
        </w:rPr>
        <w:t>14.52</w:t>
      </w:r>
      <w:r w:rsidRPr="000E389B">
        <w:rPr>
          <w:rFonts w:asciiTheme="majorHAnsi" w:eastAsia="Times New Roman" w:hAnsiTheme="majorHAnsi" w:cstheme="majorHAnsi"/>
          <w:sz w:val="20"/>
          <w:szCs w:val="20"/>
          <w:lang w:val="en-IN"/>
        </w:rPr>
        <w:t xml:space="preserve">, indicating the least stable explanation method. On the other hand, </w:t>
      </w:r>
      <w:r w:rsidRPr="000E389B">
        <w:rPr>
          <w:rFonts w:asciiTheme="majorHAnsi" w:eastAsia="Times New Roman" w:hAnsiTheme="majorHAnsi" w:cstheme="majorHAnsi"/>
          <w:b/>
          <w:bCs/>
          <w:sz w:val="20"/>
          <w:szCs w:val="20"/>
          <w:lang w:val="en-IN"/>
        </w:rPr>
        <w:t>IntegratedGradients</w:t>
      </w:r>
      <w:r w:rsidRPr="000E389B">
        <w:rPr>
          <w:rFonts w:asciiTheme="majorHAnsi" w:eastAsia="Times New Roman" w:hAnsiTheme="majorHAnsi" w:cstheme="majorHAnsi"/>
          <w:sz w:val="20"/>
          <w:szCs w:val="20"/>
          <w:lang w:val="en-IN"/>
        </w:rPr>
        <w:t xml:space="preserve"> performs best in terms of stability, with a </w:t>
      </w:r>
      <w:r w:rsidRPr="000E389B">
        <w:rPr>
          <w:rFonts w:asciiTheme="majorHAnsi" w:eastAsia="Times New Roman" w:hAnsiTheme="majorHAnsi" w:cstheme="majorHAnsi"/>
          <w:b/>
          <w:bCs/>
          <w:sz w:val="20"/>
          <w:szCs w:val="20"/>
          <w:lang w:val="en-IN"/>
        </w:rPr>
        <w:t>Relativity</w:t>
      </w:r>
      <w:r w:rsidRPr="000E389B">
        <w:rPr>
          <w:rFonts w:asciiTheme="majorHAnsi" w:eastAsia="Times New Roman" w:hAnsiTheme="majorHAnsi" w:cstheme="majorHAnsi"/>
          <w:sz w:val="20"/>
          <w:szCs w:val="20"/>
          <w:lang w:val="en-IN"/>
        </w:rPr>
        <w:t xml:space="preserve"> of </w:t>
      </w:r>
      <w:r w:rsidRPr="000E389B">
        <w:rPr>
          <w:rFonts w:asciiTheme="majorHAnsi" w:eastAsia="Times New Roman" w:hAnsiTheme="majorHAnsi" w:cstheme="majorHAnsi"/>
          <w:b/>
          <w:bCs/>
          <w:sz w:val="20"/>
          <w:szCs w:val="20"/>
          <w:lang w:val="en-IN"/>
        </w:rPr>
        <w:t>1.22</w:t>
      </w:r>
      <w:r w:rsidRPr="000E389B">
        <w:rPr>
          <w:rFonts w:asciiTheme="majorHAnsi" w:eastAsia="Times New Roman" w:hAnsiTheme="majorHAnsi" w:cstheme="majorHAnsi"/>
          <w:sz w:val="20"/>
          <w:szCs w:val="20"/>
          <w:lang w:val="en-IN"/>
        </w:rPr>
        <w:t xml:space="preserve">, followed by </w:t>
      </w:r>
      <w:r w:rsidRPr="000E389B">
        <w:rPr>
          <w:rFonts w:asciiTheme="majorHAnsi" w:eastAsia="Times New Roman" w:hAnsiTheme="majorHAnsi" w:cstheme="majorHAnsi"/>
          <w:b/>
          <w:bCs/>
          <w:sz w:val="20"/>
          <w:szCs w:val="20"/>
          <w:lang w:val="en-IN"/>
        </w:rPr>
        <w:t>InputXGradient</w:t>
      </w:r>
      <w:r w:rsidRPr="000E389B">
        <w:rPr>
          <w:rFonts w:asciiTheme="majorHAnsi" w:eastAsia="Times New Roman" w:hAnsiTheme="majorHAnsi" w:cstheme="majorHAnsi"/>
          <w:sz w:val="20"/>
          <w:szCs w:val="20"/>
          <w:lang w:val="en-IN"/>
        </w:rPr>
        <w:t xml:space="preserve"> (1.27), suggesting that these methods provide more stable and consistent explanations.</w:t>
      </w:r>
    </w:p>
    <w:p w14:paraId="7A7F2544" w14:textId="24C2334F" w:rsidR="003E28BC" w:rsidRDefault="000E389B" w:rsidP="000E389B">
      <w:pPr>
        <w:pStyle w:val="ListParagraph"/>
        <w:numPr>
          <w:ilvl w:val="5"/>
          <w:numId w:val="4"/>
        </w:numPr>
        <w:spacing w:line="240" w:lineRule="auto"/>
        <w:rPr>
          <w:rFonts w:asciiTheme="majorHAnsi" w:eastAsia="Times New Roman" w:hAnsiTheme="majorHAnsi" w:cstheme="majorHAnsi"/>
          <w:sz w:val="20"/>
          <w:szCs w:val="20"/>
          <w:lang w:val="en-IN"/>
        </w:rPr>
      </w:pPr>
      <w:r w:rsidRPr="000E389B">
        <w:rPr>
          <w:rFonts w:asciiTheme="majorHAnsi" w:eastAsia="Times New Roman" w:hAnsiTheme="majorHAnsi" w:cstheme="majorHAnsi"/>
          <w:b/>
          <w:bCs/>
          <w:sz w:val="20"/>
          <w:szCs w:val="20"/>
          <w:lang w:val="en-IN"/>
        </w:rPr>
        <w:t>Sparsity</w:t>
      </w:r>
      <w:r w:rsidRPr="000E389B">
        <w:rPr>
          <w:rFonts w:asciiTheme="majorHAnsi" w:eastAsia="Times New Roman" w:hAnsiTheme="majorHAnsi" w:cstheme="majorHAnsi"/>
          <w:sz w:val="20"/>
          <w:szCs w:val="20"/>
          <w:lang w:val="en-IN"/>
        </w:rPr>
        <w:t xml:space="preserve">: </w:t>
      </w:r>
      <w:r w:rsidRPr="000E389B">
        <w:rPr>
          <w:rFonts w:asciiTheme="majorHAnsi" w:eastAsia="Times New Roman" w:hAnsiTheme="majorHAnsi" w:cstheme="majorHAnsi"/>
          <w:b/>
          <w:bCs/>
          <w:sz w:val="20"/>
          <w:szCs w:val="20"/>
          <w:lang w:val="en-IN"/>
        </w:rPr>
        <w:t>Lime</w:t>
      </w:r>
      <w:r w:rsidRPr="000E389B">
        <w:rPr>
          <w:rFonts w:asciiTheme="majorHAnsi" w:eastAsia="Times New Roman" w:hAnsiTheme="majorHAnsi" w:cstheme="majorHAnsi"/>
          <w:sz w:val="20"/>
          <w:szCs w:val="20"/>
          <w:lang w:val="en-IN"/>
        </w:rPr>
        <w:t xml:space="preserve"> again scores the highest in sparsity with </w:t>
      </w:r>
      <w:r w:rsidRPr="000E389B">
        <w:rPr>
          <w:rFonts w:asciiTheme="majorHAnsi" w:eastAsia="Times New Roman" w:hAnsiTheme="majorHAnsi" w:cstheme="majorHAnsi"/>
          <w:b/>
          <w:bCs/>
          <w:sz w:val="20"/>
          <w:szCs w:val="20"/>
          <w:lang w:val="en-IN"/>
        </w:rPr>
        <w:t>0.9844</w:t>
      </w:r>
      <w:r w:rsidRPr="000E389B">
        <w:rPr>
          <w:rFonts w:asciiTheme="majorHAnsi" w:eastAsia="Times New Roman" w:hAnsiTheme="majorHAnsi" w:cstheme="majorHAnsi"/>
          <w:sz w:val="20"/>
          <w:szCs w:val="20"/>
          <w:lang w:val="en-IN"/>
        </w:rPr>
        <w:t xml:space="preserve">, indicating it produces more sparse explanations compared to the others. In contrast, </w:t>
      </w:r>
      <w:r w:rsidRPr="000E389B">
        <w:rPr>
          <w:rFonts w:asciiTheme="majorHAnsi" w:eastAsia="Times New Roman" w:hAnsiTheme="majorHAnsi" w:cstheme="majorHAnsi"/>
          <w:b/>
          <w:bCs/>
          <w:sz w:val="20"/>
          <w:szCs w:val="20"/>
          <w:lang w:val="en-IN"/>
        </w:rPr>
        <w:t>IntegratedGradients</w:t>
      </w:r>
      <w:r w:rsidRPr="000E389B">
        <w:rPr>
          <w:rFonts w:asciiTheme="majorHAnsi" w:eastAsia="Times New Roman" w:hAnsiTheme="majorHAnsi" w:cstheme="majorHAnsi"/>
          <w:sz w:val="20"/>
          <w:szCs w:val="20"/>
          <w:lang w:val="en-IN"/>
        </w:rPr>
        <w:t xml:space="preserve"> achieves the lowest </w:t>
      </w:r>
      <w:r w:rsidRPr="000E389B">
        <w:rPr>
          <w:rFonts w:asciiTheme="majorHAnsi" w:eastAsia="Times New Roman" w:hAnsiTheme="majorHAnsi" w:cstheme="majorHAnsi"/>
          <w:b/>
          <w:bCs/>
          <w:sz w:val="20"/>
          <w:szCs w:val="20"/>
          <w:lang w:val="en-IN"/>
        </w:rPr>
        <w:t>Sparsity</w:t>
      </w:r>
      <w:r w:rsidRPr="000E389B">
        <w:rPr>
          <w:rFonts w:asciiTheme="majorHAnsi" w:eastAsia="Times New Roman" w:hAnsiTheme="majorHAnsi" w:cstheme="majorHAnsi"/>
          <w:sz w:val="20"/>
          <w:szCs w:val="20"/>
          <w:lang w:val="en-IN"/>
        </w:rPr>
        <w:t xml:space="preserve"> score of </w:t>
      </w:r>
      <w:r w:rsidRPr="000E389B">
        <w:rPr>
          <w:rFonts w:asciiTheme="majorHAnsi" w:eastAsia="Times New Roman" w:hAnsiTheme="majorHAnsi" w:cstheme="majorHAnsi"/>
          <w:b/>
          <w:bCs/>
          <w:sz w:val="20"/>
          <w:szCs w:val="20"/>
          <w:lang w:val="en-IN"/>
        </w:rPr>
        <w:t>0.7769</w:t>
      </w:r>
      <w:r w:rsidRPr="000E389B">
        <w:rPr>
          <w:rFonts w:asciiTheme="majorHAnsi" w:eastAsia="Times New Roman" w:hAnsiTheme="majorHAnsi" w:cstheme="majorHAnsi"/>
          <w:sz w:val="20"/>
          <w:szCs w:val="20"/>
          <w:lang w:val="en-IN"/>
        </w:rPr>
        <w:t>, meaning it generates more focused and less scattered explanations.</w:t>
      </w:r>
    </w:p>
    <w:p w14:paraId="44D7411C" w14:textId="77777777" w:rsidR="000E389B" w:rsidRDefault="000E389B" w:rsidP="000E389B">
      <w:pPr>
        <w:spacing w:line="240" w:lineRule="auto"/>
        <w:rPr>
          <w:rFonts w:asciiTheme="majorHAnsi" w:eastAsia="Times New Roman" w:hAnsiTheme="majorHAnsi" w:cstheme="majorHAnsi"/>
          <w:sz w:val="20"/>
          <w:szCs w:val="20"/>
          <w:lang w:val="en-IN"/>
        </w:rPr>
      </w:pPr>
    </w:p>
    <w:p w14:paraId="07519BD4" w14:textId="77777777" w:rsidR="000E389B" w:rsidRDefault="000E389B" w:rsidP="000E389B">
      <w:pPr>
        <w:spacing w:line="240" w:lineRule="auto"/>
        <w:rPr>
          <w:rFonts w:asciiTheme="majorHAnsi" w:eastAsia="Times New Roman" w:hAnsiTheme="majorHAnsi" w:cstheme="majorHAnsi"/>
          <w:sz w:val="20"/>
          <w:szCs w:val="20"/>
          <w:lang w:val="en-IN"/>
        </w:rPr>
      </w:pPr>
    </w:p>
    <w:p w14:paraId="39032E27" w14:textId="77777777" w:rsidR="000E389B" w:rsidRPr="000E389B" w:rsidRDefault="000E389B" w:rsidP="000E389B">
      <w:pPr>
        <w:spacing w:line="240" w:lineRule="auto"/>
        <w:rPr>
          <w:rFonts w:asciiTheme="majorHAnsi" w:eastAsia="Times New Roman" w:hAnsiTheme="majorHAnsi" w:cstheme="majorHAnsi"/>
          <w:sz w:val="20"/>
          <w:szCs w:val="20"/>
          <w:lang w:val="en-IN"/>
        </w:rPr>
      </w:pPr>
    </w:p>
    <w:p w14:paraId="00000023" w14:textId="77777777" w:rsidR="00D67EF8" w:rsidRPr="000E389B" w:rsidRDefault="00000000">
      <w:pPr>
        <w:numPr>
          <w:ilvl w:val="3"/>
          <w:numId w:val="3"/>
        </w:numPr>
        <w:rPr>
          <w:rFonts w:asciiTheme="majorHAnsi" w:eastAsia="Times New Roman" w:hAnsiTheme="majorHAnsi" w:cstheme="majorHAnsi"/>
          <w:sz w:val="20"/>
          <w:szCs w:val="20"/>
        </w:rPr>
      </w:pPr>
      <w:r w:rsidRPr="000E389B">
        <w:rPr>
          <w:rFonts w:asciiTheme="majorHAnsi" w:eastAsia="Times New Roman" w:hAnsiTheme="majorHAnsi" w:cstheme="majorHAnsi"/>
          <w:sz w:val="20"/>
          <w:szCs w:val="20"/>
        </w:rPr>
        <w:t xml:space="preserve">Is any method consistently the best across all metrics, or do trade-offs exist? </w:t>
      </w:r>
    </w:p>
    <w:p w14:paraId="5DFCA4B1" w14:textId="77777777" w:rsidR="000E389B" w:rsidRPr="000E389B" w:rsidRDefault="000E389B" w:rsidP="000E389B">
      <w:pPr>
        <w:ind w:left="2062"/>
        <w:rPr>
          <w:rFonts w:asciiTheme="majorHAnsi" w:eastAsia="Times New Roman" w:hAnsiTheme="majorHAnsi" w:cstheme="majorHAnsi"/>
          <w:sz w:val="20"/>
          <w:szCs w:val="20"/>
          <w:lang w:val="en-IN"/>
        </w:rPr>
      </w:pPr>
      <w:r w:rsidRPr="000E389B">
        <w:rPr>
          <w:rFonts w:asciiTheme="majorHAnsi" w:eastAsia="Times New Roman" w:hAnsiTheme="majorHAnsi" w:cstheme="majorHAnsi"/>
          <w:sz w:val="20"/>
          <w:szCs w:val="20"/>
          <w:lang w:val="en-IN"/>
        </w:rPr>
        <w:t>No method is consistently the best across all metrics, indicating trade-offs:</w:t>
      </w:r>
    </w:p>
    <w:p w14:paraId="4047097F" w14:textId="77777777" w:rsidR="000E389B" w:rsidRPr="000E389B" w:rsidRDefault="000E389B" w:rsidP="000E389B">
      <w:pPr>
        <w:numPr>
          <w:ilvl w:val="0"/>
          <w:numId w:val="11"/>
        </w:numPr>
        <w:tabs>
          <w:tab w:val="num" w:pos="720"/>
        </w:tabs>
        <w:rPr>
          <w:rFonts w:asciiTheme="majorHAnsi" w:eastAsia="Times New Roman" w:hAnsiTheme="majorHAnsi" w:cstheme="majorHAnsi"/>
          <w:sz w:val="20"/>
          <w:szCs w:val="20"/>
          <w:lang w:val="en-IN"/>
        </w:rPr>
      </w:pPr>
      <w:r w:rsidRPr="000E389B">
        <w:rPr>
          <w:rFonts w:asciiTheme="majorHAnsi" w:eastAsia="Times New Roman" w:hAnsiTheme="majorHAnsi" w:cstheme="majorHAnsi"/>
          <w:b/>
          <w:bCs/>
          <w:sz w:val="20"/>
          <w:szCs w:val="20"/>
          <w:lang w:val="en-IN"/>
        </w:rPr>
        <w:t>IntegratedGradients</w:t>
      </w:r>
      <w:r w:rsidRPr="000E389B">
        <w:rPr>
          <w:rFonts w:asciiTheme="majorHAnsi" w:eastAsia="Times New Roman" w:hAnsiTheme="majorHAnsi" w:cstheme="majorHAnsi"/>
          <w:sz w:val="20"/>
          <w:szCs w:val="20"/>
          <w:lang w:val="en-IN"/>
        </w:rPr>
        <w:t xml:space="preserve"> performs the best in </w:t>
      </w:r>
      <w:r w:rsidRPr="000E389B">
        <w:rPr>
          <w:rFonts w:asciiTheme="majorHAnsi" w:eastAsia="Times New Roman" w:hAnsiTheme="majorHAnsi" w:cstheme="majorHAnsi"/>
          <w:b/>
          <w:bCs/>
          <w:sz w:val="20"/>
          <w:szCs w:val="20"/>
          <w:lang w:val="en-IN"/>
        </w:rPr>
        <w:t>stability</w:t>
      </w:r>
      <w:r w:rsidRPr="000E389B">
        <w:rPr>
          <w:rFonts w:asciiTheme="majorHAnsi" w:eastAsia="Times New Roman" w:hAnsiTheme="majorHAnsi" w:cstheme="majorHAnsi"/>
          <w:sz w:val="20"/>
          <w:szCs w:val="20"/>
          <w:lang w:val="en-IN"/>
        </w:rPr>
        <w:t xml:space="preserve"> and </w:t>
      </w:r>
      <w:r w:rsidRPr="000E389B">
        <w:rPr>
          <w:rFonts w:asciiTheme="majorHAnsi" w:eastAsia="Times New Roman" w:hAnsiTheme="majorHAnsi" w:cstheme="majorHAnsi"/>
          <w:b/>
          <w:bCs/>
          <w:sz w:val="20"/>
          <w:szCs w:val="20"/>
          <w:lang w:val="en-IN"/>
        </w:rPr>
        <w:t>sparsity</w:t>
      </w:r>
      <w:r w:rsidRPr="000E389B">
        <w:rPr>
          <w:rFonts w:asciiTheme="majorHAnsi" w:eastAsia="Times New Roman" w:hAnsiTheme="majorHAnsi" w:cstheme="majorHAnsi"/>
          <w:sz w:val="20"/>
          <w:szCs w:val="20"/>
          <w:lang w:val="en-IN"/>
        </w:rPr>
        <w:t xml:space="preserve">, while also showing strong </w:t>
      </w:r>
      <w:r w:rsidRPr="000E389B">
        <w:rPr>
          <w:rFonts w:asciiTheme="majorHAnsi" w:eastAsia="Times New Roman" w:hAnsiTheme="majorHAnsi" w:cstheme="majorHAnsi"/>
          <w:b/>
          <w:bCs/>
          <w:sz w:val="20"/>
          <w:szCs w:val="20"/>
          <w:lang w:val="en-IN"/>
        </w:rPr>
        <w:t>faithfulness</w:t>
      </w:r>
      <w:r w:rsidRPr="000E389B">
        <w:rPr>
          <w:rFonts w:asciiTheme="majorHAnsi" w:eastAsia="Times New Roman" w:hAnsiTheme="majorHAnsi" w:cstheme="majorHAnsi"/>
          <w:sz w:val="20"/>
          <w:szCs w:val="20"/>
          <w:lang w:val="en-IN"/>
        </w:rPr>
        <w:t xml:space="preserve"> (0.4539). This makes it a reliable choice for balanced performance across metrics.</w:t>
      </w:r>
    </w:p>
    <w:p w14:paraId="004415E5" w14:textId="77777777" w:rsidR="000E389B" w:rsidRPr="000E389B" w:rsidRDefault="000E389B" w:rsidP="000E389B">
      <w:pPr>
        <w:numPr>
          <w:ilvl w:val="0"/>
          <w:numId w:val="11"/>
        </w:numPr>
        <w:tabs>
          <w:tab w:val="num" w:pos="720"/>
        </w:tabs>
        <w:rPr>
          <w:rFonts w:asciiTheme="majorHAnsi" w:eastAsia="Times New Roman" w:hAnsiTheme="majorHAnsi" w:cstheme="majorHAnsi"/>
          <w:sz w:val="20"/>
          <w:szCs w:val="20"/>
          <w:lang w:val="en-IN"/>
        </w:rPr>
      </w:pPr>
      <w:r w:rsidRPr="000E389B">
        <w:rPr>
          <w:rFonts w:asciiTheme="majorHAnsi" w:eastAsia="Times New Roman" w:hAnsiTheme="majorHAnsi" w:cstheme="majorHAnsi"/>
          <w:b/>
          <w:bCs/>
          <w:sz w:val="20"/>
          <w:szCs w:val="20"/>
          <w:lang w:val="en-IN"/>
        </w:rPr>
        <w:lastRenderedPageBreak/>
        <w:t>InputXGradient</w:t>
      </w:r>
      <w:r w:rsidRPr="000E389B">
        <w:rPr>
          <w:rFonts w:asciiTheme="majorHAnsi" w:eastAsia="Times New Roman" w:hAnsiTheme="majorHAnsi" w:cstheme="majorHAnsi"/>
          <w:sz w:val="20"/>
          <w:szCs w:val="20"/>
          <w:lang w:val="en-IN"/>
        </w:rPr>
        <w:t xml:space="preserve"> excels in </w:t>
      </w:r>
      <w:r w:rsidRPr="000E389B">
        <w:rPr>
          <w:rFonts w:asciiTheme="majorHAnsi" w:eastAsia="Times New Roman" w:hAnsiTheme="majorHAnsi" w:cstheme="majorHAnsi"/>
          <w:b/>
          <w:bCs/>
          <w:sz w:val="20"/>
          <w:szCs w:val="20"/>
          <w:lang w:val="en-IN"/>
        </w:rPr>
        <w:t>faithfulness</w:t>
      </w:r>
      <w:r w:rsidRPr="000E389B">
        <w:rPr>
          <w:rFonts w:asciiTheme="majorHAnsi" w:eastAsia="Times New Roman" w:hAnsiTheme="majorHAnsi" w:cstheme="majorHAnsi"/>
          <w:sz w:val="20"/>
          <w:szCs w:val="20"/>
          <w:lang w:val="en-IN"/>
        </w:rPr>
        <w:t xml:space="preserve"> (0.4538) but shows a slightly higher </w:t>
      </w:r>
      <w:r w:rsidRPr="000E389B">
        <w:rPr>
          <w:rFonts w:asciiTheme="majorHAnsi" w:eastAsia="Times New Roman" w:hAnsiTheme="majorHAnsi" w:cstheme="majorHAnsi"/>
          <w:b/>
          <w:bCs/>
          <w:sz w:val="20"/>
          <w:szCs w:val="20"/>
          <w:lang w:val="en-IN"/>
        </w:rPr>
        <w:t>Relativity</w:t>
      </w:r>
      <w:r w:rsidRPr="000E389B">
        <w:rPr>
          <w:rFonts w:asciiTheme="majorHAnsi" w:eastAsia="Times New Roman" w:hAnsiTheme="majorHAnsi" w:cstheme="majorHAnsi"/>
          <w:sz w:val="20"/>
          <w:szCs w:val="20"/>
          <w:lang w:val="en-IN"/>
        </w:rPr>
        <w:t xml:space="preserve"> (1.27) than IntegratedGradients, indicating slightly less stability. It is a strong choice for highlighting finer details.</w:t>
      </w:r>
    </w:p>
    <w:p w14:paraId="4F08B3FA" w14:textId="77777777" w:rsidR="000E389B" w:rsidRPr="000E389B" w:rsidRDefault="000E389B" w:rsidP="000E389B">
      <w:pPr>
        <w:numPr>
          <w:ilvl w:val="0"/>
          <w:numId w:val="11"/>
        </w:numPr>
        <w:tabs>
          <w:tab w:val="num" w:pos="720"/>
        </w:tabs>
        <w:rPr>
          <w:rFonts w:asciiTheme="majorHAnsi" w:eastAsia="Times New Roman" w:hAnsiTheme="majorHAnsi" w:cstheme="majorHAnsi"/>
          <w:sz w:val="20"/>
          <w:szCs w:val="20"/>
          <w:lang w:val="en-IN"/>
        </w:rPr>
      </w:pPr>
      <w:r w:rsidRPr="000E389B">
        <w:rPr>
          <w:rFonts w:asciiTheme="majorHAnsi" w:eastAsia="Times New Roman" w:hAnsiTheme="majorHAnsi" w:cstheme="majorHAnsi"/>
          <w:b/>
          <w:bCs/>
          <w:sz w:val="20"/>
          <w:szCs w:val="20"/>
          <w:lang w:val="en-IN"/>
        </w:rPr>
        <w:t>Gradient</w:t>
      </w:r>
      <w:r w:rsidRPr="000E389B">
        <w:rPr>
          <w:rFonts w:asciiTheme="majorHAnsi" w:eastAsia="Times New Roman" w:hAnsiTheme="majorHAnsi" w:cstheme="majorHAnsi"/>
          <w:sz w:val="20"/>
          <w:szCs w:val="20"/>
          <w:lang w:val="en-IN"/>
        </w:rPr>
        <w:t xml:space="preserve"> performs well in </w:t>
      </w:r>
      <w:r w:rsidRPr="000E389B">
        <w:rPr>
          <w:rFonts w:asciiTheme="majorHAnsi" w:eastAsia="Times New Roman" w:hAnsiTheme="majorHAnsi" w:cstheme="majorHAnsi"/>
          <w:b/>
          <w:bCs/>
          <w:sz w:val="20"/>
          <w:szCs w:val="20"/>
          <w:lang w:val="en-IN"/>
        </w:rPr>
        <w:t>faithfulness</w:t>
      </w:r>
      <w:r w:rsidRPr="000E389B">
        <w:rPr>
          <w:rFonts w:asciiTheme="majorHAnsi" w:eastAsia="Times New Roman" w:hAnsiTheme="majorHAnsi" w:cstheme="majorHAnsi"/>
          <w:sz w:val="20"/>
          <w:szCs w:val="20"/>
          <w:lang w:val="en-IN"/>
        </w:rPr>
        <w:t xml:space="preserve"> (0.4964), but suffers from lower </w:t>
      </w:r>
      <w:r w:rsidRPr="000E389B">
        <w:rPr>
          <w:rFonts w:asciiTheme="majorHAnsi" w:eastAsia="Times New Roman" w:hAnsiTheme="majorHAnsi" w:cstheme="majorHAnsi"/>
          <w:b/>
          <w:bCs/>
          <w:sz w:val="20"/>
          <w:szCs w:val="20"/>
          <w:lang w:val="en-IN"/>
        </w:rPr>
        <w:t>stability</w:t>
      </w:r>
      <w:r w:rsidRPr="000E389B">
        <w:rPr>
          <w:rFonts w:asciiTheme="majorHAnsi" w:eastAsia="Times New Roman" w:hAnsiTheme="majorHAnsi" w:cstheme="majorHAnsi"/>
          <w:sz w:val="20"/>
          <w:szCs w:val="20"/>
          <w:lang w:val="en-IN"/>
        </w:rPr>
        <w:t xml:space="preserve"> (6.13) and </w:t>
      </w:r>
      <w:r w:rsidRPr="000E389B">
        <w:rPr>
          <w:rFonts w:asciiTheme="majorHAnsi" w:eastAsia="Times New Roman" w:hAnsiTheme="majorHAnsi" w:cstheme="majorHAnsi"/>
          <w:b/>
          <w:bCs/>
          <w:sz w:val="20"/>
          <w:szCs w:val="20"/>
          <w:lang w:val="en-IN"/>
        </w:rPr>
        <w:t>sparsity</w:t>
      </w:r>
      <w:r w:rsidRPr="000E389B">
        <w:rPr>
          <w:rFonts w:asciiTheme="majorHAnsi" w:eastAsia="Times New Roman" w:hAnsiTheme="majorHAnsi" w:cstheme="majorHAnsi"/>
          <w:sz w:val="20"/>
          <w:szCs w:val="20"/>
          <w:lang w:val="en-IN"/>
        </w:rPr>
        <w:t xml:space="preserve"> (0.7775), suggesting that it produces noisier explanations and less focused attribution maps.</w:t>
      </w:r>
    </w:p>
    <w:p w14:paraId="1BED6A18" w14:textId="77777777" w:rsidR="000E389B" w:rsidRPr="000E389B" w:rsidRDefault="000E389B" w:rsidP="000E389B">
      <w:pPr>
        <w:numPr>
          <w:ilvl w:val="0"/>
          <w:numId w:val="11"/>
        </w:numPr>
        <w:tabs>
          <w:tab w:val="num" w:pos="720"/>
        </w:tabs>
        <w:rPr>
          <w:rFonts w:asciiTheme="majorHAnsi" w:eastAsia="Times New Roman" w:hAnsiTheme="majorHAnsi" w:cstheme="majorHAnsi"/>
          <w:sz w:val="20"/>
          <w:szCs w:val="20"/>
          <w:lang w:val="en-IN"/>
        </w:rPr>
      </w:pPr>
      <w:r w:rsidRPr="000E389B">
        <w:rPr>
          <w:rFonts w:asciiTheme="majorHAnsi" w:eastAsia="Times New Roman" w:hAnsiTheme="majorHAnsi" w:cstheme="majorHAnsi"/>
          <w:b/>
          <w:bCs/>
          <w:sz w:val="20"/>
          <w:szCs w:val="20"/>
          <w:lang w:val="en-IN"/>
        </w:rPr>
        <w:t>LIME</w:t>
      </w:r>
      <w:r w:rsidRPr="000E389B">
        <w:rPr>
          <w:rFonts w:asciiTheme="majorHAnsi" w:eastAsia="Times New Roman" w:hAnsiTheme="majorHAnsi" w:cstheme="majorHAnsi"/>
          <w:sz w:val="20"/>
          <w:szCs w:val="20"/>
          <w:lang w:val="en-IN"/>
        </w:rPr>
        <w:t xml:space="preserve"> performs the worst across all metrics, with </w:t>
      </w:r>
      <w:r w:rsidRPr="000E389B">
        <w:rPr>
          <w:rFonts w:asciiTheme="majorHAnsi" w:eastAsia="Times New Roman" w:hAnsiTheme="majorHAnsi" w:cstheme="majorHAnsi"/>
          <w:b/>
          <w:bCs/>
          <w:sz w:val="20"/>
          <w:szCs w:val="20"/>
          <w:lang w:val="en-IN"/>
        </w:rPr>
        <w:t>poor faithfulness</w:t>
      </w:r>
      <w:r w:rsidRPr="000E389B">
        <w:rPr>
          <w:rFonts w:asciiTheme="majorHAnsi" w:eastAsia="Times New Roman" w:hAnsiTheme="majorHAnsi" w:cstheme="majorHAnsi"/>
          <w:sz w:val="20"/>
          <w:szCs w:val="20"/>
          <w:lang w:val="en-IN"/>
        </w:rPr>
        <w:t xml:space="preserve"> (0.0113), the highest </w:t>
      </w:r>
      <w:r w:rsidRPr="000E389B">
        <w:rPr>
          <w:rFonts w:asciiTheme="majorHAnsi" w:eastAsia="Times New Roman" w:hAnsiTheme="majorHAnsi" w:cstheme="majorHAnsi"/>
          <w:b/>
          <w:bCs/>
          <w:sz w:val="20"/>
          <w:szCs w:val="20"/>
          <w:lang w:val="en-IN"/>
        </w:rPr>
        <w:t>instability</w:t>
      </w:r>
      <w:r w:rsidRPr="000E389B">
        <w:rPr>
          <w:rFonts w:asciiTheme="majorHAnsi" w:eastAsia="Times New Roman" w:hAnsiTheme="majorHAnsi" w:cstheme="majorHAnsi"/>
          <w:sz w:val="20"/>
          <w:szCs w:val="20"/>
          <w:lang w:val="en-IN"/>
        </w:rPr>
        <w:t xml:space="preserve"> (14.52), and the most </w:t>
      </w:r>
      <w:r w:rsidRPr="000E389B">
        <w:rPr>
          <w:rFonts w:asciiTheme="majorHAnsi" w:eastAsia="Times New Roman" w:hAnsiTheme="majorHAnsi" w:cstheme="majorHAnsi"/>
          <w:b/>
          <w:bCs/>
          <w:sz w:val="20"/>
          <w:szCs w:val="20"/>
          <w:lang w:val="en-IN"/>
        </w:rPr>
        <w:t>sparse</w:t>
      </w:r>
      <w:r w:rsidRPr="000E389B">
        <w:rPr>
          <w:rFonts w:asciiTheme="majorHAnsi" w:eastAsia="Times New Roman" w:hAnsiTheme="majorHAnsi" w:cstheme="majorHAnsi"/>
          <w:sz w:val="20"/>
          <w:szCs w:val="20"/>
          <w:lang w:val="en-IN"/>
        </w:rPr>
        <w:t xml:space="preserve"> explanations (0.9844), making it less effective overall.</w:t>
      </w:r>
    </w:p>
    <w:p w14:paraId="7FE703E9" w14:textId="77777777" w:rsidR="003E28BC" w:rsidRPr="000E389B" w:rsidRDefault="003E28BC" w:rsidP="003E28BC">
      <w:pPr>
        <w:ind w:left="2062"/>
        <w:rPr>
          <w:rFonts w:asciiTheme="majorHAnsi" w:eastAsia="Times New Roman" w:hAnsiTheme="majorHAnsi" w:cstheme="majorHAnsi"/>
          <w:sz w:val="20"/>
          <w:szCs w:val="20"/>
        </w:rPr>
      </w:pPr>
    </w:p>
    <w:p w14:paraId="00000024" w14:textId="77777777" w:rsidR="00D67EF8" w:rsidRPr="000E389B" w:rsidRDefault="00000000">
      <w:pPr>
        <w:numPr>
          <w:ilvl w:val="3"/>
          <w:numId w:val="3"/>
        </w:numPr>
        <w:rPr>
          <w:rFonts w:asciiTheme="majorHAnsi" w:eastAsia="Times New Roman" w:hAnsiTheme="majorHAnsi" w:cstheme="majorHAnsi"/>
          <w:sz w:val="20"/>
          <w:szCs w:val="20"/>
        </w:rPr>
      </w:pPr>
      <w:r w:rsidRPr="000E389B">
        <w:rPr>
          <w:rFonts w:asciiTheme="majorHAnsi" w:eastAsia="Times New Roman" w:hAnsiTheme="majorHAnsi" w:cstheme="majorHAnsi"/>
          <w:sz w:val="20"/>
          <w:szCs w:val="20"/>
        </w:rPr>
        <w:t>Does the quantitative evaluation align with the qualitative observations?</w:t>
      </w:r>
    </w:p>
    <w:p w14:paraId="19FC1AD2" w14:textId="77777777" w:rsidR="000E389B" w:rsidRPr="000E389B" w:rsidRDefault="000E389B" w:rsidP="000E389B">
      <w:pPr>
        <w:ind w:left="1342" w:firstLine="720"/>
        <w:rPr>
          <w:rFonts w:asciiTheme="majorHAnsi" w:eastAsia="Times New Roman" w:hAnsiTheme="majorHAnsi" w:cstheme="majorHAnsi"/>
          <w:sz w:val="20"/>
          <w:szCs w:val="20"/>
          <w:lang w:val="en-IN"/>
        </w:rPr>
      </w:pPr>
      <w:r w:rsidRPr="000E389B">
        <w:rPr>
          <w:rFonts w:asciiTheme="majorHAnsi" w:eastAsia="Times New Roman" w:hAnsiTheme="majorHAnsi" w:cstheme="majorHAnsi"/>
          <w:sz w:val="20"/>
          <w:szCs w:val="20"/>
          <w:lang w:val="en-IN"/>
        </w:rPr>
        <w:t>Yes, the quantitative evaluation aligns with qualitative observations:</w:t>
      </w:r>
    </w:p>
    <w:p w14:paraId="779DB8D0" w14:textId="77777777" w:rsidR="000E389B" w:rsidRPr="000E389B" w:rsidRDefault="000E389B" w:rsidP="000E389B">
      <w:pPr>
        <w:numPr>
          <w:ilvl w:val="0"/>
          <w:numId w:val="12"/>
        </w:numPr>
        <w:tabs>
          <w:tab w:val="num" w:pos="720"/>
        </w:tabs>
        <w:rPr>
          <w:rFonts w:asciiTheme="majorHAnsi" w:eastAsia="Times New Roman" w:hAnsiTheme="majorHAnsi" w:cstheme="majorHAnsi"/>
          <w:sz w:val="20"/>
          <w:szCs w:val="20"/>
          <w:lang w:val="en-IN"/>
        </w:rPr>
      </w:pPr>
      <w:r w:rsidRPr="000E389B">
        <w:rPr>
          <w:rFonts w:asciiTheme="majorHAnsi" w:eastAsia="Times New Roman" w:hAnsiTheme="majorHAnsi" w:cstheme="majorHAnsi"/>
          <w:b/>
          <w:bCs/>
          <w:sz w:val="20"/>
          <w:szCs w:val="20"/>
          <w:lang w:val="en-IN"/>
        </w:rPr>
        <w:t>IntegratedGradients</w:t>
      </w:r>
      <w:r w:rsidRPr="000E389B">
        <w:rPr>
          <w:rFonts w:asciiTheme="majorHAnsi" w:eastAsia="Times New Roman" w:hAnsiTheme="majorHAnsi" w:cstheme="majorHAnsi"/>
          <w:sz w:val="20"/>
          <w:szCs w:val="20"/>
          <w:lang w:val="en-IN"/>
        </w:rPr>
        <w:t xml:space="preserve"> is observed to generate smooth and comprehensive explanations, which is reflected in its high </w:t>
      </w:r>
      <w:r w:rsidRPr="000E389B">
        <w:rPr>
          <w:rFonts w:asciiTheme="majorHAnsi" w:eastAsia="Times New Roman" w:hAnsiTheme="majorHAnsi" w:cstheme="majorHAnsi"/>
          <w:b/>
          <w:bCs/>
          <w:sz w:val="20"/>
          <w:szCs w:val="20"/>
          <w:lang w:val="en-IN"/>
        </w:rPr>
        <w:t>stability</w:t>
      </w:r>
      <w:r w:rsidRPr="000E389B">
        <w:rPr>
          <w:rFonts w:asciiTheme="majorHAnsi" w:eastAsia="Times New Roman" w:hAnsiTheme="majorHAnsi" w:cstheme="majorHAnsi"/>
          <w:sz w:val="20"/>
          <w:szCs w:val="20"/>
          <w:lang w:val="en-IN"/>
        </w:rPr>
        <w:t xml:space="preserve"> and </w:t>
      </w:r>
      <w:r w:rsidRPr="000E389B">
        <w:rPr>
          <w:rFonts w:asciiTheme="majorHAnsi" w:eastAsia="Times New Roman" w:hAnsiTheme="majorHAnsi" w:cstheme="majorHAnsi"/>
          <w:b/>
          <w:bCs/>
          <w:sz w:val="20"/>
          <w:szCs w:val="20"/>
          <w:lang w:val="en-IN"/>
        </w:rPr>
        <w:t>low sparsity</w:t>
      </w:r>
      <w:r w:rsidRPr="000E389B">
        <w:rPr>
          <w:rFonts w:asciiTheme="majorHAnsi" w:eastAsia="Times New Roman" w:hAnsiTheme="majorHAnsi" w:cstheme="majorHAnsi"/>
          <w:sz w:val="20"/>
          <w:szCs w:val="20"/>
          <w:lang w:val="en-IN"/>
        </w:rPr>
        <w:t xml:space="preserve"> scores.</w:t>
      </w:r>
    </w:p>
    <w:p w14:paraId="78C7EB2F" w14:textId="77777777" w:rsidR="000E389B" w:rsidRPr="000E389B" w:rsidRDefault="000E389B" w:rsidP="000E389B">
      <w:pPr>
        <w:numPr>
          <w:ilvl w:val="0"/>
          <w:numId w:val="12"/>
        </w:numPr>
        <w:tabs>
          <w:tab w:val="num" w:pos="720"/>
        </w:tabs>
        <w:rPr>
          <w:rFonts w:asciiTheme="majorHAnsi" w:eastAsia="Times New Roman" w:hAnsiTheme="majorHAnsi" w:cstheme="majorHAnsi"/>
          <w:sz w:val="20"/>
          <w:szCs w:val="20"/>
          <w:lang w:val="en-IN"/>
        </w:rPr>
      </w:pPr>
      <w:r w:rsidRPr="000E389B">
        <w:rPr>
          <w:rFonts w:asciiTheme="majorHAnsi" w:eastAsia="Times New Roman" w:hAnsiTheme="majorHAnsi" w:cstheme="majorHAnsi"/>
          <w:b/>
          <w:bCs/>
          <w:sz w:val="20"/>
          <w:szCs w:val="20"/>
          <w:lang w:val="en-IN"/>
        </w:rPr>
        <w:t>InputXGradient</w:t>
      </w:r>
      <w:r w:rsidRPr="000E389B">
        <w:rPr>
          <w:rFonts w:asciiTheme="majorHAnsi" w:eastAsia="Times New Roman" w:hAnsiTheme="majorHAnsi" w:cstheme="majorHAnsi"/>
          <w:sz w:val="20"/>
          <w:szCs w:val="20"/>
          <w:lang w:val="en-IN"/>
        </w:rPr>
        <w:t xml:space="preserve"> is noted for capturing fine details, aligning with its high </w:t>
      </w:r>
      <w:r w:rsidRPr="000E389B">
        <w:rPr>
          <w:rFonts w:asciiTheme="majorHAnsi" w:eastAsia="Times New Roman" w:hAnsiTheme="majorHAnsi" w:cstheme="majorHAnsi"/>
          <w:b/>
          <w:bCs/>
          <w:sz w:val="20"/>
          <w:szCs w:val="20"/>
          <w:lang w:val="en-IN"/>
        </w:rPr>
        <w:t>faithfulness</w:t>
      </w:r>
      <w:r w:rsidRPr="000E389B">
        <w:rPr>
          <w:rFonts w:asciiTheme="majorHAnsi" w:eastAsia="Times New Roman" w:hAnsiTheme="majorHAnsi" w:cstheme="majorHAnsi"/>
          <w:sz w:val="20"/>
          <w:szCs w:val="20"/>
          <w:lang w:val="en-IN"/>
        </w:rPr>
        <w:t xml:space="preserve"> score, though it does show slightly higher instability than IntegratedGradients.</w:t>
      </w:r>
    </w:p>
    <w:p w14:paraId="2896725F" w14:textId="77777777" w:rsidR="000E389B" w:rsidRPr="000E389B" w:rsidRDefault="000E389B" w:rsidP="000E389B">
      <w:pPr>
        <w:numPr>
          <w:ilvl w:val="0"/>
          <w:numId w:val="12"/>
        </w:numPr>
        <w:tabs>
          <w:tab w:val="num" w:pos="720"/>
        </w:tabs>
        <w:rPr>
          <w:rFonts w:asciiTheme="majorHAnsi" w:eastAsia="Times New Roman" w:hAnsiTheme="majorHAnsi" w:cstheme="majorHAnsi"/>
          <w:sz w:val="20"/>
          <w:szCs w:val="20"/>
          <w:lang w:val="en-IN"/>
        </w:rPr>
      </w:pPr>
      <w:r w:rsidRPr="000E389B">
        <w:rPr>
          <w:rFonts w:asciiTheme="majorHAnsi" w:eastAsia="Times New Roman" w:hAnsiTheme="majorHAnsi" w:cstheme="majorHAnsi"/>
          <w:b/>
          <w:bCs/>
          <w:sz w:val="20"/>
          <w:szCs w:val="20"/>
          <w:lang w:val="en-IN"/>
        </w:rPr>
        <w:t>Gradient</w:t>
      </w:r>
      <w:r w:rsidRPr="000E389B">
        <w:rPr>
          <w:rFonts w:asciiTheme="majorHAnsi" w:eastAsia="Times New Roman" w:hAnsiTheme="majorHAnsi" w:cstheme="majorHAnsi"/>
          <w:sz w:val="20"/>
          <w:szCs w:val="20"/>
          <w:lang w:val="en-IN"/>
        </w:rPr>
        <w:t xml:space="preserve">, although demonstrating high </w:t>
      </w:r>
      <w:r w:rsidRPr="000E389B">
        <w:rPr>
          <w:rFonts w:asciiTheme="majorHAnsi" w:eastAsia="Times New Roman" w:hAnsiTheme="majorHAnsi" w:cstheme="majorHAnsi"/>
          <w:b/>
          <w:bCs/>
          <w:sz w:val="20"/>
          <w:szCs w:val="20"/>
          <w:lang w:val="en-IN"/>
        </w:rPr>
        <w:t>faithfulness</w:t>
      </w:r>
      <w:r w:rsidRPr="000E389B">
        <w:rPr>
          <w:rFonts w:asciiTheme="majorHAnsi" w:eastAsia="Times New Roman" w:hAnsiTheme="majorHAnsi" w:cstheme="majorHAnsi"/>
          <w:sz w:val="20"/>
          <w:szCs w:val="20"/>
          <w:lang w:val="en-IN"/>
        </w:rPr>
        <w:t xml:space="preserve">, suffers from instability and sparse explanations, which matches its lower </w:t>
      </w:r>
      <w:r w:rsidRPr="000E389B">
        <w:rPr>
          <w:rFonts w:asciiTheme="majorHAnsi" w:eastAsia="Times New Roman" w:hAnsiTheme="majorHAnsi" w:cstheme="majorHAnsi"/>
          <w:b/>
          <w:bCs/>
          <w:sz w:val="20"/>
          <w:szCs w:val="20"/>
          <w:lang w:val="en-IN"/>
        </w:rPr>
        <w:t>stability</w:t>
      </w:r>
      <w:r w:rsidRPr="000E389B">
        <w:rPr>
          <w:rFonts w:asciiTheme="majorHAnsi" w:eastAsia="Times New Roman" w:hAnsiTheme="majorHAnsi" w:cstheme="majorHAnsi"/>
          <w:sz w:val="20"/>
          <w:szCs w:val="20"/>
          <w:lang w:val="en-IN"/>
        </w:rPr>
        <w:t xml:space="preserve"> and </w:t>
      </w:r>
      <w:r w:rsidRPr="000E389B">
        <w:rPr>
          <w:rFonts w:asciiTheme="majorHAnsi" w:eastAsia="Times New Roman" w:hAnsiTheme="majorHAnsi" w:cstheme="majorHAnsi"/>
          <w:b/>
          <w:bCs/>
          <w:sz w:val="20"/>
          <w:szCs w:val="20"/>
          <w:lang w:val="en-IN"/>
        </w:rPr>
        <w:t>sparsity</w:t>
      </w:r>
      <w:r w:rsidRPr="000E389B">
        <w:rPr>
          <w:rFonts w:asciiTheme="majorHAnsi" w:eastAsia="Times New Roman" w:hAnsiTheme="majorHAnsi" w:cstheme="majorHAnsi"/>
          <w:sz w:val="20"/>
          <w:szCs w:val="20"/>
          <w:lang w:val="en-IN"/>
        </w:rPr>
        <w:t xml:space="preserve"> scores.</w:t>
      </w:r>
    </w:p>
    <w:p w14:paraId="2EAE6993" w14:textId="77777777" w:rsidR="000E389B" w:rsidRPr="000E389B" w:rsidRDefault="000E389B" w:rsidP="000E389B">
      <w:pPr>
        <w:numPr>
          <w:ilvl w:val="0"/>
          <w:numId w:val="12"/>
        </w:numPr>
        <w:tabs>
          <w:tab w:val="num" w:pos="720"/>
        </w:tabs>
        <w:rPr>
          <w:rFonts w:asciiTheme="majorHAnsi" w:eastAsia="Times New Roman" w:hAnsiTheme="majorHAnsi" w:cstheme="majorHAnsi"/>
          <w:sz w:val="20"/>
          <w:szCs w:val="20"/>
          <w:lang w:val="en-IN"/>
        </w:rPr>
      </w:pPr>
      <w:r w:rsidRPr="000E389B">
        <w:rPr>
          <w:rFonts w:asciiTheme="majorHAnsi" w:eastAsia="Times New Roman" w:hAnsiTheme="majorHAnsi" w:cstheme="majorHAnsi"/>
          <w:b/>
          <w:bCs/>
          <w:sz w:val="20"/>
          <w:szCs w:val="20"/>
          <w:lang w:val="en-IN"/>
        </w:rPr>
        <w:t>LIME</w:t>
      </w:r>
      <w:r w:rsidRPr="000E389B">
        <w:rPr>
          <w:rFonts w:asciiTheme="majorHAnsi" w:eastAsia="Times New Roman" w:hAnsiTheme="majorHAnsi" w:cstheme="majorHAnsi"/>
          <w:sz w:val="20"/>
          <w:szCs w:val="20"/>
          <w:lang w:val="en-IN"/>
        </w:rPr>
        <w:t xml:space="preserve">, which often produces scattered and sparse explanations, aligns with its poor </w:t>
      </w:r>
      <w:r w:rsidRPr="000E389B">
        <w:rPr>
          <w:rFonts w:asciiTheme="majorHAnsi" w:eastAsia="Times New Roman" w:hAnsiTheme="majorHAnsi" w:cstheme="majorHAnsi"/>
          <w:b/>
          <w:bCs/>
          <w:sz w:val="20"/>
          <w:szCs w:val="20"/>
          <w:lang w:val="en-IN"/>
        </w:rPr>
        <w:t>faithfulness</w:t>
      </w:r>
      <w:r w:rsidRPr="000E389B">
        <w:rPr>
          <w:rFonts w:asciiTheme="majorHAnsi" w:eastAsia="Times New Roman" w:hAnsiTheme="majorHAnsi" w:cstheme="majorHAnsi"/>
          <w:sz w:val="20"/>
          <w:szCs w:val="20"/>
          <w:lang w:val="en-IN"/>
        </w:rPr>
        <w:t xml:space="preserve"> and high </w:t>
      </w:r>
      <w:r w:rsidRPr="000E389B">
        <w:rPr>
          <w:rFonts w:asciiTheme="majorHAnsi" w:eastAsia="Times New Roman" w:hAnsiTheme="majorHAnsi" w:cstheme="majorHAnsi"/>
          <w:b/>
          <w:bCs/>
          <w:sz w:val="20"/>
          <w:szCs w:val="20"/>
          <w:lang w:val="en-IN"/>
        </w:rPr>
        <w:t>instability</w:t>
      </w:r>
      <w:r w:rsidRPr="000E389B">
        <w:rPr>
          <w:rFonts w:asciiTheme="majorHAnsi" w:eastAsia="Times New Roman" w:hAnsiTheme="majorHAnsi" w:cstheme="majorHAnsi"/>
          <w:sz w:val="20"/>
          <w:szCs w:val="20"/>
          <w:lang w:val="en-IN"/>
        </w:rPr>
        <w:t xml:space="preserve"> scores.</w:t>
      </w:r>
    </w:p>
    <w:p w14:paraId="521ECED5" w14:textId="77777777" w:rsidR="003E28BC" w:rsidRPr="000E389B" w:rsidRDefault="003E28BC" w:rsidP="003E28BC">
      <w:pPr>
        <w:ind w:left="2487"/>
        <w:rPr>
          <w:rFonts w:asciiTheme="majorHAnsi" w:eastAsia="Times New Roman" w:hAnsiTheme="majorHAnsi" w:cstheme="majorHAnsi"/>
          <w:sz w:val="20"/>
          <w:szCs w:val="20"/>
          <w:lang w:val="en-IN"/>
        </w:rPr>
      </w:pPr>
    </w:p>
    <w:p w14:paraId="00000025" w14:textId="77777777" w:rsidR="00D67EF8" w:rsidRPr="000E389B" w:rsidRDefault="00000000">
      <w:pPr>
        <w:numPr>
          <w:ilvl w:val="1"/>
          <w:numId w:val="3"/>
        </w:numPr>
        <w:rPr>
          <w:rFonts w:asciiTheme="majorHAnsi" w:eastAsia="Times New Roman" w:hAnsiTheme="majorHAnsi" w:cstheme="majorHAnsi"/>
          <w:b/>
          <w:color w:val="0000FF"/>
          <w:sz w:val="20"/>
          <w:szCs w:val="20"/>
        </w:rPr>
      </w:pPr>
      <w:r w:rsidRPr="000E389B">
        <w:rPr>
          <w:rFonts w:asciiTheme="majorHAnsi" w:eastAsia="Times New Roman" w:hAnsiTheme="majorHAnsi" w:cstheme="majorHAnsi"/>
          <w:b/>
          <w:color w:val="0000FF"/>
          <w:sz w:val="20"/>
          <w:szCs w:val="20"/>
          <w:u w:val="single"/>
        </w:rPr>
        <w:t>Points to remember:</w:t>
      </w:r>
    </w:p>
    <w:p w14:paraId="00000026" w14:textId="77777777" w:rsidR="00D67EF8" w:rsidRPr="000E389B" w:rsidRDefault="00000000">
      <w:pPr>
        <w:numPr>
          <w:ilvl w:val="2"/>
          <w:numId w:val="3"/>
        </w:numPr>
        <w:rPr>
          <w:rFonts w:asciiTheme="majorHAnsi" w:eastAsia="Times New Roman" w:hAnsiTheme="majorHAnsi" w:cstheme="majorHAnsi"/>
          <w:sz w:val="20"/>
          <w:szCs w:val="20"/>
        </w:rPr>
      </w:pPr>
      <w:r w:rsidRPr="000E389B">
        <w:rPr>
          <w:rFonts w:asciiTheme="majorHAnsi" w:eastAsia="Times New Roman" w:hAnsiTheme="majorHAnsi" w:cstheme="majorHAnsi"/>
          <w:sz w:val="20"/>
          <w:szCs w:val="20"/>
        </w:rPr>
        <w:t xml:space="preserve">Always perform analyses on correctly classified samples to ensure meaningful and reliable insights. </w:t>
      </w:r>
    </w:p>
    <w:p w14:paraId="00000027" w14:textId="77777777" w:rsidR="00D67EF8" w:rsidRPr="000E389B" w:rsidRDefault="00000000">
      <w:pPr>
        <w:numPr>
          <w:ilvl w:val="2"/>
          <w:numId w:val="3"/>
        </w:numPr>
        <w:rPr>
          <w:rFonts w:asciiTheme="majorHAnsi" w:eastAsia="Times New Roman" w:hAnsiTheme="majorHAnsi" w:cstheme="majorHAnsi"/>
          <w:sz w:val="20"/>
          <w:szCs w:val="20"/>
        </w:rPr>
      </w:pPr>
      <w:r w:rsidRPr="000E389B">
        <w:rPr>
          <w:rFonts w:asciiTheme="majorHAnsi" w:eastAsia="Times New Roman" w:hAnsiTheme="majorHAnsi" w:cstheme="majorHAnsi"/>
          <w:sz w:val="20"/>
          <w:szCs w:val="20"/>
        </w:rPr>
        <w:t>When calculating metrics, average the results over 500/1000 correctly classified samples to obtain robust quantitative evaluations.</w:t>
      </w:r>
    </w:p>
    <w:p w14:paraId="00000029" w14:textId="77777777" w:rsidR="00D67EF8" w:rsidRPr="000E389B" w:rsidRDefault="00D67EF8">
      <w:pPr>
        <w:rPr>
          <w:rFonts w:asciiTheme="majorHAnsi" w:eastAsia="Times New Roman" w:hAnsiTheme="majorHAnsi" w:cstheme="majorHAnsi"/>
          <w:b/>
          <w:sz w:val="20"/>
          <w:szCs w:val="20"/>
        </w:rPr>
      </w:pPr>
    </w:p>
    <w:p w14:paraId="0000002A" w14:textId="77777777" w:rsidR="00D67EF8" w:rsidRPr="000E389B" w:rsidRDefault="00000000">
      <w:pPr>
        <w:rPr>
          <w:rFonts w:asciiTheme="majorHAnsi" w:eastAsia="Times New Roman" w:hAnsiTheme="majorHAnsi" w:cstheme="majorHAnsi"/>
          <w:sz w:val="20"/>
          <w:szCs w:val="20"/>
        </w:rPr>
      </w:pPr>
      <w:r w:rsidRPr="000E389B">
        <w:rPr>
          <w:rFonts w:asciiTheme="majorHAnsi" w:eastAsia="Times New Roman" w:hAnsiTheme="majorHAnsi" w:cstheme="majorHAnsi"/>
          <w:b/>
          <w:sz w:val="20"/>
          <w:szCs w:val="20"/>
        </w:rPr>
        <w:t>Submission</w:t>
      </w:r>
      <w:r w:rsidRPr="000E389B">
        <w:rPr>
          <w:rFonts w:asciiTheme="majorHAnsi" w:eastAsia="Times New Roman" w:hAnsiTheme="majorHAnsi" w:cstheme="majorHAnsi"/>
          <w:sz w:val="20"/>
          <w:szCs w:val="20"/>
        </w:rPr>
        <w:t xml:space="preserve"> </w:t>
      </w:r>
    </w:p>
    <w:p w14:paraId="0000002B" w14:textId="77777777" w:rsidR="00D67EF8" w:rsidRPr="000E389B" w:rsidRDefault="00000000">
      <w:pPr>
        <w:rPr>
          <w:rFonts w:asciiTheme="majorHAnsi" w:eastAsia="Times New Roman" w:hAnsiTheme="majorHAnsi" w:cstheme="majorHAnsi"/>
          <w:sz w:val="20"/>
          <w:szCs w:val="20"/>
        </w:rPr>
      </w:pPr>
      <w:r w:rsidRPr="000E389B">
        <w:rPr>
          <w:rFonts w:asciiTheme="majorHAnsi" w:eastAsia="Times New Roman" w:hAnsiTheme="majorHAnsi" w:cstheme="majorHAnsi"/>
          <w:sz w:val="20"/>
          <w:szCs w:val="20"/>
        </w:rPr>
        <w:t>Submit a report with your findings, including heat maps or tables, and a detailed analysis of each explanation method's effectiveness based on both qualitative and quantitative metrics.</w:t>
      </w:r>
    </w:p>
    <w:sectPr w:rsidR="00D67EF8" w:rsidRPr="000E38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32B8B"/>
    <w:multiLevelType w:val="multilevel"/>
    <w:tmpl w:val="83107602"/>
    <w:lvl w:ilvl="0">
      <w:start w:val="1"/>
      <w:numFmt w:val="decimal"/>
      <w:lvlText w:val="%1."/>
      <w:lvlJc w:val="left"/>
      <w:pPr>
        <w:tabs>
          <w:tab w:val="num" w:pos="1495"/>
        </w:tabs>
        <w:ind w:left="1495" w:hanging="360"/>
      </w:pPr>
    </w:lvl>
    <w:lvl w:ilvl="1">
      <w:start w:val="1"/>
      <w:numFmt w:val="bullet"/>
      <w:lvlText w:val="o"/>
      <w:lvlJc w:val="left"/>
      <w:pPr>
        <w:tabs>
          <w:tab w:val="num" w:pos="1920"/>
        </w:tabs>
        <w:ind w:left="1920" w:hanging="360"/>
      </w:pPr>
      <w:rPr>
        <w:rFonts w:ascii="Courier New" w:hAnsi="Courier New" w:hint="default"/>
        <w:sz w:val="20"/>
      </w:rPr>
    </w:lvl>
    <w:lvl w:ilvl="2" w:tentative="1">
      <w:start w:val="1"/>
      <w:numFmt w:val="decimal"/>
      <w:lvlText w:val="%3."/>
      <w:lvlJc w:val="left"/>
      <w:pPr>
        <w:tabs>
          <w:tab w:val="num" w:pos="2935"/>
        </w:tabs>
        <w:ind w:left="2935" w:hanging="360"/>
      </w:pPr>
    </w:lvl>
    <w:lvl w:ilvl="3" w:tentative="1">
      <w:start w:val="1"/>
      <w:numFmt w:val="decimal"/>
      <w:lvlText w:val="%4."/>
      <w:lvlJc w:val="left"/>
      <w:pPr>
        <w:tabs>
          <w:tab w:val="num" w:pos="3655"/>
        </w:tabs>
        <w:ind w:left="3655" w:hanging="360"/>
      </w:pPr>
    </w:lvl>
    <w:lvl w:ilvl="4" w:tentative="1">
      <w:start w:val="1"/>
      <w:numFmt w:val="decimal"/>
      <w:lvlText w:val="%5."/>
      <w:lvlJc w:val="left"/>
      <w:pPr>
        <w:tabs>
          <w:tab w:val="num" w:pos="4375"/>
        </w:tabs>
        <w:ind w:left="4375" w:hanging="360"/>
      </w:pPr>
    </w:lvl>
    <w:lvl w:ilvl="5" w:tentative="1">
      <w:start w:val="1"/>
      <w:numFmt w:val="decimal"/>
      <w:lvlText w:val="%6."/>
      <w:lvlJc w:val="left"/>
      <w:pPr>
        <w:tabs>
          <w:tab w:val="num" w:pos="5095"/>
        </w:tabs>
        <w:ind w:left="5095" w:hanging="360"/>
      </w:pPr>
    </w:lvl>
    <w:lvl w:ilvl="6" w:tentative="1">
      <w:start w:val="1"/>
      <w:numFmt w:val="decimal"/>
      <w:lvlText w:val="%7."/>
      <w:lvlJc w:val="left"/>
      <w:pPr>
        <w:tabs>
          <w:tab w:val="num" w:pos="5815"/>
        </w:tabs>
        <w:ind w:left="5815" w:hanging="360"/>
      </w:pPr>
    </w:lvl>
    <w:lvl w:ilvl="7" w:tentative="1">
      <w:start w:val="1"/>
      <w:numFmt w:val="decimal"/>
      <w:lvlText w:val="%8."/>
      <w:lvlJc w:val="left"/>
      <w:pPr>
        <w:tabs>
          <w:tab w:val="num" w:pos="6535"/>
        </w:tabs>
        <w:ind w:left="6535" w:hanging="360"/>
      </w:pPr>
    </w:lvl>
    <w:lvl w:ilvl="8" w:tentative="1">
      <w:start w:val="1"/>
      <w:numFmt w:val="decimal"/>
      <w:lvlText w:val="%9."/>
      <w:lvlJc w:val="left"/>
      <w:pPr>
        <w:tabs>
          <w:tab w:val="num" w:pos="7255"/>
        </w:tabs>
        <w:ind w:left="7255" w:hanging="360"/>
      </w:pPr>
    </w:lvl>
  </w:abstractNum>
  <w:abstractNum w:abstractNumId="1" w15:restartNumberingAfterBreak="0">
    <w:nsid w:val="14193F1B"/>
    <w:multiLevelType w:val="multilevel"/>
    <w:tmpl w:val="3B04765A"/>
    <w:lvl w:ilvl="0">
      <w:start w:val="1"/>
      <w:numFmt w:val="bullet"/>
      <w:lvlText w:val=""/>
      <w:lvlJc w:val="left"/>
      <w:pPr>
        <w:tabs>
          <w:tab w:val="num" w:pos="2487"/>
        </w:tabs>
        <w:ind w:left="2487" w:hanging="360"/>
      </w:pPr>
      <w:rPr>
        <w:rFonts w:ascii="Symbol" w:hAnsi="Symbol" w:hint="default"/>
        <w:sz w:val="20"/>
      </w:rPr>
    </w:lvl>
    <w:lvl w:ilvl="1" w:tentative="1">
      <w:start w:val="1"/>
      <w:numFmt w:val="bullet"/>
      <w:lvlText w:val="o"/>
      <w:lvlJc w:val="left"/>
      <w:pPr>
        <w:tabs>
          <w:tab w:val="num" w:pos="3207"/>
        </w:tabs>
        <w:ind w:left="3207" w:hanging="360"/>
      </w:pPr>
      <w:rPr>
        <w:rFonts w:ascii="Courier New" w:hAnsi="Courier New" w:hint="default"/>
        <w:sz w:val="20"/>
      </w:rPr>
    </w:lvl>
    <w:lvl w:ilvl="2" w:tentative="1">
      <w:start w:val="1"/>
      <w:numFmt w:val="bullet"/>
      <w:lvlText w:val=""/>
      <w:lvlJc w:val="left"/>
      <w:pPr>
        <w:tabs>
          <w:tab w:val="num" w:pos="3927"/>
        </w:tabs>
        <w:ind w:left="3927" w:hanging="360"/>
      </w:pPr>
      <w:rPr>
        <w:rFonts w:ascii="Wingdings" w:hAnsi="Wingdings" w:hint="default"/>
        <w:sz w:val="20"/>
      </w:rPr>
    </w:lvl>
    <w:lvl w:ilvl="3" w:tentative="1">
      <w:start w:val="1"/>
      <w:numFmt w:val="bullet"/>
      <w:lvlText w:val=""/>
      <w:lvlJc w:val="left"/>
      <w:pPr>
        <w:tabs>
          <w:tab w:val="num" w:pos="4647"/>
        </w:tabs>
        <w:ind w:left="4647" w:hanging="360"/>
      </w:pPr>
      <w:rPr>
        <w:rFonts w:ascii="Wingdings" w:hAnsi="Wingdings" w:hint="default"/>
        <w:sz w:val="20"/>
      </w:rPr>
    </w:lvl>
    <w:lvl w:ilvl="4" w:tentative="1">
      <w:start w:val="1"/>
      <w:numFmt w:val="bullet"/>
      <w:lvlText w:val=""/>
      <w:lvlJc w:val="left"/>
      <w:pPr>
        <w:tabs>
          <w:tab w:val="num" w:pos="5367"/>
        </w:tabs>
        <w:ind w:left="5367" w:hanging="360"/>
      </w:pPr>
      <w:rPr>
        <w:rFonts w:ascii="Wingdings" w:hAnsi="Wingdings" w:hint="default"/>
        <w:sz w:val="20"/>
      </w:rPr>
    </w:lvl>
    <w:lvl w:ilvl="5" w:tentative="1">
      <w:start w:val="1"/>
      <w:numFmt w:val="bullet"/>
      <w:lvlText w:val=""/>
      <w:lvlJc w:val="left"/>
      <w:pPr>
        <w:tabs>
          <w:tab w:val="num" w:pos="6087"/>
        </w:tabs>
        <w:ind w:left="6087" w:hanging="360"/>
      </w:pPr>
      <w:rPr>
        <w:rFonts w:ascii="Wingdings" w:hAnsi="Wingdings" w:hint="default"/>
        <w:sz w:val="20"/>
      </w:rPr>
    </w:lvl>
    <w:lvl w:ilvl="6" w:tentative="1">
      <w:start w:val="1"/>
      <w:numFmt w:val="bullet"/>
      <w:lvlText w:val=""/>
      <w:lvlJc w:val="left"/>
      <w:pPr>
        <w:tabs>
          <w:tab w:val="num" w:pos="6807"/>
        </w:tabs>
        <w:ind w:left="6807" w:hanging="360"/>
      </w:pPr>
      <w:rPr>
        <w:rFonts w:ascii="Wingdings" w:hAnsi="Wingdings" w:hint="default"/>
        <w:sz w:val="20"/>
      </w:rPr>
    </w:lvl>
    <w:lvl w:ilvl="7" w:tentative="1">
      <w:start w:val="1"/>
      <w:numFmt w:val="bullet"/>
      <w:lvlText w:val=""/>
      <w:lvlJc w:val="left"/>
      <w:pPr>
        <w:tabs>
          <w:tab w:val="num" w:pos="7527"/>
        </w:tabs>
        <w:ind w:left="7527" w:hanging="360"/>
      </w:pPr>
      <w:rPr>
        <w:rFonts w:ascii="Wingdings" w:hAnsi="Wingdings" w:hint="default"/>
        <w:sz w:val="20"/>
      </w:rPr>
    </w:lvl>
    <w:lvl w:ilvl="8" w:tentative="1">
      <w:start w:val="1"/>
      <w:numFmt w:val="bullet"/>
      <w:lvlText w:val=""/>
      <w:lvlJc w:val="left"/>
      <w:pPr>
        <w:tabs>
          <w:tab w:val="num" w:pos="8247"/>
        </w:tabs>
        <w:ind w:left="8247" w:hanging="360"/>
      </w:pPr>
      <w:rPr>
        <w:rFonts w:ascii="Wingdings" w:hAnsi="Wingdings" w:hint="default"/>
        <w:sz w:val="20"/>
      </w:rPr>
    </w:lvl>
  </w:abstractNum>
  <w:abstractNum w:abstractNumId="2" w15:restartNumberingAfterBreak="0">
    <w:nsid w:val="15A10773"/>
    <w:multiLevelType w:val="multilevel"/>
    <w:tmpl w:val="DA708A4C"/>
    <w:lvl w:ilvl="0">
      <w:start w:val="1"/>
      <w:numFmt w:val="decimal"/>
      <w:lvlText w:val="%1."/>
      <w:lvlJc w:val="left"/>
      <w:pPr>
        <w:ind w:left="720" w:hanging="360"/>
      </w:pPr>
      <w:rPr>
        <w:u w:val="none"/>
      </w:rPr>
    </w:lvl>
    <w:lvl w:ilvl="1">
      <w:start w:val="1"/>
      <w:numFmt w:val="lowerLetter"/>
      <w:lvlText w:val="%2."/>
      <w:lvlJc w:val="left"/>
      <w:pPr>
        <w:ind w:left="1070" w:hanging="360"/>
      </w:pPr>
      <w:rPr>
        <w:u w:val="none"/>
      </w:rPr>
    </w:lvl>
    <w:lvl w:ilvl="2">
      <w:start w:val="1"/>
      <w:numFmt w:val="lowerRoman"/>
      <w:lvlText w:val="%3."/>
      <w:lvlJc w:val="right"/>
      <w:pPr>
        <w:ind w:left="1637" w:hanging="360"/>
      </w:pPr>
      <w:rPr>
        <w:u w:val="none"/>
      </w:rPr>
    </w:lvl>
    <w:lvl w:ilvl="3">
      <w:start w:val="1"/>
      <w:numFmt w:val="decimal"/>
      <w:lvlText w:val="%4."/>
      <w:lvlJc w:val="left"/>
      <w:pPr>
        <w:ind w:left="2062"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0C1DB1"/>
    <w:multiLevelType w:val="multilevel"/>
    <w:tmpl w:val="A9D856F6"/>
    <w:lvl w:ilvl="0">
      <w:start w:val="1"/>
      <w:numFmt w:val="bullet"/>
      <w:lvlText w:val=""/>
      <w:lvlJc w:val="left"/>
      <w:pPr>
        <w:tabs>
          <w:tab w:val="num" w:pos="2487"/>
        </w:tabs>
        <w:ind w:left="2487" w:hanging="360"/>
      </w:pPr>
      <w:rPr>
        <w:rFonts w:ascii="Symbol" w:hAnsi="Symbol" w:hint="default"/>
        <w:sz w:val="20"/>
      </w:rPr>
    </w:lvl>
    <w:lvl w:ilvl="1" w:tentative="1">
      <w:start w:val="1"/>
      <w:numFmt w:val="bullet"/>
      <w:lvlText w:val="o"/>
      <w:lvlJc w:val="left"/>
      <w:pPr>
        <w:tabs>
          <w:tab w:val="num" w:pos="3207"/>
        </w:tabs>
        <w:ind w:left="3207" w:hanging="360"/>
      </w:pPr>
      <w:rPr>
        <w:rFonts w:ascii="Courier New" w:hAnsi="Courier New" w:hint="default"/>
        <w:sz w:val="20"/>
      </w:rPr>
    </w:lvl>
    <w:lvl w:ilvl="2" w:tentative="1">
      <w:start w:val="1"/>
      <w:numFmt w:val="bullet"/>
      <w:lvlText w:val=""/>
      <w:lvlJc w:val="left"/>
      <w:pPr>
        <w:tabs>
          <w:tab w:val="num" w:pos="3927"/>
        </w:tabs>
        <w:ind w:left="3927" w:hanging="360"/>
      </w:pPr>
      <w:rPr>
        <w:rFonts w:ascii="Wingdings" w:hAnsi="Wingdings" w:hint="default"/>
        <w:sz w:val="20"/>
      </w:rPr>
    </w:lvl>
    <w:lvl w:ilvl="3" w:tentative="1">
      <w:start w:val="1"/>
      <w:numFmt w:val="bullet"/>
      <w:lvlText w:val=""/>
      <w:lvlJc w:val="left"/>
      <w:pPr>
        <w:tabs>
          <w:tab w:val="num" w:pos="4647"/>
        </w:tabs>
        <w:ind w:left="4647" w:hanging="360"/>
      </w:pPr>
      <w:rPr>
        <w:rFonts w:ascii="Wingdings" w:hAnsi="Wingdings" w:hint="default"/>
        <w:sz w:val="20"/>
      </w:rPr>
    </w:lvl>
    <w:lvl w:ilvl="4" w:tentative="1">
      <w:start w:val="1"/>
      <w:numFmt w:val="bullet"/>
      <w:lvlText w:val=""/>
      <w:lvlJc w:val="left"/>
      <w:pPr>
        <w:tabs>
          <w:tab w:val="num" w:pos="5367"/>
        </w:tabs>
        <w:ind w:left="5367" w:hanging="360"/>
      </w:pPr>
      <w:rPr>
        <w:rFonts w:ascii="Wingdings" w:hAnsi="Wingdings" w:hint="default"/>
        <w:sz w:val="20"/>
      </w:rPr>
    </w:lvl>
    <w:lvl w:ilvl="5" w:tentative="1">
      <w:start w:val="1"/>
      <w:numFmt w:val="bullet"/>
      <w:lvlText w:val=""/>
      <w:lvlJc w:val="left"/>
      <w:pPr>
        <w:tabs>
          <w:tab w:val="num" w:pos="6087"/>
        </w:tabs>
        <w:ind w:left="6087" w:hanging="360"/>
      </w:pPr>
      <w:rPr>
        <w:rFonts w:ascii="Wingdings" w:hAnsi="Wingdings" w:hint="default"/>
        <w:sz w:val="20"/>
      </w:rPr>
    </w:lvl>
    <w:lvl w:ilvl="6" w:tentative="1">
      <w:start w:val="1"/>
      <w:numFmt w:val="bullet"/>
      <w:lvlText w:val=""/>
      <w:lvlJc w:val="left"/>
      <w:pPr>
        <w:tabs>
          <w:tab w:val="num" w:pos="6807"/>
        </w:tabs>
        <w:ind w:left="6807" w:hanging="360"/>
      </w:pPr>
      <w:rPr>
        <w:rFonts w:ascii="Wingdings" w:hAnsi="Wingdings" w:hint="default"/>
        <w:sz w:val="20"/>
      </w:rPr>
    </w:lvl>
    <w:lvl w:ilvl="7" w:tentative="1">
      <w:start w:val="1"/>
      <w:numFmt w:val="bullet"/>
      <w:lvlText w:val=""/>
      <w:lvlJc w:val="left"/>
      <w:pPr>
        <w:tabs>
          <w:tab w:val="num" w:pos="7527"/>
        </w:tabs>
        <w:ind w:left="7527" w:hanging="360"/>
      </w:pPr>
      <w:rPr>
        <w:rFonts w:ascii="Wingdings" w:hAnsi="Wingdings" w:hint="default"/>
        <w:sz w:val="20"/>
      </w:rPr>
    </w:lvl>
    <w:lvl w:ilvl="8" w:tentative="1">
      <w:start w:val="1"/>
      <w:numFmt w:val="bullet"/>
      <w:lvlText w:val=""/>
      <w:lvlJc w:val="left"/>
      <w:pPr>
        <w:tabs>
          <w:tab w:val="num" w:pos="8247"/>
        </w:tabs>
        <w:ind w:left="8247" w:hanging="360"/>
      </w:pPr>
      <w:rPr>
        <w:rFonts w:ascii="Wingdings" w:hAnsi="Wingdings" w:hint="default"/>
        <w:sz w:val="20"/>
      </w:rPr>
    </w:lvl>
  </w:abstractNum>
  <w:abstractNum w:abstractNumId="4" w15:restartNumberingAfterBreak="0">
    <w:nsid w:val="3ACD06D9"/>
    <w:multiLevelType w:val="multilevel"/>
    <w:tmpl w:val="C7AA409C"/>
    <w:lvl w:ilvl="0">
      <w:start w:val="1"/>
      <w:numFmt w:val="bullet"/>
      <w:lvlText w:val=""/>
      <w:lvlJc w:val="left"/>
      <w:pPr>
        <w:tabs>
          <w:tab w:val="num" w:pos="2487"/>
        </w:tabs>
        <w:ind w:left="2487" w:hanging="360"/>
      </w:pPr>
      <w:rPr>
        <w:rFonts w:ascii="Symbol" w:hAnsi="Symbol" w:hint="default"/>
        <w:sz w:val="20"/>
      </w:rPr>
    </w:lvl>
    <w:lvl w:ilvl="1" w:tentative="1">
      <w:start w:val="1"/>
      <w:numFmt w:val="bullet"/>
      <w:lvlText w:val="o"/>
      <w:lvlJc w:val="left"/>
      <w:pPr>
        <w:tabs>
          <w:tab w:val="num" w:pos="3207"/>
        </w:tabs>
        <w:ind w:left="3207" w:hanging="360"/>
      </w:pPr>
      <w:rPr>
        <w:rFonts w:ascii="Courier New" w:hAnsi="Courier New" w:hint="default"/>
        <w:sz w:val="20"/>
      </w:rPr>
    </w:lvl>
    <w:lvl w:ilvl="2" w:tentative="1">
      <w:start w:val="1"/>
      <w:numFmt w:val="bullet"/>
      <w:lvlText w:val=""/>
      <w:lvlJc w:val="left"/>
      <w:pPr>
        <w:tabs>
          <w:tab w:val="num" w:pos="3927"/>
        </w:tabs>
        <w:ind w:left="3927" w:hanging="360"/>
      </w:pPr>
      <w:rPr>
        <w:rFonts w:ascii="Wingdings" w:hAnsi="Wingdings" w:hint="default"/>
        <w:sz w:val="20"/>
      </w:rPr>
    </w:lvl>
    <w:lvl w:ilvl="3" w:tentative="1">
      <w:start w:val="1"/>
      <w:numFmt w:val="bullet"/>
      <w:lvlText w:val=""/>
      <w:lvlJc w:val="left"/>
      <w:pPr>
        <w:tabs>
          <w:tab w:val="num" w:pos="4647"/>
        </w:tabs>
        <w:ind w:left="4647" w:hanging="360"/>
      </w:pPr>
      <w:rPr>
        <w:rFonts w:ascii="Wingdings" w:hAnsi="Wingdings" w:hint="default"/>
        <w:sz w:val="20"/>
      </w:rPr>
    </w:lvl>
    <w:lvl w:ilvl="4" w:tentative="1">
      <w:start w:val="1"/>
      <w:numFmt w:val="bullet"/>
      <w:lvlText w:val=""/>
      <w:lvlJc w:val="left"/>
      <w:pPr>
        <w:tabs>
          <w:tab w:val="num" w:pos="5367"/>
        </w:tabs>
        <w:ind w:left="5367" w:hanging="360"/>
      </w:pPr>
      <w:rPr>
        <w:rFonts w:ascii="Wingdings" w:hAnsi="Wingdings" w:hint="default"/>
        <w:sz w:val="20"/>
      </w:rPr>
    </w:lvl>
    <w:lvl w:ilvl="5" w:tentative="1">
      <w:start w:val="1"/>
      <w:numFmt w:val="bullet"/>
      <w:lvlText w:val=""/>
      <w:lvlJc w:val="left"/>
      <w:pPr>
        <w:tabs>
          <w:tab w:val="num" w:pos="6087"/>
        </w:tabs>
        <w:ind w:left="6087" w:hanging="360"/>
      </w:pPr>
      <w:rPr>
        <w:rFonts w:ascii="Wingdings" w:hAnsi="Wingdings" w:hint="default"/>
        <w:sz w:val="20"/>
      </w:rPr>
    </w:lvl>
    <w:lvl w:ilvl="6" w:tentative="1">
      <w:start w:val="1"/>
      <w:numFmt w:val="bullet"/>
      <w:lvlText w:val=""/>
      <w:lvlJc w:val="left"/>
      <w:pPr>
        <w:tabs>
          <w:tab w:val="num" w:pos="6807"/>
        </w:tabs>
        <w:ind w:left="6807" w:hanging="360"/>
      </w:pPr>
      <w:rPr>
        <w:rFonts w:ascii="Wingdings" w:hAnsi="Wingdings" w:hint="default"/>
        <w:sz w:val="20"/>
      </w:rPr>
    </w:lvl>
    <w:lvl w:ilvl="7" w:tentative="1">
      <w:start w:val="1"/>
      <w:numFmt w:val="bullet"/>
      <w:lvlText w:val=""/>
      <w:lvlJc w:val="left"/>
      <w:pPr>
        <w:tabs>
          <w:tab w:val="num" w:pos="7527"/>
        </w:tabs>
        <w:ind w:left="7527" w:hanging="360"/>
      </w:pPr>
      <w:rPr>
        <w:rFonts w:ascii="Wingdings" w:hAnsi="Wingdings" w:hint="default"/>
        <w:sz w:val="20"/>
      </w:rPr>
    </w:lvl>
    <w:lvl w:ilvl="8" w:tentative="1">
      <w:start w:val="1"/>
      <w:numFmt w:val="bullet"/>
      <w:lvlText w:val=""/>
      <w:lvlJc w:val="left"/>
      <w:pPr>
        <w:tabs>
          <w:tab w:val="num" w:pos="8247"/>
        </w:tabs>
        <w:ind w:left="8247" w:hanging="360"/>
      </w:pPr>
      <w:rPr>
        <w:rFonts w:ascii="Wingdings" w:hAnsi="Wingdings" w:hint="default"/>
        <w:sz w:val="20"/>
      </w:rPr>
    </w:lvl>
  </w:abstractNum>
  <w:abstractNum w:abstractNumId="5" w15:restartNumberingAfterBreak="0">
    <w:nsid w:val="3E5200B9"/>
    <w:multiLevelType w:val="multilevel"/>
    <w:tmpl w:val="E4AE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9D1A3E"/>
    <w:multiLevelType w:val="multilevel"/>
    <w:tmpl w:val="F8207E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6E61898"/>
    <w:multiLevelType w:val="hybridMultilevel"/>
    <w:tmpl w:val="49D27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185A4C"/>
    <w:multiLevelType w:val="multilevel"/>
    <w:tmpl w:val="9AA65E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4811147"/>
    <w:multiLevelType w:val="multilevel"/>
    <w:tmpl w:val="FB72F74C"/>
    <w:lvl w:ilvl="0">
      <w:start w:val="1"/>
      <w:numFmt w:val="bullet"/>
      <w:lvlText w:val=""/>
      <w:lvlJc w:val="left"/>
      <w:pPr>
        <w:tabs>
          <w:tab w:val="num" w:pos="2487"/>
        </w:tabs>
        <w:ind w:left="2487" w:hanging="360"/>
      </w:pPr>
      <w:rPr>
        <w:rFonts w:ascii="Symbol" w:hAnsi="Symbol" w:hint="default"/>
        <w:sz w:val="20"/>
      </w:rPr>
    </w:lvl>
    <w:lvl w:ilvl="1" w:tentative="1">
      <w:start w:val="1"/>
      <w:numFmt w:val="bullet"/>
      <w:lvlText w:val="o"/>
      <w:lvlJc w:val="left"/>
      <w:pPr>
        <w:tabs>
          <w:tab w:val="num" w:pos="3207"/>
        </w:tabs>
        <w:ind w:left="3207" w:hanging="360"/>
      </w:pPr>
      <w:rPr>
        <w:rFonts w:ascii="Courier New" w:hAnsi="Courier New" w:hint="default"/>
        <w:sz w:val="20"/>
      </w:rPr>
    </w:lvl>
    <w:lvl w:ilvl="2" w:tentative="1">
      <w:start w:val="1"/>
      <w:numFmt w:val="bullet"/>
      <w:lvlText w:val=""/>
      <w:lvlJc w:val="left"/>
      <w:pPr>
        <w:tabs>
          <w:tab w:val="num" w:pos="3927"/>
        </w:tabs>
        <w:ind w:left="3927" w:hanging="360"/>
      </w:pPr>
      <w:rPr>
        <w:rFonts w:ascii="Wingdings" w:hAnsi="Wingdings" w:hint="default"/>
        <w:sz w:val="20"/>
      </w:rPr>
    </w:lvl>
    <w:lvl w:ilvl="3" w:tentative="1">
      <w:start w:val="1"/>
      <w:numFmt w:val="bullet"/>
      <w:lvlText w:val=""/>
      <w:lvlJc w:val="left"/>
      <w:pPr>
        <w:tabs>
          <w:tab w:val="num" w:pos="4647"/>
        </w:tabs>
        <w:ind w:left="4647" w:hanging="360"/>
      </w:pPr>
      <w:rPr>
        <w:rFonts w:ascii="Wingdings" w:hAnsi="Wingdings" w:hint="default"/>
        <w:sz w:val="20"/>
      </w:rPr>
    </w:lvl>
    <w:lvl w:ilvl="4" w:tentative="1">
      <w:start w:val="1"/>
      <w:numFmt w:val="bullet"/>
      <w:lvlText w:val=""/>
      <w:lvlJc w:val="left"/>
      <w:pPr>
        <w:tabs>
          <w:tab w:val="num" w:pos="5367"/>
        </w:tabs>
        <w:ind w:left="5367" w:hanging="360"/>
      </w:pPr>
      <w:rPr>
        <w:rFonts w:ascii="Wingdings" w:hAnsi="Wingdings" w:hint="default"/>
        <w:sz w:val="20"/>
      </w:rPr>
    </w:lvl>
    <w:lvl w:ilvl="5" w:tentative="1">
      <w:start w:val="1"/>
      <w:numFmt w:val="bullet"/>
      <w:lvlText w:val=""/>
      <w:lvlJc w:val="left"/>
      <w:pPr>
        <w:tabs>
          <w:tab w:val="num" w:pos="6087"/>
        </w:tabs>
        <w:ind w:left="6087" w:hanging="360"/>
      </w:pPr>
      <w:rPr>
        <w:rFonts w:ascii="Wingdings" w:hAnsi="Wingdings" w:hint="default"/>
        <w:sz w:val="20"/>
      </w:rPr>
    </w:lvl>
    <w:lvl w:ilvl="6" w:tentative="1">
      <w:start w:val="1"/>
      <w:numFmt w:val="bullet"/>
      <w:lvlText w:val=""/>
      <w:lvlJc w:val="left"/>
      <w:pPr>
        <w:tabs>
          <w:tab w:val="num" w:pos="6807"/>
        </w:tabs>
        <w:ind w:left="6807" w:hanging="360"/>
      </w:pPr>
      <w:rPr>
        <w:rFonts w:ascii="Wingdings" w:hAnsi="Wingdings" w:hint="default"/>
        <w:sz w:val="20"/>
      </w:rPr>
    </w:lvl>
    <w:lvl w:ilvl="7" w:tentative="1">
      <w:start w:val="1"/>
      <w:numFmt w:val="bullet"/>
      <w:lvlText w:val=""/>
      <w:lvlJc w:val="left"/>
      <w:pPr>
        <w:tabs>
          <w:tab w:val="num" w:pos="7527"/>
        </w:tabs>
        <w:ind w:left="7527" w:hanging="360"/>
      </w:pPr>
      <w:rPr>
        <w:rFonts w:ascii="Wingdings" w:hAnsi="Wingdings" w:hint="default"/>
        <w:sz w:val="20"/>
      </w:rPr>
    </w:lvl>
    <w:lvl w:ilvl="8" w:tentative="1">
      <w:start w:val="1"/>
      <w:numFmt w:val="bullet"/>
      <w:lvlText w:val=""/>
      <w:lvlJc w:val="left"/>
      <w:pPr>
        <w:tabs>
          <w:tab w:val="num" w:pos="8247"/>
        </w:tabs>
        <w:ind w:left="8247" w:hanging="360"/>
      </w:pPr>
      <w:rPr>
        <w:rFonts w:ascii="Wingdings" w:hAnsi="Wingdings" w:hint="default"/>
        <w:sz w:val="20"/>
      </w:rPr>
    </w:lvl>
  </w:abstractNum>
  <w:abstractNum w:abstractNumId="10" w15:restartNumberingAfterBreak="0">
    <w:nsid w:val="6CA24354"/>
    <w:multiLevelType w:val="multilevel"/>
    <w:tmpl w:val="F1FC099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lowerLetter"/>
      <w:lvlText w:val="%5."/>
      <w:lvlJc w:val="left"/>
      <w:pPr>
        <w:ind w:left="360" w:hanging="360"/>
      </w:pPr>
      <w:rPr>
        <w:rFonts w:hint="default"/>
      </w:rPr>
    </w:lvl>
    <w:lvl w:ilvl="5">
      <w:start w:val="1"/>
      <w:numFmt w:val="bullet"/>
      <w:lvlText w:val=""/>
      <w:lvlJc w:val="left"/>
      <w:pPr>
        <w:ind w:left="2487" w:hanging="360"/>
      </w:pPr>
      <w:rPr>
        <w:rFonts w:ascii="Symbol" w:hAnsi="Symbol" w:hint="default"/>
      </w:r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755F0759"/>
    <w:multiLevelType w:val="hybridMultilevel"/>
    <w:tmpl w:val="3FBC5A2A"/>
    <w:lvl w:ilvl="0" w:tplc="08090001">
      <w:start w:val="1"/>
      <w:numFmt w:val="bullet"/>
      <w:lvlText w:val=""/>
      <w:lvlJc w:val="left"/>
      <w:pPr>
        <w:ind w:left="2487" w:hanging="360"/>
      </w:pPr>
      <w:rPr>
        <w:rFonts w:ascii="Symbol" w:hAnsi="Symbol" w:hint="default"/>
      </w:rPr>
    </w:lvl>
    <w:lvl w:ilvl="1" w:tplc="08090003" w:tentative="1">
      <w:start w:val="1"/>
      <w:numFmt w:val="bullet"/>
      <w:lvlText w:val="o"/>
      <w:lvlJc w:val="left"/>
      <w:pPr>
        <w:ind w:left="3207" w:hanging="360"/>
      </w:pPr>
      <w:rPr>
        <w:rFonts w:ascii="Courier New" w:hAnsi="Courier New" w:cs="Courier New" w:hint="default"/>
      </w:rPr>
    </w:lvl>
    <w:lvl w:ilvl="2" w:tplc="08090005" w:tentative="1">
      <w:start w:val="1"/>
      <w:numFmt w:val="bullet"/>
      <w:lvlText w:val=""/>
      <w:lvlJc w:val="left"/>
      <w:pPr>
        <w:ind w:left="3927" w:hanging="360"/>
      </w:pPr>
      <w:rPr>
        <w:rFonts w:ascii="Wingdings" w:hAnsi="Wingdings" w:hint="default"/>
      </w:rPr>
    </w:lvl>
    <w:lvl w:ilvl="3" w:tplc="08090001" w:tentative="1">
      <w:start w:val="1"/>
      <w:numFmt w:val="bullet"/>
      <w:lvlText w:val=""/>
      <w:lvlJc w:val="left"/>
      <w:pPr>
        <w:ind w:left="4647" w:hanging="360"/>
      </w:pPr>
      <w:rPr>
        <w:rFonts w:ascii="Symbol" w:hAnsi="Symbol" w:hint="default"/>
      </w:rPr>
    </w:lvl>
    <w:lvl w:ilvl="4" w:tplc="08090003" w:tentative="1">
      <w:start w:val="1"/>
      <w:numFmt w:val="bullet"/>
      <w:lvlText w:val="o"/>
      <w:lvlJc w:val="left"/>
      <w:pPr>
        <w:ind w:left="5367" w:hanging="360"/>
      </w:pPr>
      <w:rPr>
        <w:rFonts w:ascii="Courier New" w:hAnsi="Courier New" w:cs="Courier New" w:hint="default"/>
      </w:rPr>
    </w:lvl>
    <w:lvl w:ilvl="5" w:tplc="08090005" w:tentative="1">
      <w:start w:val="1"/>
      <w:numFmt w:val="bullet"/>
      <w:lvlText w:val=""/>
      <w:lvlJc w:val="left"/>
      <w:pPr>
        <w:ind w:left="6087" w:hanging="360"/>
      </w:pPr>
      <w:rPr>
        <w:rFonts w:ascii="Wingdings" w:hAnsi="Wingdings" w:hint="default"/>
      </w:rPr>
    </w:lvl>
    <w:lvl w:ilvl="6" w:tplc="08090001" w:tentative="1">
      <w:start w:val="1"/>
      <w:numFmt w:val="bullet"/>
      <w:lvlText w:val=""/>
      <w:lvlJc w:val="left"/>
      <w:pPr>
        <w:ind w:left="6807" w:hanging="360"/>
      </w:pPr>
      <w:rPr>
        <w:rFonts w:ascii="Symbol" w:hAnsi="Symbol" w:hint="default"/>
      </w:rPr>
    </w:lvl>
    <w:lvl w:ilvl="7" w:tplc="08090003" w:tentative="1">
      <w:start w:val="1"/>
      <w:numFmt w:val="bullet"/>
      <w:lvlText w:val="o"/>
      <w:lvlJc w:val="left"/>
      <w:pPr>
        <w:ind w:left="7527" w:hanging="360"/>
      </w:pPr>
      <w:rPr>
        <w:rFonts w:ascii="Courier New" w:hAnsi="Courier New" w:cs="Courier New" w:hint="default"/>
      </w:rPr>
    </w:lvl>
    <w:lvl w:ilvl="8" w:tplc="08090005" w:tentative="1">
      <w:start w:val="1"/>
      <w:numFmt w:val="bullet"/>
      <w:lvlText w:val=""/>
      <w:lvlJc w:val="left"/>
      <w:pPr>
        <w:ind w:left="8247" w:hanging="360"/>
      </w:pPr>
      <w:rPr>
        <w:rFonts w:ascii="Wingdings" w:hAnsi="Wingdings" w:hint="default"/>
      </w:rPr>
    </w:lvl>
  </w:abstractNum>
  <w:num w:numId="1" w16cid:durableId="1548495927">
    <w:abstractNumId w:val="6"/>
  </w:num>
  <w:num w:numId="2" w16cid:durableId="1035034681">
    <w:abstractNumId w:val="8"/>
  </w:num>
  <w:num w:numId="3" w16cid:durableId="1351225238">
    <w:abstractNumId w:val="2"/>
  </w:num>
  <w:num w:numId="4" w16cid:durableId="580262117">
    <w:abstractNumId w:val="10"/>
  </w:num>
  <w:num w:numId="5" w16cid:durableId="1319112172">
    <w:abstractNumId w:val="0"/>
  </w:num>
  <w:num w:numId="6" w16cid:durableId="1128551804">
    <w:abstractNumId w:val="5"/>
  </w:num>
  <w:num w:numId="7" w16cid:durableId="1605964483">
    <w:abstractNumId w:val="11"/>
  </w:num>
  <w:num w:numId="8" w16cid:durableId="330568434">
    <w:abstractNumId w:val="4"/>
  </w:num>
  <w:num w:numId="9" w16cid:durableId="1466923381">
    <w:abstractNumId w:val="9"/>
  </w:num>
  <w:num w:numId="10" w16cid:durableId="1396395368">
    <w:abstractNumId w:val="7"/>
  </w:num>
  <w:num w:numId="11" w16cid:durableId="1762406719">
    <w:abstractNumId w:val="1"/>
  </w:num>
  <w:num w:numId="12" w16cid:durableId="14813144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EF8"/>
    <w:rsid w:val="000447E0"/>
    <w:rsid w:val="000661E8"/>
    <w:rsid w:val="000E389B"/>
    <w:rsid w:val="001B5354"/>
    <w:rsid w:val="001B655E"/>
    <w:rsid w:val="00347EEC"/>
    <w:rsid w:val="003E28BC"/>
    <w:rsid w:val="008412FF"/>
    <w:rsid w:val="008E6981"/>
    <w:rsid w:val="00D62A8B"/>
    <w:rsid w:val="00D67EF8"/>
    <w:rsid w:val="00E332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FA54"/>
  <w15:docId w15:val="{BCE83F5D-4EDB-5E4A-82F3-7E14E387A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3E28BC"/>
    <w:rPr>
      <w:b/>
      <w:bCs/>
    </w:rPr>
  </w:style>
  <w:style w:type="paragraph" w:styleId="ListParagraph">
    <w:name w:val="List Paragraph"/>
    <w:basedOn w:val="Normal"/>
    <w:uiPriority w:val="34"/>
    <w:qFormat/>
    <w:rsid w:val="003E2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7334">
      <w:bodyDiv w:val="1"/>
      <w:marLeft w:val="0"/>
      <w:marRight w:val="0"/>
      <w:marTop w:val="0"/>
      <w:marBottom w:val="0"/>
      <w:divBdr>
        <w:top w:val="none" w:sz="0" w:space="0" w:color="auto"/>
        <w:left w:val="none" w:sz="0" w:space="0" w:color="auto"/>
        <w:bottom w:val="none" w:sz="0" w:space="0" w:color="auto"/>
        <w:right w:val="none" w:sz="0" w:space="0" w:color="auto"/>
      </w:divBdr>
    </w:div>
    <w:div w:id="43987330">
      <w:bodyDiv w:val="1"/>
      <w:marLeft w:val="0"/>
      <w:marRight w:val="0"/>
      <w:marTop w:val="0"/>
      <w:marBottom w:val="0"/>
      <w:divBdr>
        <w:top w:val="none" w:sz="0" w:space="0" w:color="auto"/>
        <w:left w:val="none" w:sz="0" w:space="0" w:color="auto"/>
        <w:bottom w:val="none" w:sz="0" w:space="0" w:color="auto"/>
        <w:right w:val="none" w:sz="0" w:space="0" w:color="auto"/>
      </w:divBdr>
    </w:div>
    <w:div w:id="52893810">
      <w:bodyDiv w:val="1"/>
      <w:marLeft w:val="0"/>
      <w:marRight w:val="0"/>
      <w:marTop w:val="0"/>
      <w:marBottom w:val="0"/>
      <w:divBdr>
        <w:top w:val="none" w:sz="0" w:space="0" w:color="auto"/>
        <w:left w:val="none" w:sz="0" w:space="0" w:color="auto"/>
        <w:bottom w:val="none" w:sz="0" w:space="0" w:color="auto"/>
        <w:right w:val="none" w:sz="0" w:space="0" w:color="auto"/>
      </w:divBdr>
    </w:div>
    <w:div w:id="272833830">
      <w:bodyDiv w:val="1"/>
      <w:marLeft w:val="0"/>
      <w:marRight w:val="0"/>
      <w:marTop w:val="0"/>
      <w:marBottom w:val="0"/>
      <w:divBdr>
        <w:top w:val="none" w:sz="0" w:space="0" w:color="auto"/>
        <w:left w:val="none" w:sz="0" w:space="0" w:color="auto"/>
        <w:bottom w:val="none" w:sz="0" w:space="0" w:color="auto"/>
        <w:right w:val="none" w:sz="0" w:space="0" w:color="auto"/>
      </w:divBdr>
    </w:div>
    <w:div w:id="557058144">
      <w:bodyDiv w:val="1"/>
      <w:marLeft w:val="0"/>
      <w:marRight w:val="0"/>
      <w:marTop w:val="0"/>
      <w:marBottom w:val="0"/>
      <w:divBdr>
        <w:top w:val="none" w:sz="0" w:space="0" w:color="auto"/>
        <w:left w:val="none" w:sz="0" w:space="0" w:color="auto"/>
        <w:bottom w:val="none" w:sz="0" w:space="0" w:color="auto"/>
        <w:right w:val="none" w:sz="0" w:space="0" w:color="auto"/>
      </w:divBdr>
    </w:div>
    <w:div w:id="670984313">
      <w:bodyDiv w:val="1"/>
      <w:marLeft w:val="0"/>
      <w:marRight w:val="0"/>
      <w:marTop w:val="0"/>
      <w:marBottom w:val="0"/>
      <w:divBdr>
        <w:top w:val="none" w:sz="0" w:space="0" w:color="auto"/>
        <w:left w:val="none" w:sz="0" w:space="0" w:color="auto"/>
        <w:bottom w:val="none" w:sz="0" w:space="0" w:color="auto"/>
        <w:right w:val="none" w:sz="0" w:space="0" w:color="auto"/>
      </w:divBdr>
    </w:div>
    <w:div w:id="1072393790">
      <w:bodyDiv w:val="1"/>
      <w:marLeft w:val="0"/>
      <w:marRight w:val="0"/>
      <w:marTop w:val="0"/>
      <w:marBottom w:val="0"/>
      <w:divBdr>
        <w:top w:val="none" w:sz="0" w:space="0" w:color="auto"/>
        <w:left w:val="none" w:sz="0" w:space="0" w:color="auto"/>
        <w:bottom w:val="none" w:sz="0" w:space="0" w:color="auto"/>
        <w:right w:val="none" w:sz="0" w:space="0" w:color="auto"/>
      </w:divBdr>
    </w:div>
    <w:div w:id="1108547745">
      <w:bodyDiv w:val="1"/>
      <w:marLeft w:val="0"/>
      <w:marRight w:val="0"/>
      <w:marTop w:val="0"/>
      <w:marBottom w:val="0"/>
      <w:divBdr>
        <w:top w:val="none" w:sz="0" w:space="0" w:color="auto"/>
        <w:left w:val="none" w:sz="0" w:space="0" w:color="auto"/>
        <w:bottom w:val="none" w:sz="0" w:space="0" w:color="auto"/>
        <w:right w:val="none" w:sz="0" w:space="0" w:color="auto"/>
      </w:divBdr>
    </w:div>
    <w:div w:id="1144809329">
      <w:bodyDiv w:val="1"/>
      <w:marLeft w:val="0"/>
      <w:marRight w:val="0"/>
      <w:marTop w:val="0"/>
      <w:marBottom w:val="0"/>
      <w:divBdr>
        <w:top w:val="none" w:sz="0" w:space="0" w:color="auto"/>
        <w:left w:val="none" w:sz="0" w:space="0" w:color="auto"/>
        <w:bottom w:val="none" w:sz="0" w:space="0" w:color="auto"/>
        <w:right w:val="none" w:sz="0" w:space="0" w:color="auto"/>
      </w:divBdr>
    </w:div>
    <w:div w:id="1198356175">
      <w:bodyDiv w:val="1"/>
      <w:marLeft w:val="0"/>
      <w:marRight w:val="0"/>
      <w:marTop w:val="0"/>
      <w:marBottom w:val="0"/>
      <w:divBdr>
        <w:top w:val="none" w:sz="0" w:space="0" w:color="auto"/>
        <w:left w:val="none" w:sz="0" w:space="0" w:color="auto"/>
        <w:bottom w:val="none" w:sz="0" w:space="0" w:color="auto"/>
        <w:right w:val="none" w:sz="0" w:space="0" w:color="auto"/>
      </w:divBdr>
    </w:div>
    <w:div w:id="1292975203">
      <w:bodyDiv w:val="1"/>
      <w:marLeft w:val="0"/>
      <w:marRight w:val="0"/>
      <w:marTop w:val="0"/>
      <w:marBottom w:val="0"/>
      <w:divBdr>
        <w:top w:val="none" w:sz="0" w:space="0" w:color="auto"/>
        <w:left w:val="none" w:sz="0" w:space="0" w:color="auto"/>
        <w:bottom w:val="none" w:sz="0" w:space="0" w:color="auto"/>
        <w:right w:val="none" w:sz="0" w:space="0" w:color="auto"/>
      </w:divBdr>
    </w:div>
    <w:div w:id="1388332913">
      <w:bodyDiv w:val="1"/>
      <w:marLeft w:val="0"/>
      <w:marRight w:val="0"/>
      <w:marTop w:val="0"/>
      <w:marBottom w:val="0"/>
      <w:divBdr>
        <w:top w:val="none" w:sz="0" w:space="0" w:color="auto"/>
        <w:left w:val="none" w:sz="0" w:space="0" w:color="auto"/>
        <w:bottom w:val="none" w:sz="0" w:space="0" w:color="auto"/>
        <w:right w:val="none" w:sz="0" w:space="0" w:color="auto"/>
      </w:divBdr>
    </w:div>
    <w:div w:id="1450852987">
      <w:bodyDiv w:val="1"/>
      <w:marLeft w:val="0"/>
      <w:marRight w:val="0"/>
      <w:marTop w:val="0"/>
      <w:marBottom w:val="0"/>
      <w:divBdr>
        <w:top w:val="none" w:sz="0" w:space="0" w:color="auto"/>
        <w:left w:val="none" w:sz="0" w:space="0" w:color="auto"/>
        <w:bottom w:val="none" w:sz="0" w:space="0" w:color="auto"/>
        <w:right w:val="none" w:sz="0" w:space="0" w:color="auto"/>
      </w:divBdr>
    </w:div>
    <w:div w:id="1728337438">
      <w:bodyDiv w:val="1"/>
      <w:marLeft w:val="0"/>
      <w:marRight w:val="0"/>
      <w:marTop w:val="0"/>
      <w:marBottom w:val="0"/>
      <w:divBdr>
        <w:top w:val="none" w:sz="0" w:space="0" w:color="auto"/>
        <w:left w:val="none" w:sz="0" w:space="0" w:color="auto"/>
        <w:bottom w:val="none" w:sz="0" w:space="0" w:color="auto"/>
        <w:right w:val="none" w:sz="0" w:space="0" w:color="auto"/>
      </w:divBdr>
    </w:div>
    <w:div w:id="1777408023">
      <w:bodyDiv w:val="1"/>
      <w:marLeft w:val="0"/>
      <w:marRight w:val="0"/>
      <w:marTop w:val="0"/>
      <w:marBottom w:val="0"/>
      <w:divBdr>
        <w:top w:val="none" w:sz="0" w:space="0" w:color="auto"/>
        <w:left w:val="none" w:sz="0" w:space="0" w:color="auto"/>
        <w:bottom w:val="none" w:sz="0" w:space="0" w:color="auto"/>
        <w:right w:val="none" w:sz="0" w:space="0" w:color="auto"/>
      </w:divBdr>
    </w:div>
    <w:div w:id="1820920419">
      <w:bodyDiv w:val="1"/>
      <w:marLeft w:val="0"/>
      <w:marRight w:val="0"/>
      <w:marTop w:val="0"/>
      <w:marBottom w:val="0"/>
      <w:divBdr>
        <w:top w:val="none" w:sz="0" w:space="0" w:color="auto"/>
        <w:left w:val="none" w:sz="0" w:space="0" w:color="auto"/>
        <w:bottom w:val="none" w:sz="0" w:space="0" w:color="auto"/>
        <w:right w:val="none" w:sz="0" w:space="0" w:color="auto"/>
      </w:divBdr>
    </w:div>
    <w:div w:id="1960332701">
      <w:bodyDiv w:val="1"/>
      <w:marLeft w:val="0"/>
      <w:marRight w:val="0"/>
      <w:marTop w:val="0"/>
      <w:marBottom w:val="0"/>
      <w:divBdr>
        <w:top w:val="none" w:sz="0" w:space="0" w:color="auto"/>
        <w:left w:val="none" w:sz="0" w:space="0" w:color="auto"/>
        <w:bottom w:val="none" w:sz="0" w:space="0" w:color="auto"/>
        <w:right w:val="none" w:sz="0" w:space="0" w:color="auto"/>
      </w:divBdr>
    </w:div>
    <w:div w:id="2103992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quantus.readthedocs.io/en/latest/docs_api/quantus.metrics.robustnes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quantus.readthedocs.io/en/latest/docs_api/quantus.metrics.faithfulness.faithfulness_correlation.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quantus.readthedocs.io/en/latest/docs_api/quantus.metrics.complexity.sparsen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AMBIKA TAPLOO</cp:lastModifiedBy>
  <cp:revision>9</cp:revision>
  <dcterms:created xsi:type="dcterms:W3CDTF">2024-11-22T22:34:00Z</dcterms:created>
  <dcterms:modified xsi:type="dcterms:W3CDTF">2024-11-23T01:33:00Z</dcterms:modified>
</cp:coreProperties>
</file>