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5D3A" w14:textId="0256DD3E" w:rsidR="0012243B" w:rsidRPr="00D4370F" w:rsidRDefault="0012243B" w:rsidP="00B8246D">
      <w:pPr>
        <w:rPr>
          <w:b/>
          <w:bCs/>
        </w:rPr>
      </w:pPr>
      <w:r w:rsidRPr="00D4370F">
        <w:rPr>
          <w:b/>
          <w:bCs/>
        </w:rPr>
        <w:t xml:space="preserve">Python </w:t>
      </w:r>
      <w:proofErr w:type="gramStart"/>
      <w:r w:rsidRPr="00D4370F">
        <w:rPr>
          <w:b/>
          <w:bCs/>
        </w:rPr>
        <w:t>Script :</w:t>
      </w:r>
      <w:proofErr w:type="gramEnd"/>
    </w:p>
    <w:p w14:paraId="3D1B9C29" w14:textId="77777777" w:rsidR="00D4370F" w:rsidRPr="00D4370F" w:rsidRDefault="00D4370F" w:rsidP="00D4370F">
      <w:r w:rsidRPr="00D4370F">
        <w:t xml:space="preserve">We created a Python script to help us identify the best-performing stocks across different sectors by analyzing their financial health and efficiency. Using tools like pandas and </w:t>
      </w:r>
      <w:proofErr w:type="spellStart"/>
      <w:r w:rsidRPr="00D4370F">
        <w:t>numpy</w:t>
      </w:r>
      <w:proofErr w:type="spellEnd"/>
      <w:r w:rsidRPr="00D4370F">
        <w:t xml:space="preserve"> for data analysis, along with APIs like </w:t>
      </w:r>
      <w:proofErr w:type="spellStart"/>
      <w:r w:rsidRPr="00D4370F">
        <w:t>yfinance</w:t>
      </w:r>
      <w:proofErr w:type="spellEnd"/>
      <w:r w:rsidRPr="00D4370F">
        <w:t xml:space="preserve"> and Alpha Vantage to pull real-time and historical stock data, we were able to automate the process of evaluating stocks.</w:t>
      </w:r>
    </w:p>
    <w:p w14:paraId="67429D8C" w14:textId="77777777" w:rsidR="00D4370F" w:rsidRPr="00D4370F" w:rsidRDefault="00D4370F" w:rsidP="00D4370F">
      <w:r w:rsidRPr="00D4370F">
        <w:t xml:space="preserve">For the analysis, we focused on three key financial metrics: </w:t>
      </w:r>
      <w:r w:rsidRPr="00D4370F">
        <w:rPr>
          <w:b/>
          <w:bCs/>
        </w:rPr>
        <w:t>Debt-to-Equity Ratio</w:t>
      </w:r>
      <w:r w:rsidRPr="00D4370F">
        <w:t xml:space="preserve">, </w:t>
      </w:r>
      <w:r w:rsidRPr="00D4370F">
        <w:rPr>
          <w:b/>
          <w:bCs/>
        </w:rPr>
        <w:t>Interest Coverage Ratio</w:t>
      </w:r>
      <w:r w:rsidRPr="00D4370F">
        <w:t xml:space="preserve">, and </w:t>
      </w:r>
      <w:r w:rsidRPr="00D4370F">
        <w:rPr>
          <w:b/>
          <w:bCs/>
        </w:rPr>
        <w:t>Asset Turnover Ratio</w:t>
      </w:r>
      <w:r w:rsidRPr="00D4370F">
        <w:t>. These were chosen because they give us a clear picture of how financially stable and efficient a company is. The Debt-to-Equity Ratio shows how much a company relies on debt compared to equity, while the Interest Coverage Ratio helps us understand if the company can easily cover its debt payments. Lastly, the Asset Turnover Ratio tells us how well the company is using its assets to generate revenue.</w:t>
      </w:r>
    </w:p>
    <w:p w14:paraId="01A2EDBD" w14:textId="77777777" w:rsidR="00D4370F" w:rsidRPr="00D4370F" w:rsidRDefault="00D4370F" w:rsidP="00D4370F">
      <w:r w:rsidRPr="00D4370F">
        <w:t>The script grouped stocks by sector and calculated these metrics for each one. From there, it ranked the stocks based on our criteria, prioritizing those with low debt, strong interest coverage, and efficient asset use. This allowed us to filter out weaker performers and focus on companies that are not only stable but also efficient and well-positioned for growth. This approach gave us a reliable and data-driven way to select stocks for our portfolio.</w:t>
      </w:r>
    </w:p>
    <w:p w14:paraId="552198D8" w14:textId="77777777" w:rsidR="005051D3" w:rsidRPr="005051D3" w:rsidRDefault="005051D3" w:rsidP="005051D3">
      <w:pPr>
        <w:rPr>
          <w:b/>
          <w:bCs/>
        </w:rPr>
      </w:pPr>
      <w:r w:rsidRPr="005051D3">
        <w:rPr>
          <w:b/>
          <w:bCs/>
        </w:rPr>
        <w:t>Micro Analysis</w:t>
      </w:r>
    </w:p>
    <w:p w14:paraId="04F16DEA" w14:textId="77777777" w:rsidR="005051D3" w:rsidRPr="005051D3" w:rsidRDefault="005051D3" w:rsidP="005051D3">
      <w:r w:rsidRPr="005051D3">
        <w:t xml:space="preserve">To choose the best stocks from each sector, a Python script can be created to analyze financial data dynamically. The script uses specific financial parameters to evaluate the stability and efficiency of companies. For </w:t>
      </w:r>
      <w:r w:rsidRPr="005051D3">
        <w:rPr>
          <w:b/>
          <w:bCs/>
        </w:rPr>
        <w:t>Micro Analysis</w:t>
      </w:r>
      <w:r w:rsidRPr="005051D3">
        <w:t>, the following parameters are used:</w:t>
      </w:r>
    </w:p>
    <w:p w14:paraId="3D125C83" w14:textId="77777777" w:rsidR="005051D3" w:rsidRPr="005051D3" w:rsidRDefault="005051D3" w:rsidP="005051D3">
      <w:pPr>
        <w:numPr>
          <w:ilvl w:val="0"/>
          <w:numId w:val="2"/>
        </w:numPr>
      </w:pPr>
      <w:r w:rsidRPr="005051D3">
        <w:rPr>
          <w:b/>
          <w:bCs/>
        </w:rPr>
        <w:t>Debt-to-Equity Ratio</w:t>
      </w:r>
    </w:p>
    <w:p w14:paraId="0473D167" w14:textId="4A8CE076" w:rsidR="005051D3" w:rsidRPr="005051D3" w:rsidRDefault="005051D3" w:rsidP="005051D3">
      <w:pPr>
        <w:numPr>
          <w:ilvl w:val="1"/>
          <w:numId w:val="2"/>
        </w:numPr>
      </w:pPr>
      <w:r w:rsidRPr="005051D3">
        <w:rPr>
          <w:b/>
          <w:bCs/>
        </w:rPr>
        <w:t>Formula</w:t>
      </w:r>
      <w:r w:rsidRPr="005051D3">
        <w:t xml:space="preserve">: </w:t>
      </w:r>
      <w:r w:rsidR="00E03BC4" w:rsidRPr="00E03BC4">
        <w:t>Debt-to-Equity Ratio=</w:t>
      </w:r>
      <w:r w:rsidR="00B97B2E">
        <w:t xml:space="preserve"> </w:t>
      </w:r>
      <w:r w:rsidR="00E03BC4" w:rsidRPr="00E03BC4">
        <w:t>Total Liabilities</w:t>
      </w:r>
      <w:r w:rsidR="00B97B2E">
        <w:t xml:space="preserve"> </w:t>
      </w:r>
      <w:r w:rsidR="00E03BC4" w:rsidRPr="00E03BC4">
        <w:rPr>
          <w:rFonts w:ascii="Arial" w:hAnsi="Arial" w:cs="Arial"/>
        </w:rPr>
        <w:t>​</w:t>
      </w:r>
      <w:r w:rsidR="00B97B2E">
        <w:t>/</w:t>
      </w:r>
      <w:r w:rsidRPr="005051D3">
        <w:rPr>
          <w:rFonts w:ascii="Arial" w:hAnsi="Arial" w:cs="Arial"/>
        </w:rPr>
        <w:t>​</w:t>
      </w:r>
      <w:r w:rsidR="00B97B2E">
        <w:rPr>
          <w:rFonts w:ascii="Arial" w:hAnsi="Arial" w:cs="Arial"/>
        </w:rPr>
        <w:t xml:space="preserve"> </w:t>
      </w:r>
      <w:r w:rsidR="00B97B2E" w:rsidRPr="00E03BC4">
        <w:t>Shareholders’ Equity</w:t>
      </w:r>
    </w:p>
    <w:p w14:paraId="6A351EA7" w14:textId="77777777" w:rsidR="005051D3" w:rsidRPr="005051D3" w:rsidRDefault="005051D3" w:rsidP="005051D3">
      <w:pPr>
        <w:numPr>
          <w:ilvl w:val="1"/>
          <w:numId w:val="2"/>
        </w:numPr>
      </w:pPr>
      <w:r w:rsidRPr="005051D3">
        <w:rPr>
          <w:b/>
          <w:bCs/>
        </w:rPr>
        <w:t>Why It’s Important</w:t>
      </w:r>
      <w:r w:rsidRPr="005051D3">
        <w:t>: This ratio shows how much debt a company is using compared to its equity. A lower ratio means the company relies less on debt, making it financially stable and less risky.</w:t>
      </w:r>
    </w:p>
    <w:p w14:paraId="12E5DC64" w14:textId="77777777" w:rsidR="005051D3" w:rsidRPr="005051D3" w:rsidRDefault="005051D3" w:rsidP="005051D3">
      <w:pPr>
        <w:numPr>
          <w:ilvl w:val="0"/>
          <w:numId w:val="2"/>
        </w:numPr>
      </w:pPr>
      <w:r w:rsidRPr="005051D3">
        <w:rPr>
          <w:b/>
          <w:bCs/>
        </w:rPr>
        <w:t>Interest Coverage Ratio</w:t>
      </w:r>
    </w:p>
    <w:p w14:paraId="17449523" w14:textId="065C1E4A" w:rsidR="005051D3" w:rsidRPr="005051D3" w:rsidRDefault="005051D3" w:rsidP="005051D3">
      <w:pPr>
        <w:numPr>
          <w:ilvl w:val="1"/>
          <w:numId w:val="2"/>
        </w:numPr>
      </w:pPr>
      <w:r w:rsidRPr="005051D3">
        <w:rPr>
          <w:b/>
          <w:bCs/>
        </w:rPr>
        <w:t>Formula</w:t>
      </w:r>
      <w:r w:rsidRPr="005051D3">
        <w:t>: Interest Coverage Ratio=</w:t>
      </w:r>
      <w:r w:rsidR="00A8664F" w:rsidRPr="00A8664F">
        <w:t xml:space="preserve"> EBIT</w:t>
      </w:r>
      <w:r w:rsidR="00A8664F" w:rsidRPr="00A8664F">
        <w:rPr>
          <w:rFonts w:ascii="Arial" w:hAnsi="Arial" w:cs="Arial"/>
        </w:rPr>
        <w:t>​</w:t>
      </w:r>
      <w:r w:rsidR="00A8664F">
        <w:t xml:space="preserve"> / </w:t>
      </w:r>
      <w:r w:rsidR="00A8664F" w:rsidRPr="00A8664F">
        <w:t>Interest Expense</w:t>
      </w:r>
    </w:p>
    <w:p w14:paraId="3D1A2B05" w14:textId="77777777" w:rsidR="005051D3" w:rsidRPr="005051D3" w:rsidRDefault="005051D3" w:rsidP="005051D3">
      <w:pPr>
        <w:numPr>
          <w:ilvl w:val="1"/>
          <w:numId w:val="2"/>
        </w:numPr>
      </w:pPr>
      <w:r w:rsidRPr="005051D3">
        <w:rPr>
          <w:b/>
          <w:bCs/>
        </w:rPr>
        <w:t>Why It’s Important</w:t>
      </w:r>
      <w:r w:rsidRPr="005051D3">
        <w:t>: This ratio measures how easily a company can pay interest on its debt. A higher value means the company generates enough profit to cover its interest payments comfortably.</w:t>
      </w:r>
    </w:p>
    <w:p w14:paraId="2FF12759" w14:textId="77777777" w:rsidR="005051D3" w:rsidRPr="005051D3" w:rsidRDefault="005051D3" w:rsidP="005051D3">
      <w:pPr>
        <w:numPr>
          <w:ilvl w:val="0"/>
          <w:numId w:val="2"/>
        </w:numPr>
      </w:pPr>
      <w:r w:rsidRPr="005051D3">
        <w:rPr>
          <w:b/>
          <w:bCs/>
        </w:rPr>
        <w:lastRenderedPageBreak/>
        <w:t>Asset Turnover Ratio</w:t>
      </w:r>
    </w:p>
    <w:p w14:paraId="1A0B5E3E" w14:textId="22EF8D7C" w:rsidR="00C6758F" w:rsidRPr="00C6758F" w:rsidRDefault="005051D3" w:rsidP="004800C1">
      <w:pPr>
        <w:numPr>
          <w:ilvl w:val="1"/>
          <w:numId w:val="2"/>
        </w:numPr>
      </w:pPr>
      <w:r w:rsidRPr="005051D3">
        <w:rPr>
          <w:b/>
          <w:bCs/>
        </w:rPr>
        <w:t>Formula</w:t>
      </w:r>
      <w:r w:rsidRPr="005051D3">
        <w:t>: Asset Turnover Ratio=</w:t>
      </w:r>
      <w:r w:rsidR="00C6758F" w:rsidRPr="00C6758F">
        <w:t xml:space="preserve"> </w:t>
      </w:r>
      <w:proofErr w:type="gramStart"/>
      <w:r w:rsidR="00C6758F" w:rsidRPr="00C6758F">
        <w:t>Average </w:t>
      </w:r>
      <w:r w:rsidR="00C6758F">
        <w:t xml:space="preserve"> </w:t>
      </w:r>
      <w:r w:rsidR="00C6758F" w:rsidRPr="00C6758F">
        <w:t>Net</w:t>
      </w:r>
      <w:proofErr w:type="gramEnd"/>
      <w:r w:rsidR="00C6758F" w:rsidRPr="00C6758F">
        <w:t> Sales</w:t>
      </w:r>
      <w:r w:rsidR="00C6758F" w:rsidRPr="00C6758F">
        <w:rPr>
          <w:rFonts w:ascii="Arial" w:hAnsi="Arial" w:cs="Arial"/>
        </w:rPr>
        <w:t>​</w:t>
      </w:r>
      <w:r w:rsidR="00C6758F" w:rsidRPr="00C6758F">
        <w:rPr>
          <w:b/>
          <w:bCs/>
        </w:rPr>
        <w:t xml:space="preserve"> </w:t>
      </w:r>
      <w:r w:rsidR="00C6758F">
        <w:rPr>
          <w:b/>
          <w:bCs/>
        </w:rPr>
        <w:t xml:space="preserve">/ </w:t>
      </w:r>
      <w:r w:rsidR="00C6758F" w:rsidRPr="00C6758F">
        <w:t>Total Assets</w:t>
      </w:r>
    </w:p>
    <w:p w14:paraId="1CDC840A" w14:textId="7D5DFEF8" w:rsidR="005051D3" w:rsidRPr="005051D3" w:rsidRDefault="005051D3" w:rsidP="004800C1">
      <w:pPr>
        <w:numPr>
          <w:ilvl w:val="1"/>
          <w:numId w:val="2"/>
        </w:numPr>
      </w:pPr>
      <w:r w:rsidRPr="005051D3">
        <w:rPr>
          <w:b/>
          <w:bCs/>
        </w:rPr>
        <w:t>Why It’s Important</w:t>
      </w:r>
      <w:r w:rsidRPr="005051D3">
        <w:t>: This ratio shows how efficiently a company uses its assets to generate revenue. Higher values indicate that the company is effectively using its resources to make money.</w:t>
      </w:r>
    </w:p>
    <w:p w14:paraId="52C2380B" w14:textId="77777777" w:rsidR="005051D3" w:rsidRPr="005051D3" w:rsidRDefault="005051D3" w:rsidP="005051D3">
      <w:r w:rsidRPr="005051D3">
        <w:t>Using these three ratios, the Python script calculates and ranks stocks in each sector based on their financial health and efficiency. Companies with low debt, strong interest coverage, and efficient asset usage are prioritized for selection.</w:t>
      </w:r>
    </w:p>
    <w:p w14:paraId="7FECD19D" w14:textId="77777777" w:rsidR="005051D3" w:rsidRPr="005051D3" w:rsidRDefault="00252F94" w:rsidP="005051D3">
      <w:r>
        <w:pict w14:anchorId="7EE93EF7">
          <v:rect id="_x0000_i1025" style="width:0;height:1.5pt" o:hralign="center" o:hrstd="t" o:hr="t" fillcolor="#a0a0a0" stroked="f"/>
        </w:pict>
      </w:r>
    </w:p>
    <w:p w14:paraId="3B326926" w14:textId="77777777" w:rsidR="005051D3" w:rsidRPr="005051D3" w:rsidRDefault="005051D3" w:rsidP="005051D3">
      <w:pPr>
        <w:rPr>
          <w:b/>
          <w:bCs/>
        </w:rPr>
      </w:pPr>
      <w:r w:rsidRPr="005051D3">
        <w:rPr>
          <w:b/>
          <w:bCs/>
        </w:rPr>
        <w:t>Macro Analysis</w:t>
      </w:r>
    </w:p>
    <w:p w14:paraId="17F8AD0D" w14:textId="77777777" w:rsidR="005051D3" w:rsidRPr="005051D3" w:rsidRDefault="005051D3" w:rsidP="005051D3">
      <w:r w:rsidRPr="005051D3">
        <w:t xml:space="preserve">The script also performs </w:t>
      </w:r>
      <w:r w:rsidRPr="005051D3">
        <w:rPr>
          <w:b/>
          <w:bCs/>
        </w:rPr>
        <w:t>Macro Analysis</w:t>
      </w:r>
      <w:r w:rsidRPr="005051D3">
        <w:t xml:space="preserve"> by evaluating broader performance and profitability indicators. These metrics are:</w:t>
      </w:r>
    </w:p>
    <w:p w14:paraId="3A1381D2" w14:textId="77777777" w:rsidR="005051D3" w:rsidRPr="005051D3" w:rsidRDefault="005051D3" w:rsidP="005051D3">
      <w:pPr>
        <w:numPr>
          <w:ilvl w:val="0"/>
          <w:numId w:val="3"/>
        </w:numPr>
      </w:pPr>
      <w:r w:rsidRPr="005051D3">
        <w:rPr>
          <w:b/>
          <w:bCs/>
        </w:rPr>
        <w:t>Price-to-Earnings (P/E) Ratio</w:t>
      </w:r>
    </w:p>
    <w:p w14:paraId="1785FB5A" w14:textId="25AADBC9" w:rsidR="002157D3" w:rsidRPr="002157D3" w:rsidRDefault="005051D3" w:rsidP="002157D3">
      <w:pPr>
        <w:numPr>
          <w:ilvl w:val="1"/>
          <w:numId w:val="3"/>
        </w:numPr>
      </w:pPr>
      <w:r w:rsidRPr="005051D3">
        <w:rPr>
          <w:b/>
          <w:bCs/>
        </w:rPr>
        <w:t>Formula</w:t>
      </w:r>
      <w:r w:rsidRPr="005051D3">
        <w:t>: P/E Ratio=</w:t>
      </w:r>
      <w:r w:rsidR="002157D3" w:rsidRPr="002157D3">
        <w:t xml:space="preserve"> Market Price per Share</w:t>
      </w:r>
      <w:r w:rsidR="002157D3" w:rsidRPr="002157D3">
        <w:rPr>
          <w:rFonts w:ascii="Arial" w:hAnsi="Arial" w:cs="Arial"/>
        </w:rPr>
        <w:t>​</w:t>
      </w:r>
      <w:r w:rsidR="002157D3" w:rsidRPr="002157D3">
        <w:rPr>
          <w:b/>
          <w:bCs/>
        </w:rPr>
        <w:t xml:space="preserve"> </w:t>
      </w:r>
      <w:r w:rsidR="002157D3">
        <w:rPr>
          <w:b/>
          <w:bCs/>
        </w:rPr>
        <w:t xml:space="preserve">/ </w:t>
      </w:r>
      <w:r w:rsidR="002157D3" w:rsidRPr="002157D3">
        <w:t>Earnings per Share (EPS)</w:t>
      </w:r>
    </w:p>
    <w:p w14:paraId="4DB98D17" w14:textId="24DEEF10" w:rsidR="005051D3" w:rsidRPr="005051D3" w:rsidRDefault="005051D3" w:rsidP="006524E5">
      <w:pPr>
        <w:numPr>
          <w:ilvl w:val="1"/>
          <w:numId w:val="3"/>
        </w:numPr>
      </w:pPr>
      <w:r w:rsidRPr="005051D3">
        <w:rPr>
          <w:b/>
          <w:bCs/>
        </w:rPr>
        <w:t>Why It’s Important</w:t>
      </w:r>
      <w:r w:rsidRPr="005051D3">
        <w:t>: This ratio shows how much investors are willing to pay for each dollar of earnings. Lower P/E values may indicate undervalued stocks, while higher values suggest growth potential.</w:t>
      </w:r>
    </w:p>
    <w:p w14:paraId="626686B1" w14:textId="77777777" w:rsidR="005051D3" w:rsidRPr="005051D3" w:rsidRDefault="005051D3" w:rsidP="005051D3">
      <w:pPr>
        <w:numPr>
          <w:ilvl w:val="0"/>
          <w:numId w:val="3"/>
        </w:numPr>
      </w:pPr>
      <w:r w:rsidRPr="005051D3">
        <w:rPr>
          <w:b/>
          <w:bCs/>
        </w:rPr>
        <w:t>Earnings Per Share (EPS)</w:t>
      </w:r>
    </w:p>
    <w:p w14:paraId="124A1E41" w14:textId="501A65EB" w:rsidR="005051D3" w:rsidRPr="005051D3" w:rsidRDefault="005051D3" w:rsidP="00717B0E">
      <w:pPr>
        <w:numPr>
          <w:ilvl w:val="1"/>
          <w:numId w:val="3"/>
        </w:numPr>
      </w:pPr>
      <w:r w:rsidRPr="005051D3">
        <w:rPr>
          <w:b/>
          <w:bCs/>
        </w:rPr>
        <w:t>Formula</w:t>
      </w:r>
      <w:r w:rsidRPr="005051D3">
        <w:t>: EPS</w:t>
      </w:r>
      <w:r w:rsidR="002969E3">
        <w:t xml:space="preserve"> </w:t>
      </w:r>
      <w:proofErr w:type="gramStart"/>
      <w:r w:rsidR="002969E3">
        <w:t xml:space="preserve">= </w:t>
      </w:r>
      <w:r w:rsidR="00717B0E" w:rsidRPr="00717B0E">
        <w:t xml:space="preserve"> Net</w:t>
      </w:r>
      <w:proofErr w:type="gramEnd"/>
      <w:r w:rsidR="00717B0E" w:rsidRPr="00717B0E">
        <w:t> Income−Preferred Dividends</w:t>
      </w:r>
      <w:r w:rsidR="00717B0E" w:rsidRPr="00717B0E">
        <w:rPr>
          <w:rFonts w:ascii="Arial" w:hAnsi="Arial" w:cs="Arial"/>
        </w:rPr>
        <w:t>​</w:t>
      </w:r>
      <w:r w:rsidR="00717B0E">
        <w:rPr>
          <w:rFonts w:ascii="Arial" w:hAnsi="Arial" w:cs="Arial"/>
        </w:rPr>
        <w:t xml:space="preserve"> /</w:t>
      </w:r>
      <w:r w:rsidR="00717B0E" w:rsidRPr="00717B0E">
        <w:t xml:space="preserve"> </w:t>
      </w:r>
      <w:r w:rsidRPr="005051D3">
        <w:t>Preferred </w:t>
      </w:r>
      <w:proofErr w:type="spellStart"/>
      <w:r w:rsidRPr="005051D3">
        <w:t>DividendsWeighted</w:t>
      </w:r>
      <w:proofErr w:type="spellEnd"/>
      <w:r w:rsidRPr="005051D3">
        <w:t xml:space="preserve"> Average Shares Outstanding </w:t>
      </w:r>
    </w:p>
    <w:p w14:paraId="407750F2" w14:textId="77777777" w:rsidR="005051D3" w:rsidRPr="005051D3" w:rsidRDefault="005051D3" w:rsidP="005051D3">
      <w:pPr>
        <w:numPr>
          <w:ilvl w:val="1"/>
          <w:numId w:val="3"/>
        </w:numPr>
      </w:pPr>
      <w:r w:rsidRPr="005051D3">
        <w:rPr>
          <w:b/>
          <w:bCs/>
        </w:rPr>
        <w:t>Why It’s Important</w:t>
      </w:r>
      <w:r w:rsidRPr="005051D3">
        <w:t>: EPS measures a company's profitability. A higher EPS indicates that the company is generating more profit per share.</w:t>
      </w:r>
    </w:p>
    <w:p w14:paraId="3C6929A2" w14:textId="77777777" w:rsidR="005051D3" w:rsidRPr="005051D3" w:rsidRDefault="005051D3" w:rsidP="005051D3">
      <w:pPr>
        <w:numPr>
          <w:ilvl w:val="0"/>
          <w:numId w:val="3"/>
        </w:numPr>
      </w:pPr>
      <w:r w:rsidRPr="005051D3">
        <w:rPr>
          <w:b/>
          <w:bCs/>
        </w:rPr>
        <w:t>Return on Investment (ROI)</w:t>
      </w:r>
    </w:p>
    <w:p w14:paraId="296EFDE6" w14:textId="197E8490" w:rsidR="005051D3" w:rsidRPr="005051D3" w:rsidRDefault="005051D3" w:rsidP="005051D3">
      <w:pPr>
        <w:numPr>
          <w:ilvl w:val="1"/>
          <w:numId w:val="3"/>
        </w:numPr>
      </w:pPr>
      <w:r w:rsidRPr="005051D3">
        <w:rPr>
          <w:b/>
          <w:bCs/>
        </w:rPr>
        <w:t>Formula</w:t>
      </w:r>
      <w:r w:rsidRPr="005051D3">
        <w:t>: ROI=</w:t>
      </w:r>
      <w:r w:rsidR="002969E3">
        <w:t xml:space="preserve">Net Profit / </w:t>
      </w:r>
      <w:r w:rsidRPr="005051D3">
        <w:t>Net ProfitInvestment×100</w:t>
      </w:r>
    </w:p>
    <w:p w14:paraId="220F366D" w14:textId="77777777" w:rsidR="005051D3" w:rsidRPr="005051D3" w:rsidRDefault="005051D3" w:rsidP="005051D3">
      <w:pPr>
        <w:numPr>
          <w:ilvl w:val="1"/>
          <w:numId w:val="3"/>
        </w:numPr>
      </w:pPr>
      <w:r w:rsidRPr="005051D3">
        <w:rPr>
          <w:b/>
          <w:bCs/>
        </w:rPr>
        <w:t>Why It’s Important</w:t>
      </w:r>
      <w:r w:rsidRPr="005051D3">
        <w:t>: ROI shows how much profit a company generates relative to the investment. Higher ROI values indicate better returns for investors.</w:t>
      </w:r>
    </w:p>
    <w:p w14:paraId="3CA7AD38" w14:textId="77777777" w:rsidR="005051D3" w:rsidRPr="005051D3" w:rsidRDefault="005051D3" w:rsidP="005051D3">
      <w:r w:rsidRPr="005051D3">
        <w:t>The script uses these metrics to evaluate the overall value and profitability of stocks. By combining both micro and macro parameters, it ensures that the selected stocks are not only financially stable but also offer strong growth and return potential.</w:t>
      </w:r>
    </w:p>
    <w:p w14:paraId="5CAD9F18" w14:textId="77777777" w:rsidR="00B8246D" w:rsidRPr="00B8246D" w:rsidRDefault="00B8246D" w:rsidP="00B8246D">
      <w:r w:rsidRPr="00B8246D">
        <w:lastRenderedPageBreak/>
        <w:t>The script first categorizes stocks by sector, then computes these metrics for all available stocks. Stocks that fall within optimal threshold ranges for these parameters are shortlisted. Using filtering techniques (e.g., masking in pandas), the script dynamically updates the selection based on live data, allowing users to identify sector-leading stocks efficiently. These metrics collectively ensure that only financially sound and operationally efficient stocks are selected for further portfolio consideration, balancing both risk and return potential.</w:t>
      </w:r>
    </w:p>
    <w:p w14:paraId="28D43F98" w14:textId="77777777" w:rsidR="00871A86" w:rsidRDefault="00871A86"/>
    <w:sectPr w:rsidR="00871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848CC"/>
    <w:multiLevelType w:val="multilevel"/>
    <w:tmpl w:val="089A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12E1D"/>
    <w:multiLevelType w:val="multilevel"/>
    <w:tmpl w:val="AD5C1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4208E"/>
    <w:multiLevelType w:val="multilevel"/>
    <w:tmpl w:val="60AC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533898">
    <w:abstractNumId w:val="0"/>
  </w:num>
  <w:num w:numId="2" w16cid:durableId="733696691">
    <w:abstractNumId w:val="2"/>
  </w:num>
  <w:num w:numId="3" w16cid:durableId="135491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6"/>
    <w:rsid w:val="000C1D6C"/>
    <w:rsid w:val="0012243B"/>
    <w:rsid w:val="002157D3"/>
    <w:rsid w:val="00252F94"/>
    <w:rsid w:val="002969E3"/>
    <w:rsid w:val="005051D3"/>
    <w:rsid w:val="0059674A"/>
    <w:rsid w:val="00717B0E"/>
    <w:rsid w:val="00871A86"/>
    <w:rsid w:val="00A8664F"/>
    <w:rsid w:val="00B101FF"/>
    <w:rsid w:val="00B8246D"/>
    <w:rsid w:val="00B97B2E"/>
    <w:rsid w:val="00C6758F"/>
    <w:rsid w:val="00D4370F"/>
    <w:rsid w:val="00E03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53991B"/>
  <w15:chartTrackingRefBased/>
  <w15:docId w15:val="{407533F3-B838-4A0C-BA3C-A0359B93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86"/>
    <w:rPr>
      <w:rFonts w:eastAsiaTheme="majorEastAsia" w:cstheme="majorBidi"/>
      <w:color w:val="272727" w:themeColor="text1" w:themeTint="D8"/>
    </w:rPr>
  </w:style>
  <w:style w:type="paragraph" w:styleId="Title">
    <w:name w:val="Title"/>
    <w:basedOn w:val="Normal"/>
    <w:next w:val="Normal"/>
    <w:link w:val="TitleChar"/>
    <w:uiPriority w:val="10"/>
    <w:qFormat/>
    <w:rsid w:val="00871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86"/>
    <w:pPr>
      <w:spacing w:before="160"/>
      <w:jc w:val="center"/>
    </w:pPr>
    <w:rPr>
      <w:i/>
      <w:iCs/>
      <w:color w:val="404040" w:themeColor="text1" w:themeTint="BF"/>
    </w:rPr>
  </w:style>
  <w:style w:type="character" w:customStyle="1" w:styleId="QuoteChar">
    <w:name w:val="Quote Char"/>
    <w:basedOn w:val="DefaultParagraphFont"/>
    <w:link w:val="Quote"/>
    <w:uiPriority w:val="29"/>
    <w:rsid w:val="00871A86"/>
    <w:rPr>
      <w:i/>
      <w:iCs/>
      <w:color w:val="404040" w:themeColor="text1" w:themeTint="BF"/>
    </w:rPr>
  </w:style>
  <w:style w:type="paragraph" w:styleId="ListParagraph">
    <w:name w:val="List Paragraph"/>
    <w:basedOn w:val="Normal"/>
    <w:uiPriority w:val="34"/>
    <w:qFormat/>
    <w:rsid w:val="00871A86"/>
    <w:pPr>
      <w:ind w:left="720"/>
      <w:contextualSpacing/>
    </w:pPr>
  </w:style>
  <w:style w:type="character" w:styleId="IntenseEmphasis">
    <w:name w:val="Intense Emphasis"/>
    <w:basedOn w:val="DefaultParagraphFont"/>
    <w:uiPriority w:val="21"/>
    <w:qFormat/>
    <w:rsid w:val="00871A86"/>
    <w:rPr>
      <w:i/>
      <w:iCs/>
      <w:color w:val="0F4761" w:themeColor="accent1" w:themeShade="BF"/>
    </w:rPr>
  </w:style>
  <w:style w:type="paragraph" w:styleId="IntenseQuote">
    <w:name w:val="Intense Quote"/>
    <w:basedOn w:val="Normal"/>
    <w:next w:val="Normal"/>
    <w:link w:val="IntenseQuoteChar"/>
    <w:uiPriority w:val="30"/>
    <w:qFormat/>
    <w:rsid w:val="00871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A86"/>
    <w:rPr>
      <w:i/>
      <w:iCs/>
      <w:color w:val="0F4761" w:themeColor="accent1" w:themeShade="BF"/>
    </w:rPr>
  </w:style>
  <w:style w:type="character" w:styleId="IntenseReference">
    <w:name w:val="Intense Reference"/>
    <w:basedOn w:val="DefaultParagraphFont"/>
    <w:uiPriority w:val="32"/>
    <w:qFormat/>
    <w:rsid w:val="00871A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3337">
      <w:bodyDiv w:val="1"/>
      <w:marLeft w:val="0"/>
      <w:marRight w:val="0"/>
      <w:marTop w:val="0"/>
      <w:marBottom w:val="0"/>
      <w:divBdr>
        <w:top w:val="none" w:sz="0" w:space="0" w:color="auto"/>
        <w:left w:val="none" w:sz="0" w:space="0" w:color="auto"/>
        <w:bottom w:val="none" w:sz="0" w:space="0" w:color="auto"/>
        <w:right w:val="none" w:sz="0" w:space="0" w:color="auto"/>
      </w:divBdr>
      <w:divsChild>
        <w:div w:id="650018271">
          <w:marLeft w:val="0"/>
          <w:marRight w:val="0"/>
          <w:marTop w:val="0"/>
          <w:marBottom w:val="0"/>
          <w:divBdr>
            <w:top w:val="none" w:sz="0" w:space="0" w:color="auto"/>
            <w:left w:val="none" w:sz="0" w:space="0" w:color="auto"/>
            <w:bottom w:val="none" w:sz="0" w:space="0" w:color="auto"/>
            <w:right w:val="none" w:sz="0" w:space="0" w:color="auto"/>
          </w:divBdr>
          <w:divsChild>
            <w:div w:id="328094900">
              <w:marLeft w:val="0"/>
              <w:marRight w:val="0"/>
              <w:marTop w:val="0"/>
              <w:marBottom w:val="0"/>
              <w:divBdr>
                <w:top w:val="none" w:sz="0" w:space="0" w:color="auto"/>
                <w:left w:val="none" w:sz="0" w:space="0" w:color="auto"/>
                <w:bottom w:val="none" w:sz="0" w:space="0" w:color="auto"/>
                <w:right w:val="none" w:sz="0" w:space="0" w:color="auto"/>
              </w:divBdr>
              <w:divsChild>
                <w:div w:id="1308363991">
                  <w:marLeft w:val="0"/>
                  <w:marRight w:val="0"/>
                  <w:marTop w:val="0"/>
                  <w:marBottom w:val="0"/>
                  <w:divBdr>
                    <w:top w:val="none" w:sz="0" w:space="0" w:color="auto"/>
                    <w:left w:val="none" w:sz="0" w:space="0" w:color="auto"/>
                    <w:bottom w:val="none" w:sz="0" w:space="0" w:color="auto"/>
                    <w:right w:val="none" w:sz="0" w:space="0" w:color="auto"/>
                  </w:divBdr>
                  <w:divsChild>
                    <w:div w:id="10769179">
                      <w:marLeft w:val="0"/>
                      <w:marRight w:val="0"/>
                      <w:marTop w:val="0"/>
                      <w:marBottom w:val="0"/>
                      <w:divBdr>
                        <w:top w:val="none" w:sz="0" w:space="0" w:color="auto"/>
                        <w:left w:val="none" w:sz="0" w:space="0" w:color="auto"/>
                        <w:bottom w:val="none" w:sz="0" w:space="0" w:color="auto"/>
                        <w:right w:val="none" w:sz="0" w:space="0" w:color="auto"/>
                      </w:divBdr>
                      <w:divsChild>
                        <w:div w:id="712776779">
                          <w:marLeft w:val="0"/>
                          <w:marRight w:val="0"/>
                          <w:marTop w:val="0"/>
                          <w:marBottom w:val="0"/>
                          <w:divBdr>
                            <w:top w:val="none" w:sz="0" w:space="0" w:color="auto"/>
                            <w:left w:val="none" w:sz="0" w:space="0" w:color="auto"/>
                            <w:bottom w:val="none" w:sz="0" w:space="0" w:color="auto"/>
                            <w:right w:val="none" w:sz="0" w:space="0" w:color="auto"/>
                          </w:divBdr>
                          <w:divsChild>
                            <w:div w:id="83842455">
                              <w:marLeft w:val="0"/>
                              <w:marRight w:val="0"/>
                              <w:marTop w:val="0"/>
                              <w:marBottom w:val="0"/>
                              <w:divBdr>
                                <w:top w:val="none" w:sz="0" w:space="0" w:color="auto"/>
                                <w:left w:val="none" w:sz="0" w:space="0" w:color="auto"/>
                                <w:bottom w:val="none" w:sz="0" w:space="0" w:color="auto"/>
                                <w:right w:val="none" w:sz="0" w:space="0" w:color="auto"/>
                              </w:divBdr>
                              <w:divsChild>
                                <w:div w:id="1570312350">
                                  <w:marLeft w:val="0"/>
                                  <w:marRight w:val="0"/>
                                  <w:marTop w:val="0"/>
                                  <w:marBottom w:val="0"/>
                                  <w:divBdr>
                                    <w:top w:val="none" w:sz="0" w:space="0" w:color="auto"/>
                                    <w:left w:val="none" w:sz="0" w:space="0" w:color="auto"/>
                                    <w:bottom w:val="none" w:sz="0" w:space="0" w:color="auto"/>
                                    <w:right w:val="none" w:sz="0" w:space="0" w:color="auto"/>
                                  </w:divBdr>
                                  <w:divsChild>
                                    <w:div w:id="191649574">
                                      <w:marLeft w:val="0"/>
                                      <w:marRight w:val="0"/>
                                      <w:marTop w:val="0"/>
                                      <w:marBottom w:val="0"/>
                                      <w:divBdr>
                                        <w:top w:val="none" w:sz="0" w:space="0" w:color="auto"/>
                                        <w:left w:val="none" w:sz="0" w:space="0" w:color="auto"/>
                                        <w:bottom w:val="none" w:sz="0" w:space="0" w:color="auto"/>
                                        <w:right w:val="none" w:sz="0" w:space="0" w:color="auto"/>
                                      </w:divBdr>
                                      <w:divsChild>
                                        <w:div w:id="478231143">
                                          <w:marLeft w:val="0"/>
                                          <w:marRight w:val="0"/>
                                          <w:marTop w:val="0"/>
                                          <w:marBottom w:val="0"/>
                                          <w:divBdr>
                                            <w:top w:val="none" w:sz="0" w:space="0" w:color="auto"/>
                                            <w:left w:val="none" w:sz="0" w:space="0" w:color="auto"/>
                                            <w:bottom w:val="none" w:sz="0" w:space="0" w:color="auto"/>
                                            <w:right w:val="none" w:sz="0" w:space="0" w:color="auto"/>
                                          </w:divBdr>
                                          <w:divsChild>
                                            <w:div w:id="211699104">
                                              <w:marLeft w:val="0"/>
                                              <w:marRight w:val="0"/>
                                              <w:marTop w:val="0"/>
                                              <w:marBottom w:val="0"/>
                                              <w:divBdr>
                                                <w:top w:val="none" w:sz="0" w:space="0" w:color="auto"/>
                                                <w:left w:val="none" w:sz="0" w:space="0" w:color="auto"/>
                                                <w:bottom w:val="none" w:sz="0" w:space="0" w:color="auto"/>
                                                <w:right w:val="none" w:sz="0" w:space="0" w:color="auto"/>
                                              </w:divBdr>
                                              <w:divsChild>
                                                <w:div w:id="1290740832">
                                                  <w:marLeft w:val="0"/>
                                                  <w:marRight w:val="0"/>
                                                  <w:marTop w:val="0"/>
                                                  <w:marBottom w:val="0"/>
                                                  <w:divBdr>
                                                    <w:top w:val="none" w:sz="0" w:space="0" w:color="auto"/>
                                                    <w:left w:val="none" w:sz="0" w:space="0" w:color="auto"/>
                                                    <w:bottom w:val="none" w:sz="0" w:space="0" w:color="auto"/>
                                                    <w:right w:val="none" w:sz="0" w:space="0" w:color="auto"/>
                                                  </w:divBdr>
                                                  <w:divsChild>
                                                    <w:div w:id="1515459374">
                                                      <w:marLeft w:val="0"/>
                                                      <w:marRight w:val="0"/>
                                                      <w:marTop w:val="0"/>
                                                      <w:marBottom w:val="0"/>
                                                      <w:divBdr>
                                                        <w:top w:val="none" w:sz="0" w:space="0" w:color="auto"/>
                                                        <w:left w:val="none" w:sz="0" w:space="0" w:color="auto"/>
                                                        <w:bottom w:val="none" w:sz="0" w:space="0" w:color="auto"/>
                                                        <w:right w:val="none" w:sz="0" w:space="0" w:color="auto"/>
                                                      </w:divBdr>
                                                      <w:divsChild>
                                                        <w:div w:id="20042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444903">
      <w:bodyDiv w:val="1"/>
      <w:marLeft w:val="0"/>
      <w:marRight w:val="0"/>
      <w:marTop w:val="0"/>
      <w:marBottom w:val="0"/>
      <w:divBdr>
        <w:top w:val="none" w:sz="0" w:space="0" w:color="auto"/>
        <w:left w:val="none" w:sz="0" w:space="0" w:color="auto"/>
        <w:bottom w:val="none" w:sz="0" w:space="0" w:color="auto"/>
        <w:right w:val="none" w:sz="0" w:space="0" w:color="auto"/>
      </w:divBdr>
    </w:div>
    <w:div w:id="368840322">
      <w:bodyDiv w:val="1"/>
      <w:marLeft w:val="0"/>
      <w:marRight w:val="0"/>
      <w:marTop w:val="0"/>
      <w:marBottom w:val="0"/>
      <w:divBdr>
        <w:top w:val="none" w:sz="0" w:space="0" w:color="auto"/>
        <w:left w:val="none" w:sz="0" w:space="0" w:color="auto"/>
        <w:bottom w:val="none" w:sz="0" w:space="0" w:color="auto"/>
        <w:right w:val="none" w:sz="0" w:space="0" w:color="auto"/>
      </w:divBdr>
      <w:divsChild>
        <w:div w:id="697893128">
          <w:marLeft w:val="0"/>
          <w:marRight w:val="0"/>
          <w:marTop w:val="0"/>
          <w:marBottom w:val="0"/>
          <w:divBdr>
            <w:top w:val="none" w:sz="0" w:space="0" w:color="auto"/>
            <w:left w:val="none" w:sz="0" w:space="0" w:color="auto"/>
            <w:bottom w:val="none" w:sz="0" w:space="0" w:color="auto"/>
            <w:right w:val="none" w:sz="0" w:space="0" w:color="auto"/>
          </w:divBdr>
          <w:divsChild>
            <w:div w:id="552810127">
              <w:marLeft w:val="0"/>
              <w:marRight w:val="0"/>
              <w:marTop w:val="0"/>
              <w:marBottom w:val="0"/>
              <w:divBdr>
                <w:top w:val="none" w:sz="0" w:space="0" w:color="auto"/>
                <w:left w:val="none" w:sz="0" w:space="0" w:color="auto"/>
                <w:bottom w:val="none" w:sz="0" w:space="0" w:color="auto"/>
                <w:right w:val="none" w:sz="0" w:space="0" w:color="auto"/>
              </w:divBdr>
              <w:divsChild>
                <w:div w:id="278072849">
                  <w:marLeft w:val="0"/>
                  <w:marRight w:val="0"/>
                  <w:marTop w:val="0"/>
                  <w:marBottom w:val="0"/>
                  <w:divBdr>
                    <w:top w:val="none" w:sz="0" w:space="0" w:color="auto"/>
                    <w:left w:val="none" w:sz="0" w:space="0" w:color="auto"/>
                    <w:bottom w:val="none" w:sz="0" w:space="0" w:color="auto"/>
                    <w:right w:val="none" w:sz="0" w:space="0" w:color="auto"/>
                  </w:divBdr>
                  <w:divsChild>
                    <w:div w:id="1986810522">
                      <w:marLeft w:val="0"/>
                      <w:marRight w:val="0"/>
                      <w:marTop w:val="0"/>
                      <w:marBottom w:val="0"/>
                      <w:divBdr>
                        <w:top w:val="none" w:sz="0" w:space="0" w:color="auto"/>
                        <w:left w:val="none" w:sz="0" w:space="0" w:color="auto"/>
                        <w:bottom w:val="none" w:sz="0" w:space="0" w:color="auto"/>
                        <w:right w:val="none" w:sz="0" w:space="0" w:color="auto"/>
                      </w:divBdr>
                      <w:divsChild>
                        <w:div w:id="476455911">
                          <w:marLeft w:val="0"/>
                          <w:marRight w:val="0"/>
                          <w:marTop w:val="0"/>
                          <w:marBottom w:val="0"/>
                          <w:divBdr>
                            <w:top w:val="none" w:sz="0" w:space="0" w:color="auto"/>
                            <w:left w:val="none" w:sz="0" w:space="0" w:color="auto"/>
                            <w:bottom w:val="none" w:sz="0" w:space="0" w:color="auto"/>
                            <w:right w:val="none" w:sz="0" w:space="0" w:color="auto"/>
                          </w:divBdr>
                          <w:divsChild>
                            <w:div w:id="1888300162">
                              <w:marLeft w:val="0"/>
                              <w:marRight w:val="0"/>
                              <w:marTop w:val="0"/>
                              <w:marBottom w:val="0"/>
                              <w:divBdr>
                                <w:top w:val="none" w:sz="0" w:space="0" w:color="auto"/>
                                <w:left w:val="none" w:sz="0" w:space="0" w:color="auto"/>
                                <w:bottom w:val="none" w:sz="0" w:space="0" w:color="auto"/>
                                <w:right w:val="none" w:sz="0" w:space="0" w:color="auto"/>
                              </w:divBdr>
                              <w:divsChild>
                                <w:div w:id="759258201">
                                  <w:marLeft w:val="0"/>
                                  <w:marRight w:val="0"/>
                                  <w:marTop w:val="0"/>
                                  <w:marBottom w:val="0"/>
                                  <w:divBdr>
                                    <w:top w:val="none" w:sz="0" w:space="0" w:color="auto"/>
                                    <w:left w:val="none" w:sz="0" w:space="0" w:color="auto"/>
                                    <w:bottom w:val="none" w:sz="0" w:space="0" w:color="auto"/>
                                    <w:right w:val="none" w:sz="0" w:space="0" w:color="auto"/>
                                  </w:divBdr>
                                  <w:divsChild>
                                    <w:div w:id="645285634">
                                      <w:marLeft w:val="0"/>
                                      <w:marRight w:val="0"/>
                                      <w:marTop w:val="0"/>
                                      <w:marBottom w:val="0"/>
                                      <w:divBdr>
                                        <w:top w:val="none" w:sz="0" w:space="0" w:color="auto"/>
                                        <w:left w:val="none" w:sz="0" w:space="0" w:color="auto"/>
                                        <w:bottom w:val="none" w:sz="0" w:space="0" w:color="auto"/>
                                        <w:right w:val="none" w:sz="0" w:space="0" w:color="auto"/>
                                      </w:divBdr>
                                      <w:divsChild>
                                        <w:div w:id="1914318856">
                                          <w:marLeft w:val="0"/>
                                          <w:marRight w:val="0"/>
                                          <w:marTop w:val="0"/>
                                          <w:marBottom w:val="0"/>
                                          <w:divBdr>
                                            <w:top w:val="none" w:sz="0" w:space="0" w:color="auto"/>
                                            <w:left w:val="none" w:sz="0" w:space="0" w:color="auto"/>
                                            <w:bottom w:val="none" w:sz="0" w:space="0" w:color="auto"/>
                                            <w:right w:val="none" w:sz="0" w:space="0" w:color="auto"/>
                                          </w:divBdr>
                                          <w:divsChild>
                                            <w:div w:id="584926029">
                                              <w:marLeft w:val="0"/>
                                              <w:marRight w:val="0"/>
                                              <w:marTop w:val="0"/>
                                              <w:marBottom w:val="0"/>
                                              <w:divBdr>
                                                <w:top w:val="none" w:sz="0" w:space="0" w:color="auto"/>
                                                <w:left w:val="none" w:sz="0" w:space="0" w:color="auto"/>
                                                <w:bottom w:val="none" w:sz="0" w:space="0" w:color="auto"/>
                                                <w:right w:val="none" w:sz="0" w:space="0" w:color="auto"/>
                                              </w:divBdr>
                                              <w:divsChild>
                                                <w:div w:id="1895852907">
                                                  <w:marLeft w:val="0"/>
                                                  <w:marRight w:val="0"/>
                                                  <w:marTop w:val="0"/>
                                                  <w:marBottom w:val="0"/>
                                                  <w:divBdr>
                                                    <w:top w:val="none" w:sz="0" w:space="0" w:color="auto"/>
                                                    <w:left w:val="none" w:sz="0" w:space="0" w:color="auto"/>
                                                    <w:bottom w:val="none" w:sz="0" w:space="0" w:color="auto"/>
                                                    <w:right w:val="none" w:sz="0" w:space="0" w:color="auto"/>
                                                  </w:divBdr>
                                                  <w:divsChild>
                                                    <w:div w:id="323748543">
                                                      <w:marLeft w:val="0"/>
                                                      <w:marRight w:val="0"/>
                                                      <w:marTop w:val="0"/>
                                                      <w:marBottom w:val="0"/>
                                                      <w:divBdr>
                                                        <w:top w:val="none" w:sz="0" w:space="0" w:color="auto"/>
                                                        <w:left w:val="none" w:sz="0" w:space="0" w:color="auto"/>
                                                        <w:bottom w:val="none" w:sz="0" w:space="0" w:color="auto"/>
                                                        <w:right w:val="none" w:sz="0" w:space="0" w:color="auto"/>
                                                      </w:divBdr>
                                                      <w:divsChild>
                                                        <w:div w:id="821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202972">
      <w:bodyDiv w:val="1"/>
      <w:marLeft w:val="0"/>
      <w:marRight w:val="0"/>
      <w:marTop w:val="0"/>
      <w:marBottom w:val="0"/>
      <w:divBdr>
        <w:top w:val="none" w:sz="0" w:space="0" w:color="auto"/>
        <w:left w:val="none" w:sz="0" w:space="0" w:color="auto"/>
        <w:bottom w:val="none" w:sz="0" w:space="0" w:color="auto"/>
        <w:right w:val="none" w:sz="0" w:space="0" w:color="auto"/>
      </w:divBdr>
      <w:divsChild>
        <w:div w:id="22826764">
          <w:marLeft w:val="0"/>
          <w:marRight w:val="0"/>
          <w:marTop w:val="0"/>
          <w:marBottom w:val="0"/>
          <w:divBdr>
            <w:top w:val="none" w:sz="0" w:space="0" w:color="auto"/>
            <w:left w:val="none" w:sz="0" w:space="0" w:color="auto"/>
            <w:bottom w:val="none" w:sz="0" w:space="0" w:color="auto"/>
            <w:right w:val="none" w:sz="0" w:space="0" w:color="auto"/>
          </w:divBdr>
          <w:divsChild>
            <w:div w:id="1231647532">
              <w:marLeft w:val="0"/>
              <w:marRight w:val="0"/>
              <w:marTop w:val="0"/>
              <w:marBottom w:val="0"/>
              <w:divBdr>
                <w:top w:val="none" w:sz="0" w:space="0" w:color="auto"/>
                <w:left w:val="none" w:sz="0" w:space="0" w:color="auto"/>
                <w:bottom w:val="none" w:sz="0" w:space="0" w:color="auto"/>
                <w:right w:val="none" w:sz="0" w:space="0" w:color="auto"/>
              </w:divBdr>
              <w:divsChild>
                <w:div w:id="1942031099">
                  <w:marLeft w:val="0"/>
                  <w:marRight w:val="0"/>
                  <w:marTop w:val="0"/>
                  <w:marBottom w:val="0"/>
                  <w:divBdr>
                    <w:top w:val="none" w:sz="0" w:space="0" w:color="auto"/>
                    <w:left w:val="none" w:sz="0" w:space="0" w:color="auto"/>
                    <w:bottom w:val="none" w:sz="0" w:space="0" w:color="auto"/>
                    <w:right w:val="none" w:sz="0" w:space="0" w:color="auto"/>
                  </w:divBdr>
                  <w:divsChild>
                    <w:div w:id="1160270657">
                      <w:marLeft w:val="0"/>
                      <w:marRight w:val="0"/>
                      <w:marTop w:val="0"/>
                      <w:marBottom w:val="0"/>
                      <w:divBdr>
                        <w:top w:val="none" w:sz="0" w:space="0" w:color="auto"/>
                        <w:left w:val="none" w:sz="0" w:space="0" w:color="auto"/>
                        <w:bottom w:val="none" w:sz="0" w:space="0" w:color="auto"/>
                        <w:right w:val="none" w:sz="0" w:space="0" w:color="auto"/>
                      </w:divBdr>
                      <w:divsChild>
                        <w:div w:id="563639833">
                          <w:marLeft w:val="0"/>
                          <w:marRight w:val="0"/>
                          <w:marTop w:val="0"/>
                          <w:marBottom w:val="0"/>
                          <w:divBdr>
                            <w:top w:val="none" w:sz="0" w:space="0" w:color="auto"/>
                            <w:left w:val="none" w:sz="0" w:space="0" w:color="auto"/>
                            <w:bottom w:val="none" w:sz="0" w:space="0" w:color="auto"/>
                            <w:right w:val="none" w:sz="0" w:space="0" w:color="auto"/>
                          </w:divBdr>
                          <w:divsChild>
                            <w:div w:id="509370018">
                              <w:marLeft w:val="0"/>
                              <w:marRight w:val="0"/>
                              <w:marTop w:val="0"/>
                              <w:marBottom w:val="0"/>
                              <w:divBdr>
                                <w:top w:val="none" w:sz="0" w:space="0" w:color="auto"/>
                                <w:left w:val="none" w:sz="0" w:space="0" w:color="auto"/>
                                <w:bottom w:val="none" w:sz="0" w:space="0" w:color="auto"/>
                                <w:right w:val="none" w:sz="0" w:space="0" w:color="auto"/>
                              </w:divBdr>
                              <w:divsChild>
                                <w:div w:id="1236934505">
                                  <w:marLeft w:val="0"/>
                                  <w:marRight w:val="0"/>
                                  <w:marTop w:val="0"/>
                                  <w:marBottom w:val="0"/>
                                  <w:divBdr>
                                    <w:top w:val="none" w:sz="0" w:space="0" w:color="auto"/>
                                    <w:left w:val="none" w:sz="0" w:space="0" w:color="auto"/>
                                    <w:bottom w:val="none" w:sz="0" w:space="0" w:color="auto"/>
                                    <w:right w:val="none" w:sz="0" w:space="0" w:color="auto"/>
                                  </w:divBdr>
                                  <w:divsChild>
                                    <w:div w:id="2016179310">
                                      <w:marLeft w:val="0"/>
                                      <w:marRight w:val="0"/>
                                      <w:marTop w:val="0"/>
                                      <w:marBottom w:val="0"/>
                                      <w:divBdr>
                                        <w:top w:val="none" w:sz="0" w:space="0" w:color="auto"/>
                                        <w:left w:val="none" w:sz="0" w:space="0" w:color="auto"/>
                                        <w:bottom w:val="none" w:sz="0" w:space="0" w:color="auto"/>
                                        <w:right w:val="none" w:sz="0" w:space="0" w:color="auto"/>
                                      </w:divBdr>
                                      <w:divsChild>
                                        <w:div w:id="512844086">
                                          <w:marLeft w:val="0"/>
                                          <w:marRight w:val="0"/>
                                          <w:marTop w:val="0"/>
                                          <w:marBottom w:val="0"/>
                                          <w:divBdr>
                                            <w:top w:val="none" w:sz="0" w:space="0" w:color="auto"/>
                                            <w:left w:val="none" w:sz="0" w:space="0" w:color="auto"/>
                                            <w:bottom w:val="none" w:sz="0" w:space="0" w:color="auto"/>
                                            <w:right w:val="none" w:sz="0" w:space="0" w:color="auto"/>
                                          </w:divBdr>
                                          <w:divsChild>
                                            <w:div w:id="965503911">
                                              <w:marLeft w:val="0"/>
                                              <w:marRight w:val="0"/>
                                              <w:marTop w:val="0"/>
                                              <w:marBottom w:val="0"/>
                                              <w:divBdr>
                                                <w:top w:val="none" w:sz="0" w:space="0" w:color="auto"/>
                                                <w:left w:val="none" w:sz="0" w:space="0" w:color="auto"/>
                                                <w:bottom w:val="none" w:sz="0" w:space="0" w:color="auto"/>
                                                <w:right w:val="none" w:sz="0" w:space="0" w:color="auto"/>
                                              </w:divBdr>
                                              <w:divsChild>
                                                <w:div w:id="726222200">
                                                  <w:marLeft w:val="0"/>
                                                  <w:marRight w:val="0"/>
                                                  <w:marTop w:val="0"/>
                                                  <w:marBottom w:val="0"/>
                                                  <w:divBdr>
                                                    <w:top w:val="none" w:sz="0" w:space="0" w:color="auto"/>
                                                    <w:left w:val="none" w:sz="0" w:space="0" w:color="auto"/>
                                                    <w:bottom w:val="none" w:sz="0" w:space="0" w:color="auto"/>
                                                    <w:right w:val="none" w:sz="0" w:space="0" w:color="auto"/>
                                                  </w:divBdr>
                                                  <w:divsChild>
                                                    <w:div w:id="1628049730">
                                                      <w:marLeft w:val="0"/>
                                                      <w:marRight w:val="0"/>
                                                      <w:marTop w:val="0"/>
                                                      <w:marBottom w:val="0"/>
                                                      <w:divBdr>
                                                        <w:top w:val="none" w:sz="0" w:space="0" w:color="auto"/>
                                                        <w:left w:val="none" w:sz="0" w:space="0" w:color="auto"/>
                                                        <w:bottom w:val="none" w:sz="0" w:space="0" w:color="auto"/>
                                                        <w:right w:val="none" w:sz="0" w:space="0" w:color="auto"/>
                                                      </w:divBdr>
                                                      <w:divsChild>
                                                        <w:div w:id="11388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7422469">
      <w:bodyDiv w:val="1"/>
      <w:marLeft w:val="0"/>
      <w:marRight w:val="0"/>
      <w:marTop w:val="0"/>
      <w:marBottom w:val="0"/>
      <w:divBdr>
        <w:top w:val="none" w:sz="0" w:space="0" w:color="auto"/>
        <w:left w:val="none" w:sz="0" w:space="0" w:color="auto"/>
        <w:bottom w:val="none" w:sz="0" w:space="0" w:color="auto"/>
        <w:right w:val="none" w:sz="0" w:space="0" w:color="auto"/>
      </w:divBdr>
      <w:divsChild>
        <w:div w:id="547229488">
          <w:marLeft w:val="0"/>
          <w:marRight w:val="0"/>
          <w:marTop w:val="0"/>
          <w:marBottom w:val="0"/>
          <w:divBdr>
            <w:top w:val="none" w:sz="0" w:space="0" w:color="auto"/>
            <w:left w:val="none" w:sz="0" w:space="0" w:color="auto"/>
            <w:bottom w:val="none" w:sz="0" w:space="0" w:color="auto"/>
            <w:right w:val="none" w:sz="0" w:space="0" w:color="auto"/>
          </w:divBdr>
          <w:divsChild>
            <w:div w:id="1483548018">
              <w:marLeft w:val="0"/>
              <w:marRight w:val="0"/>
              <w:marTop w:val="0"/>
              <w:marBottom w:val="0"/>
              <w:divBdr>
                <w:top w:val="none" w:sz="0" w:space="0" w:color="auto"/>
                <w:left w:val="none" w:sz="0" w:space="0" w:color="auto"/>
                <w:bottom w:val="none" w:sz="0" w:space="0" w:color="auto"/>
                <w:right w:val="none" w:sz="0" w:space="0" w:color="auto"/>
              </w:divBdr>
              <w:divsChild>
                <w:div w:id="1748990740">
                  <w:marLeft w:val="0"/>
                  <w:marRight w:val="0"/>
                  <w:marTop w:val="0"/>
                  <w:marBottom w:val="0"/>
                  <w:divBdr>
                    <w:top w:val="none" w:sz="0" w:space="0" w:color="auto"/>
                    <w:left w:val="none" w:sz="0" w:space="0" w:color="auto"/>
                    <w:bottom w:val="none" w:sz="0" w:space="0" w:color="auto"/>
                    <w:right w:val="none" w:sz="0" w:space="0" w:color="auto"/>
                  </w:divBdr>
                  <w:divsChild>
                    <w:div w:id="2111660835">
                      <w:marLeft w:val="0"/>
                      <w:marRight w:val="0"/>
                      <w:marTop w:val="0"/>
                      <w:marBottom w:val="0"/>
                      <w:divBdr>
                        <w:top w:val="none" w:sz="0" w:space="0" w:color="auto"/>
                        <w:left w:val="none" w:sz="0" w:space="0" w:color="auto"/>
                        <w:bottom w:val="none" w:sz="0" w:space="0" w:color="auto"/>
                        <w:right w:val="none" w:sz="0" w:space="0" w:color="auto"/>
                      </w:divBdr>
                      <w:divsChild>
                        <w:div w:id="190650289">
                          <w:marLeft w:val="0"/>
                          <w:marRight w:val="0"/>
                          <w:marTop w:val="0"/>
                          <w:marBottom w:val="0"/>
                          <w:divBdr>
                            <w:top w:val="none" w:sz="0" w:space="0" w:color="auto"/>
                            <w:left w:val="none" w:sz="0" w:space="0" w:color="auto"/>
                            <w:bottom w:val="none" w:sz="0" w:space="0" w:color="auto"/>
                            <w:right w:val="none" w:sz="0" w:space="0" w:color="auto"/>
                          </w:divBdr>
                          <w:divsChild>
                            <w:div w:id="532814406">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56844731">
                                      <w:marLeft w:val="0"/>
                                      <w:marRight w:val="0"/>
                                      <w:marTop w:val="0"/>
                                      <w:marBottom w:val="0"/>
                                      <w:divBdr>
                                        <w:top w:val="none" w:sz="0" w:space="0" w:color="auto"/>
                                        <w:left w:val="none" w:sz="0" w:space="0" w:color="auto"/>
                                        <w:bottom w:val="none" w:sz="0" w:space="0" w:color="auto"/>
                                        <w:right w:val="none" w:sz="0" w:space="0" w:color="auto"/>
                                      </w:divBdr>
                                      <w:divsChild>
                                        <w:div w:id="1052075901">
                                          <w:marLeft w:val="0"/>
                                          <w:marRight w:val="0"/>
                                          <w:marTop w:val="0"/>
                                          <w:marBottom w:val="0"/>
                                          <w:divBdr>
                                            <w:top w:val="none" w:sz="0" w:space="0" w:color="auto"/>
                                            <w:left w:val="none" w:sz="0" w:space="0" w:color="auto"/>
                                            <w:bottom w:val="none" w:sz="0" w:space="0" w:color="auto"/>
                                            <w:right w:val="none" w:sz="0" w:space="0" w:color="auto"/>
                                          </w:divBdr>
                                          <w:divsChild>
                                            <w:div w:id="565921979">
                                              <w:marLeft w:val="0"/>
                                              <w:marRight w:val="0"/>
                                              <w:marTop w:val="0"/>
                                              <w:marBottom w:val="0"/>
                                              <w:divBdr>
                                                <w:top w:val="none" w:sz="0" w:space="0" w:color="auto"/>
                                                <w:left w:val="none" w:sz="0" w:space="0" w:color="auto"/>
                                                <w:bottom w:val="none" w:sz="0" w:space="0" w:color="auto"/>
                                                <w:right w:val="none" w:sz="0" w:space="0" w:color="auto"/>
                                              </w:divBdr>
                                              <w:divsChild>
                                                <w:div w:id="705986033">
                                                  <w:marLeft w:val="0"/>
                                                  <w:marRight w:val="0"/>
                                                  <w:marTop w:val="0"/>
                                                  <w:marBottom w:val="0"/>
                                                  <w:divBdr>
                                                    <w:top w:val="none" w:sz="0" w:space="0" w:color="auto"/>
                                                    <w:left w:val="none" w:sz="0" w:space="0" w:color="auto"/>
                                                    <w:bottom w:val="none" w:sz="0" w:space="0" w:color="auto"/>
                                                    <w:right w:val="none" w:sz="0" w:space="0" w:color="auto"/>
                                                  </w:divBdr>
                                                  <w:divsChild>
                                                    <w:div w:id="1049958563">
                                                      <w:marLeft w:val="0"/>
                                                      <w:marRight w:val="0"/>
                                                      <w:marTop w:val="0"/>
                                                      <w:marBottom w:val="0"/>
                                                      <w:divBdr>
                                                        <w:top w:val="none" w:sz="0" w:space="0" w:color="auto"/>
                                                        <w:left w:val="none" w:sz="0" w:space="0" w:color="auto"/>
                                                        <w:bottom w:val="none" w:sz="0" w:space="0" w:color="auto"/>
                                                        <w:right w:val="none" w:sz="0" w:space="0" w:color="auto"/>
                                                      </w:divBdr>
                                                      <w:divsChild>
                                                        <w:div w:id="2074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2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Hetavi patel</dc:creator>
  <cp:keywords/>
  <dc:description/>
  <cp:lastModifiedBy>Hetavi Dilipkumar Patel [Student]</cp:lastModifiedBy>
  <cp:revision>2</cp:revision>
  <dcterms:created xsi:type="dcterms:W3CDTF">2025-07-26T16:43:00Z</dcterms:created>
  <dcterms:modified xsi:type="dcterms:W3CDTF">2025-07-26T16:43:00Z</dcterms:modified>
</cp:coreProperties>
</file>