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3B8B7" w14:textId="24B7B6BA" w:rsidR="006F767F" w:rsidRPr="000670F4" w:rsidRDefault="006F767F" w:rsidP="006F767F">
      <w:pPr>
        <w:jc w:val="right"/>
        <w:rPr>
          <w:b/>
        </w:rPr>
      </w:pPr>
      <w:r>
        <w:rPr>
          <w:b/>
        </w:rPr>
        <w:t xml:space="preserve">ПРИЛОЖЕНИЕ </w:t>
      </w:r>
      <w:r>
        <w:rPr>
          <w:b/>
          <w:lang w:val="en-US"/>
        </w:rPr>
        <w:t>A</w:t>
      </w:r>
    </w:p>
    <w:p w14:paraId="1A1E2A38" w14:textId="2218167F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3F6EB9A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7F7176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TableGrid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CFBA4E2" w14:textId="77777777" w:rsidR="000670F4" w:rsidRDefault="000670F4" w:rsidP="000670F4">
            <w:pPr>
              <w:ind w:firstLine="0"/>
              <w:jc w:val="center"/>
            </w:pPr>
            <w:r>
              <w:t>Научный руководитель,</w:t>
            </w:r>
            <w:r>
              <w:br/>
              <w:t>д</w:t>
            </w:r>
            <w:r w:rsidRPr="00ED2DB4">
              <w:t>оцент департамента программной инженерии факультета компьютерных наук</w:t>
            </w:r>
            <w:r>
              <w:t>,</w:t>
            </w:r>
            <w:r>
              <w:br/>
              <w:t xml:space="preserve">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74B534F7" w14:textId="463FF122" w:rsidR="00ED2DB4" w:rsidRDefault="00ED2DB4" w:rsidP="00ED2DB4">
            <w:pPr>
              <w:ind w:firstLine="0"/>
              <w:jc w:val="center"/>
            </w:pPr>
          </w:p>
          <w:p w14:paraId="1C91C381" w14:textId="58721D83" w:rsidR="00ED2DB4" w:rsidRPr="00D85C5D" w:rsidRDefault="00ED2DB4" w:rsidP="00ED2DB4">
            <w:pPr>
              <w:ind w:firstLine="0"/>
              <w:jc w:val="center"/>
            </w:pPr>
          </w:p>
          <w:p w14:paraId="31478800" w14:textId="1B1E2C1C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AE5796">
              <w:t>Х.М</w:t>
            </w:r>
            <w:r w:rsidR="00926B4B">
              <w:t xml:space="preserve">. </w:t>
            </w:r>
            <w:proofErr w:type="spellStart"/>
            <w:r w:rsidR="00AE5796">
              <w:t>Салех</w:t>
            </w:r>
            <w:proofErr w:type="spellEnd"/>
          </w:p>
          <w:p w14:paraId="20393DCC" w14:textId="21E3BAE3" w:rsidR="00ED2DB4" w:rsidRDefault="00FF5235" w:rsidP="005825EC">
            <w:pPr>
              <w:ind w:firstLine="0"/>
              <w:jc w:val="center"/>
            </w:pPr>
            <w:r>
              <w:t>«___» _____________ 2021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0450F8D3" w14:textId="77777777" w:rsidR="000670F4" w:rsidRDefault="000670F4" w:rsidP="000670F4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инженерия»,</w:t>
            </w:r>
            <w:r>
              <w:br/>
              <w:t xml:space="preserve"> 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DA60662" w:rsidR="00ED2DB4" w:rsidRDefault="00ED2DB4" w:rsidP="00FF5235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FF5235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6DB97326" w:rsidR="00E73A7F" w:rsidRPr="00FF5235" w:rsidRDefault="00FF5235" w:rsidP="00ED2DB4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6EC77422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806FE8">
        <w:rPr>
          <w:b/>
          <w:sz w:val="22"/>
          <w:szCs w:val="22"/>
        </w:rPr>
        <w:t>.17701729.04.16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31147B01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FF5235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16EBEC72" w:rsidR="00ED2DB4" w:rsidRPr="00E00E57" w:rsidRDefault="00CE1CEC" w:rsidP="00ED2DB4">
      <w:pP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</w:t>
      </w:r>
      <w:r w:rsidRPr="009069A4">
        <w:rPr>
          <w:b/>
          <w:sz w:val="22"/>
          <w:szCs w:val="22"/>
        </w:rPr>
        <w:t>.17701729.04.16-01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4CC6161" w14:textId="77777777" w:rsidR="00FF5235" w:rsidRPr="00FF5235" w:rsidRDefault="00FF5235" w:rsidP="00FF5235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3879F18C" w:rsidR="00ED2DB4" w:rsidRPr="00E00E57" w:rsidRDefault="0082337A" w:rsidP="00ED2DB4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RU.17701729.04.16-01 ТЗ 01-1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69F8BA47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E50D37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pgNumType w:start="18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01169">
        <w:rPr>
          <w:b/>
          <w:sz w:val="22"/>
          <w:szCs w:val="22"/>
        </w:rPr>
        <w:t>2</w:t>
      </w:r>
      <w:r w:rsidR="0027213E">
        <w:rPr>
          <w:b/>
          <w:sz w:val="22"/>
          <w:szCs w:val="22"/>
        </w:rPr>
        <w:t>7</w:t>
      </w:r>
    </w:p>
    <w:p w14:paraId="564A0095" w14:textId="48387CFB" w:rsidR="00C87D54" w:rsidRDefault="001D2CD0" w:rsidP="00C87D54">
      <w:pPr>
        <w:pStyle w:val="TOC1"/>
      </w:pPr>
      <w:r>
        <w:lastRenderedPageBreak/>
        <w:t>СОДЕРЖАНИЕ</w:t>
      </w:r>
    </w:p>
    <w:p w14:paraId="70CB1B51" w14:textId="77C990C3" w:rsidR="008C6118" w:rsidRDefault="00561C94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\t "Заголовок 2 ТД,2,Заголовок3 ТД,3,Заголовок4 ТД,4,Заголовок 5 ТД,5" </w:instrText>
      </w:r>
      <w:r>
        <w:rPr>
          <w:b w:val="0"/>
          <w:bCs w:val="0"/>
          <w:caps w:val="0"/>
        </w:rPr>
        <w:fldChar w:fldCharType="separate"/>
      </w:r>
      <w:hyperlink w:anchor="_Toc73327398" w:history="1">
        <w:r w:rsidR="008C6118" w:rsidRPr="0037416F">
          <w:rPr>
            <w:rStyle w:val="Hyperlink"/>
            <w:noProof/>
          </w:rPr>
          <w:t>1.</w:t>
        </w:r>
        <w:r w:rsidR="008C611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="008C6118" w:rsidRPr="0037416F">
          <w:rPr>
            <w:rStyle w:val="Hyperlink"/>
            <w:noProof/>
          </w:rPr>
          <w:t>ВВЕДЕНИЕ</w:t>
        </w:r>
        <w:r w:rsidR="008C6118">
          <w:rPr>
            <w:noProof/>
            <w:webHidden/>
          </w:rPr>
          <w:tab/>
        </w:r>
        <w:r w:rsidR="008C6118">
          <w:rPr>
            <w:noProof/>
            <w:webHidden/>
          </w:rPr>
          <w:fldChar w:fldCharType="begin"/>
        </w:r>
        <w:r w:rsidR="008C6118">
          <w:rPr>
            <w:noProof/>
            <w:webHidden/>
          </w:rPr>
          <w:instrText xml:space="preserve"> PAGEREF _Toc73327398 \h </w:instrText>
        </w:r>
        <w:r w:rsidR="008C6118">
          <w:rPr>
            <w:noProof/>
            <w:webHidden/>
          </w:rPr>
        </w:r>
        <w:r w:rsidR="008C6118">
          <w:rPr>
            <w:noProof/>
            <w:webHidden/>
          </w:rPr>
          <w:fldChar w:fldCharType="separate"/>
        </w:r>
        <w:r w:rsidR="008C6118">
          <w:rPr>
            <w:noProof/>
            <w:webHidden/>
          </w:rPr>
          <w:t>94</w:t>
        </w:r>
        <w:r w:rsidR="008C6118">
          <w:rPr>
            <w:noProof/>
            <w:webHidden/>
          </w:rPr>
          <w:fldChar w:fldCharType="end"/>
        </w:r>
      </w:hyperlink>
    </w:p>
    <w:p w14:paraId="3AE3E9F0" w14:textId="757334A1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399" w:history="1">
        <w:r w:rsidRPr="0037416F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54926B3C" w14:textId="7C9C6022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00" w:history="1">
        <w:r w:rsidRPr="0037416F">
          <w:rPr>
            <w:rStyle w:val="Hyperlink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Краткая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1028CED7" w14:textId="361A2F6D" w:rsidR="008C6118" w:rsidRDefault="008C6118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401" w:history="1">
        <w:r w:rsidRPr="0037416F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0893D31E" w14:textId="42AB5B53" w:rsidR="008C6118" w:rsidRDefault="008C6118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402" w:history="1">
        <w:r w:rsidRPr="0037416F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2A16E48A" w14:textId="0958CE2A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03" w:history="1">
        <w:r w:rsidRPr="0037416F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4B4A5647" w14:textId="18F1D8C6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04" w:history="1">
        <w:r w:rsidRPr="0037416F">
          <w:rPr>
            <w:rStyle w:val="Hyperlink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7DDCBAF4" w14:textId="309253DE" w:rsidR="008C6118" w:rsidRDefault="008C6118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405" w:history="1">
        <w:r w:rsidRPr="0037416F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17FD28B1" w14:textId="1BB51366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06" w:history="1">
        <w:r w:rsidRPr="0037416F">
          <w:rPr>
            <w:rStyle w:val="Hyperlink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660EC020" w14:textId="2482BDC0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07" w:history="1">
        <w:r w:rsidRPr="0037416F">
          <w:rPr>
            <w:rStyle w:val="Hyperlink"/>
            <w:noProof/>
          </w:rPr>
          <w:t>4.1.1.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5EED83CF" w14:textId="5F2CFCFB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08" w:history="1">
        <w:r w:rsidRPr="0037416F">
          <w:rPr>
            <w:rStyle w:val="Hyperlink"/>
            <w:noProof/>
          </w:rPr>
          <w:t>4.1.2.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 xml:space="preserve">Клиентская часть </w:t>
        </w:r>
        <w:r w:rsidRPr="0037416F">
          <w:rPr>
            <w:rStyle w:val="Hyperlink"/>
            <w:noProof/>
            <w:lang w:val="en-US"/>
          </w:rPr>
          <w:t>web-</w:t>
        </w:r>
        <w:r w:rsidRPr="0037416F">
          <w:rPr>
            <w:rStyle w:val="Hyperlink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58E68386" w14:textId="16B83E8A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09" w:history="1">
        <w:r w:rsidRPr="0037416F">
          <w:rPr>
            <w:rStyle w:val="Hyperlink"/>
            <w:noProof/>
          </w:rPr>
          <w:t>4.1.3.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1E509807" w14:textId="1DA1671E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10" w:history="1">
        <w:r w:rsidRPr="0037416F">
          <w:rPr>
            <w:rStyle w:val="Hyperlink"/>
            <w:noProof/>
          </w:rPr>
          <w:t>4.1.4.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Сервис обработки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14E5110C" w14:textId="669E49E9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11" w:history="1">
        <w:r w:rsidRPr="0037416F">
          <w:rPr>
            <w:rStyle w:val="Hyperlink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32CBBE4B" w14:textId="68F222BB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12" w:history="1">
        <w:r w:rsidRPr="0037416F">
          <w:rPr>
            <w:rStyle w:val="Hyperlink"/>
            <w:noProof/>
          </w:rPr>
          <w:t>4.3.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организация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4D502148" w14:textId="583471DA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13" w:history="1">
        <w:r w:rsidRPr="0037416F">
          <w:rPr>
            <w:rStyle w:val="Hyperlink"/>
            <w:noProof/>
          </w:rPr>
          <w:t>4.4.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временным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16199F6D" w14:textId="3EDCB215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14" w:history="1">
        <w:r w:rsidRPr="0037416F">
          <w:rPr>
            <w:rStyle w:val="Hyperlink"/>
            <w:noProof/>
          </w:rPr>
          <w:t>4.5.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7005CB06" w14:textId="2640D97D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15" w:history="1">
        <w:r w:rsidRPr="0037416F">
          <w:rPr>
            <w:rStyle w:val="Hyperlink"/>
            <w:noProof/>
          </w:rPr>
          <w:t>4.5.1.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294A8863" w14:textId="4B0CF063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16" w:history="1">
        <w:r w:rsidRPr="0037416F">
          <w:rPr>
            <w:rStyle w:val="Hyperlink"/>
            <w:noProof/>
          </w:rPr>
          <w:t>4.5.2.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 xml:space="preserve">Клиентская часть </w:t>
        </w:r>
        <w:r w:rsidRPr="0037416F">
          <w:rPr>
            <w:rStyle w:val="Hyperlink"/>
            <w:noProof/>
            <w:lang w:val="en-US"/>
          </w:rPr>
          <w:t>web</w:t>
        </w:r>
        <w:r w:rsidRPr="0037416F">
          <w:rPr>
            <w:rStyle w:val="Hyperlink"/>
            <w:noProof/>
          </w:rPr>
          <w:t>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2B5F0453" w14:textId="4726A692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17" w:history="1">
        <w:r w:rsidRPr="0037416F">
          <w:rPr>
            <w:rStyle w:val="Hyperlink"/>
            <w:noProof/>
          </w:rPr>
          <w:t>4.6.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7735AD21" w14:textId="53F4D115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18" w:history="1">
        <w:r w:rsidRPr="0037416F">
          <w:rPr>
            <w:rStyle w:val="Hyperlink"/>
            <w:noProof/>
          </w:rPr>
          <w:t>4.6.1.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Обеспечение устойчивого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613FC80B" w14:textId="32CD96E9" w:rsidR="008C6118" w:rsidRDefault="008C6118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3327419" w:history="1">
        <w:r w:rsidRPr="0037416F">
          <w:rPr>
            <w:rStyle w:val="Hyperlink"/>
            <w:noProof/>
          </w:rPr>
          <w:t>4.6.1.1.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66EA2DFA" w14:textId="22CF7477" w:rsidR="008C6118" w:rsidRDefault="008C6118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3327420" w:history="1">
        <w:r w:rsidRPr="0037416F">
          <w:rPr>
            <w:rStyle w:val="Hyperlink"/>
            <w:noProof/>
          </w:rPr>
          <w:t>4.6.1.2.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 xml:space="preserve">Клиентская часть </w:t>
        </w:r>
        <w:r w:rsidRPr="0037416F">
          <w:rPr>
            <w:rStyle w:val="Hyperlink"/>
            <w:noProof/>
            <w:lang w:val="en-US"/>
          </w:rPr>
          <w:t>(Web</w:t>
        </w:r>
        <w:r w:rsidRPr="0037416F">
          <w:rPr>
            <w:rStyle w:val="Hyperlink"/>
            <w:noProof/>
          </w:rPr>
          <w:t xml:space="preserve">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40F2C3CF" w14:textId="7DE7AC8C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21" w:history="1">
        <w:r w:rsidRPr="0037416F">
          <w:rPr>
            <w:rStyle w:val="Hyperlink"/>
            <w:rFonts w:ascii="Times" w:hAnsi="Times" w:cs="Times"/>
            <w:noProof/>
          </w:rPr>
          <w:t>4.6.2.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3C4EBCEF" w14:textId="692541A8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22" w:history="1">
        <w:r w:rsidRPr="0037416F">
          <w:rPr>
            <w:rStyle w:val="Hyperlink"/>
            <w:rFonts w:ascii="Times" w:hAnsi="Times" w:cs="Times"/>
            <w:noProof/>
          </w:rPr>
          <w:t>4.6.3.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33B2E368" w14:textId="121B0A16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23" w:history="1">
        <w:r w:rsidRPr="0037416F">
          <w:rPr>
            <w:rStyle w:val="Hyperlink"/>
            <w:noProof/>
          </w:rPr>
          <w:t>4.7.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70CAEAAA" w14:textId="62BD35E2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24" w:history="1">
        <w:r w:rsidRPr="0037416F">
          <w:rPr>
            <w:rStyle w:val="Hyperlink"/>
            <w:noProof/>
          </w:rPr>
          <w:t>4.8.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33996C73" w14:textId="19D2F89B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25" w:history="1">
        <w:r w:rsidRPr="0037416F">
          <w:rPr>
            <w:rStyle w:val="Hyperlink"/>
            <w:noProof/>
          </w:rPr>
          <w:t>4.8.1.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1FE258D0" w14:textId="57FE13E8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26" w:history="1">
        <w:r w:rsidRPr="0037416F">
          <w:rPr>
            <w:rStyle w:val="Hyperlink"/>
            <w:noProof/>
          </w:rPr>
          <w:t>4.8.2.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Клиентская часть (Web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4975DFA8" w14:textId="052E2A38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27" w:history="1">
        <w:r w:rsidRPr="0037416F">
          <w:rPr>
            <w:rStyle w:val="Hyperlink"/>
            <w:noProof/>
          </w:rPr>
          <w:t>4.8.3.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Серверная часть (Web приложение), Сервис обработки данных, 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4A11FD6F" w14:textId="20081470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28" w:history="1">
        <w:r w:rsidRPr="0037416F">
          <w:rPr>
            <w:rStyle w:val="Hyperlink"/>
            <w:noProof/>
          </w:rPr>
          <w:t>4.9.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2F345727" w14:textId="65D3DB59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29" w:history="1">
        <w:r w:rsidRPr="0037416F">
          <w:rPr>
            <w:rStyle w:val="Hyperlink"/>
            <w:noProof/>
          </w:rPr>
          <w:t>4.9.1.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информационным структурам и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0600461E" w14:textId="3B036CD8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30" w:history="1">
        <w:r w:rsidRPr="0037416F">
          <w:rPr>
            <w:rStyle w:val="Hyperlink"/>
            <w:noProof/>
          </w:rPr>
          <w:t>4.9.2.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538EA34C" w14:textId="01DE96CA" w:rsidR="008C6118" w:rsidRDefault="008C6118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3327431" w:history="1">
        <w:r w:rsidRPr="0037416F">
          <w:rPr>
            <w:rStyle w:val="Hyperlink"/>
            <w:noProof/>
          </w:rPr>
          <w:t>4.9.2.1.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Клиентская часть (Android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221B6F81" w14:textId="4514DFFB" w:rsidR="008C6118" w:rsidRDefault="008C6118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3327432" w:history="1">
        <w:r w:rsidRPr="0037416F">
          <w:rPr>
            <w:rStyle w:val="Hyperlink"/>
            <w:noProof/>
          </w:rPr>
          <w:t>4.9.2.2.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Клиентская часть (</w:t>
        </w:r>
        <w:r w:rsidRPr="0037416F">
          <w:rPr>
            <w:rStyle w:val="Hyperlink"/>
            <w:noProof/>
            <w:lang w:val="en-US"/>
          </w:rPr>
          <w:t xml:space="preserve">Web </w:t>
        </w:r>
        <w:r w:rsidRPr="0037416F">
          <w:rPr>
            <w:rStyle w:val="Hyperlink"/>
            <w:noProof/>
          </w:rPr>
          <w:t>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119179FD" w14:textId="1CE40D93" w:rsidR="008C6118" w:rsidRDefault="008C6118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3327433" w:history="1">
        <w:r w:rsidRPr="0037416F">
          <w:rPr>
            <w:rStyle w:val="Hyperlink"/>
            <w:noProof/>
          </w:rPr>
          <w:t>4.9.2.3.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Сервис обработки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15019563" w14:textId="170C4529" w:rsidR="008C6118" w:rsidRDefault="008C6118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3327434" w:history="1">
        <w:r w:rsidRPr="0037416F">
          <w:rPr>
            <w:rStyle w:val="Hyperlink"/>
            <w:noProof/>
          </w:rPr>
          <w:t>4.9.2.4.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78CCAC76" w14:textId="42D12330" w:rsidR="008C6118" w:rsidRDefault="008C6118">
      <w:pPr>
        <w:pStyle w:val="TOC4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73327435" w:history="1">
        <w:r w:rsidRPr="0037416F">
          <w:rPr>
            <w:rStyle w:val="Hyperlink"/>
            <w:noProof/>
          </w:rPr>
          <w:t>4.9.2.5.</w:t>
        </w:r>
        <w:r>
          <w:rPr>
            <w:rFonts w:eastAsiaTheme="minorEastAsia" w:cstheme="minorBidi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5F011F3B" w14:textId="3CFFEA7C" w:rsidR="008C6118" w:rsidRDefault="008C6118">
      <w:pPr>
        <w:pStyle w:val="TOC3"/>
        <w:tabs>
          <w:tab w:val="left" w:pos="19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RU" w:eastAsia="en-GB"/>
        </w:rPr>
      </w:pPr>
      <w:hyperlink w:anchor="_Toc73327436" w:history="1">
        <w:r w:rsidRPr="0037416F">
          <w:rPr>
            <w:rStyle w:val="Hyperlink"/>
            <w:noProof/>
          </w:rPr>
          <w:t>4.9.3.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4917F7B8" w14:textId="41667F42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37" w:history="1">
        <w:r w:rsidRPr="0037416F">
          <w:rPr>
            <w:rStyle w:val="Hyperlink"/>
            <w:noProof/>
          </w:rPr>
          <w:t>4.10.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37872D27" w14:textId="679D0388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38" w:history="1">
        <w:r w:rsidRPr="0037416F">
          <w:rPr>
            <w:rStyle w:val="Hyperlink"/>
            <w:noProof/>
          </w:rPr>
          <w:t>4.11.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57DC0CCE" w14:textId="34685BC9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39" w:history="1">
        <w:r w:rsidRPr="0037416F">
          <w:rPr>
            <w:rStyle w:val="Hyperlink"/>
            <w:noProof/>
          </w:rPr>
          <w:t>4.12.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2FE41A4C" w14:textId="09E58EDA" w:rsidR="008C6118" w:rsidRDefault="008C6118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440" w:history="1">
        <w:r w:rsidRPr="0037416F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5CD198D2" w14:textId="6C892DF0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41" w:history="1">
        <w:r w:rsidRPr="0037416F">
          <w:rPr>
            <w:rStyle w:val="Hyperlink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6FE08781" w14:textId="3C85D47A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42" w:history="1">
        <w:r w:rsidRPr="0037416F">
          <w:rPr>
            <w:rStyle w:val="Hyperlink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13BB4A31" w14:textId="51BFE8DD" w:rsidR="008C6118" w:rsidRDefault="008C6118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443" w:history="1">
        <w:r w:rsidRPr="0037416F">
          <w:rPr>
            <w:rStyle w:val="Hyperlink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1319E3B0" w14:textId="26DB4049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44" w:history="1">
        <w:r w:rsidRPr="0037416F">
          <w:rPr>
            <w:rStyle w:val="Hyperlink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63409F04" w14:textId="72711F51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45" w:history="1">
        <w:r w:rsidRPr="0037416F">
          <w:rPr>
            <w:rStyle w:val="Hyperlink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4121529E" w14:textId="1B1B8D05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46" w:history="1">
        <w:r w:rsidRPr="0037416F">
          <w:rPr>
            <w:rStyle w:val="Hyperlink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Экономические преимущества разработки по сравнению с отечественными и зарубежными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366B3C09" w14:textId="354FD129" w:rsidR="008C6118" w:rsidRDefault="008C6118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447" w:history="1">
        <w:r w:rsidRPr="0037416F">
          <w:rPr>
            <w:rStyle w:val="Hyperlink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4AEAE76E" w14:textId="60578EDB" w:rsidR="008C6118" w:rsidRDefault="008C6118">
      <w:pPr>
        <w:pStyle w:val="TOC2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val="en-RU" w:eastAsia="en-GB"/>
        </w:rPr>
      </w:pPr>
      <w:hyperlink w:anchor="_Toc73327448" w:history="1">
        <w:r w:rsidRPr="0037416F">
          <w:rPr>
            <w:rStyle w:val="Hyperlink"/>
            <w:noProof/>
          </w:rPr>
          <w:t>7.1.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30BD4FB6" w14:textId="554C84E8" w:rsidR="008C6118" w:rsidRDefault="008C6118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449" w:history="1">
        <w:r w:rsidRPr="0037416F">
          <w:rPr>
            <w:rStyle w:val="Hyperlink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69A7D068" w14:textId="13BAAD60" w:rsidR="008C6118" w:rsidRDefault="008C6118">
      <w:pPr>
        <w:pStyle w:val="TOC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450" w:history="1">
        <w:r w:rsidRPr="0037416F">
          <w:rPr>
            <w:rStyle w:val="Hyperlink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65F31712" w14:textId="0F87C083" w:rsidR="008C6118" w:rsidRDefault="008C6118">
      <w:pPr>
        <w:pStyle w:val="TOC1"/>
        <w:tabs>
          <w:tab w:val="left" w:pos="120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451" w:history="1">
        <w:r w:rsidRPr="0037416F">
          <w:rPr>
            <w:rStyle w:val="Hyperlink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39C8FFF5" w14:textId="2351FB59" w:rsidR="008C6118" w:rsidRDefault="008C6118">
      <w:pPr>
        <w:pStyle w:val="TOC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452" w:history="1">
        <w:r w:rsidRPr="0037416F">
          <w:rPr>
            <w:rStyle w:val="Hyperlink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6F101B7D" w14:textId="5A7AD606" w:rsidR="008C6118" w:rsidRDefault="008C6118">
      <w:pPr>
        <w:pStyle w:val="TOC1"/>
        <w:tabs>
          <w:tab w:val="left" w:pos="1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453" w:history="1">
        <w:r w:rsidRPr="0037416F">
          <w:rPr>
            <w:rStyle w:val="Hyperlink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57FB812C" w14:textId="2D95002C" w:rsidR="008C6118" w:rsidRDefault="008C6118">
      <w:pPr>
        <w:pStyle w:val="TOC1"/>
        <w:tabs>
          <w:tab w:val="left" w:pos="1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RU" w:eastAsia="en-GB"/>
        </w:rPr>
      </w:pPr>
      <w:hyperlink w:anchor="_Toc73327454" w:history="1">
        <w:r w:rsidRPr="0037416F">
          <w:rPr>
            <w:rStyle w:val="Hyperlink"/>
            <w:noProof/>
          </w:rPr>
          <w:t>11.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en-RU" w:eastAsia="en-GB"/>
          </w:rPr>
          <w:tab/>
        </w:r>
        <w:r w:rsidRPr="0037416F">
          <w:rPr>
            <w:rStyle w:val="Hyperlink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_Toc73327454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57856497" w14:textId="66974B13" w:rsidR="009D1180" w:rsidRDefault="00561C94" w:rsidP="001E0612">
      <w:pPr>
        <w:pStyle w:val="a1"/>
        <w:rPr>
          <w:sz w:val="22"/>
          <w:szCs w:val="22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fldChar w:fldCharType="end"/>
      </w:r>
    </w:p>
    <w:p w14:paraId="091DFB32" w14:textId="77777777" w:rsidR="009D1180" w:rsidRDefault="009D1180" w:rsidP="001E0612">
      <w:pPr>
        <w:pStyle w:val="a1"/>
        <w:rPr>
          <w:sz w:val="22"/>
          <w:szCs w:val="22"/>
        </w:rPr>
      </w:pPr>
    </w:p>
    <w:p w14:paraId="1A283C37" w14:textId="3370CAB9" w:rsidR="003D735E" w:rsidRDefault="003D735E" w:rsidP="001E0612">
      <w:pPr>
        <w:pStyle w:val="a1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1"/>
        <w:rPr>
          <w:sz w:val="22"/>
          <w:szCs w:val="22"/>
        </w:rPr>
      </w:pPr>
    </w:p>
    <w:p w14:paraId="173976AF" w14:textId="6A80B3AD" w:rsidR="00757A28" w:rsidRPr="00D2067E" w:rsidRDefault="00CF4087" w:rsidP="009D1180">
      <w:pPr>
        <w:pStyle w:val="Heading1"/>
      </w:pPr>
      <w:bookmarkStart w:id="0" w:name="_Toc21955444"/>
      <w:bookmarkStart w:id="1" w:name="_Toc21955520"/>
      <w:bookmarkStart w:id="2" w:name="_Toc21955659"/>
      <w:bookmarkStart w:id="3" w:name="_Toc21956013"/>
      <w:bookmarkStart w:id="4" w:name="_Toc73327398"/>
      <w:r w:rsidRPr="00D2067E">
        <w:t>ВВЕДЕНИЕ</w:t>
      </w:r>
      <w:bookmarkEnd w:id="0"/>
      <w:bookmarkEnd w:id="1"/>
      <w:bookmarkEnd w:id="2"/>
      <w:bookmarkEnd w:id="3"/>
      <w:bookmarkEnd w:id="4"/>
    </w:p>
    <w:p w14:paraId="128ADD43" w14:textId="2F42E576" w:rsidR="00F47690" w:rsidRPr="00D2067E" w:rsidRDefault="00CF4087" w:rsidP="002001C8">
      <w:pPr>
        <w:pStyle w:val="2"/>
      </w:pPr>
      <w:r w:rsidRPr="00D2067E">
        <w:t xml:space="preserve"> </w:t>
      </w:r>
      <w:bookmarkStart w:id="5" w:name="_Toc21955660"/>
      <w:bookmarkStart w:id="6" w:name="_Toc21956014"/>
      <w:bookmarkStart w:id="7" w:name="_Toc73327399"/>
      <w:r w:rsidRPr="00D2067E">
        <w:t>Наименование программы</w:t>
      </w:r>
      <w:bookmarkEnd w:id="5"/>
      <w:bookmarkEnd w:id="6"/>
      <w:bookmarkEnd w:id="7"/>
    </w:p>
    <w:p w14:paraId="745703F7" w14:textId="07ABC22E" w:rsidR="00CF4087" w:rsidRPr="00106478" w:rsidRDefault="002C612D" w:rsidP="00A0000A">
      <w:pPr>
        <w:pStyle w:val="a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FF5235" w:rsidRPr="00FF5235">
        <w:t>Система мониторинга транспортных средств на базе мобильных устройств</w:t>
      </w:r>
      <w:r w:rsidR="00410CE8">
        <w:t xml:space="preserve">» </w:t>
      </w:r>
      <w:r w:rsidRPr="00106478">
        <w:t>(«</w:t>
      </w:r>
      <w:proofErr w:type="spellStart"/>
      <w:r w:rsidR="00FF5235" w:rsidRPr="00FF5235">
        <w:t>Vehicle</w:t>
      </w:r>
      <w:proofErr w:type="spellEnd"/>
      <w:r w:rsidR="00FF5235" w:rsidRPr="00FF5235">
        <w:t xml:space="preserve"> </w:t>
      </w:r>
      <w:proofErr w:type="spellStart"/>
      <w:r w:rsidR="00FF5235" w:rsidRPr="00FF5235">
        <w:t>Monitoring</w:t>
      </w:r>
      <w:proofErr w:type="spellEnd"/>
      <w:r w:rsidR="00FF5235" w:rsidRPr="00FF5235">
        <w:t xml:space="preserve"> </w:t>
      </w:r>
      <w:proofErr w:type="spellStart"/>
      <w:r w:rsidR="00FF5235" w:rsidRPr="00FF5235">
        <w:t>System</w:t>
      </w:r>
      <w:proofErr w:type="spellEnd"/>
      <w:r w:rsidR="00FF5235" w:rsidRPr="00FF5235">
        <w:t xml:space="preserve"> </w:t>
      </w:r>
      <w:proofErr w:type="spellStart"/>
      <w:r w:rsidR="00FF5235" w:rsidRPr="00FF5235">
        <w:t>Based</w:t>
      </w:r>
      <w:proofErr w:type="spellEnd"/>
      <w:r w:rsidR="00FF5235" w:rsidRPr="00FF5235">
        <w:t xml:space="preserve"> </w:t>
      </w:r>
      <w:proofErr w:type="spellStart"/>
      <w:r w:rsidR="00FF5235" w:rsidRPr="00FF5235">
        <w:t>on</w:t>
      </w:r>
      <w:proofErr w:type="spellEnd"/>
      <w:r w:rsidR="00FF5235" w:rsidRPr="00FF5235">
        <w:t xml:space="preserve"> </w:t>
      </w:r>
      <w:proofErr w:type="spellStart"/>
      <w:r w:rsidR="00FF5235" w:rsidRPr="00FF5235">
        <w:t>Mobile</w:t>
      </w:r>
      <w:proofErr w:type="spellEnd"/>
      <w:r w:rsidR="00FF5235" w:rsidRPr="00FF5235">
        <w:t xml:space="preserve"> </w:t>
      </w:r>
      <w:proofErr w:type="spellStart"/>
      <w:r w:rsidR="00FF5235" w:rsidRPr="00FF5235">
        <w:t>Devices</w:t>
      </w:r>
      <w:proofErr w:type="spellEnd"/>
      <w:r w:rsidRPr="00106478">
        <w:t>»).</w:t>
      </w:r>
    </w:p>
    <w:p w14:paraId="5693F58F" w14:textId="3145881E" w:rsidR="003F527A" w:rsidRDefault="005539E7" w:rsidP="00A86391">
      <w:pPr>
        <w:pStyle w:val="2"/>
      </w:pPr>
      <w:r w:rsidRPr="00106478">
        <w:t xml:space="preserve"> </w:t>
      </w:r>
      <w:bookmarkStart w:id="8" w:name="_Toc21955661"/>
      <w:bookmarkStart w:id="9" w:name="_Toc21956015"/>
      <w:bookmarkStart w:id="10" w:name="_Toc73327400"/>
      <w:r w:rsidRPr="005539E7">
        <w:t>Краткая характеристика</w:t>
      </w:r>
      <w:bookmarkEnd w:id="8"/>
      <w:bookmarkEnd w:id="9"/>
      <w:bookmarkEnd w:id="10"/>
    </w:p>
    <w:p w14:paraId="28A79EA6" w14:textId="1E1CEA15" w:rsidR="00AA7EB2" w:rsidRDefault="00D16D27" w:rsidP="007E221A">
      <w:pPr>
        <w:pStyle w:val="a1"/>
      </w:pPr>
      <w:r>
        <w:t>Система представляет собой аппартно-</w:t>
      </w:r>
      <w:r w:rsidR="00764536">
        <w:t xml:space="preserve">программное решение, предназначенное для мониторинга </w:t>
      </w:r>
      <w:r w:rsidR="007E221A">
        <w:t>и управления автопарком</w:t>
      </w:r>
      <w:r w:rsidR="006F767F">
        <w:t>.</w:t>
      </w:r>
      <w:r w:rsidR="00764536">
        <w:t xml:space="preserve"> </w:t>
      </w:r>
      <w:r w:rsidR="007E221A">
        <w:t>Система состоит из мобильного приложения, используемого водителями транспортных средств, и ответственного за сбор и передачу данных автомобиля на сервер, а также за реализацию функционала, необходимого для работы водителей автомобилей</w:t>
      </w:r>
      <w:r w:rsidR="007E221A" w:rsidRPr="007E221A">
        <w:t xml:space="preserve"> </w:t>
      </w:r>
      <w:r w:rsidR="007E221A">
        <w:t xml:space="preserve">и </w:t>
      </w:r>
      <w:r w:rsidR="007E221A">
        <w:rPr>
          <w:lang w:val="en-US"/>
        </w:rPr>
        <w:t>web</w:t>
      </w:r>
      <w:r w:rsidR="007E221A" w:rsidRPr="007E221A">
        <w:t>-</w:t>
      </w:r>
      <w:r w:rsidR="007E221A">
        <w:t>приложения, используемого операторами системы для мониторинга работы автопарка и управления ей.</w:t>
      </w:r>
    </w:p>
    <w:p w14:paraId="48A3C920" w14:textId="4E67AD29" w:rsidR="007E221A" w:rsidRDefault="007E221A">
      <w:pPr>
        <w:spacing w:after="200"/>
        <w:ind w:firstLine="0"/>
        <w:jc w:val="left"/>
      </w:pPr>
      <w:r>
        <w:br w:type="page"/>
      </w:r>
    </w:p>
    <w:p w14:paraId="7A6AE43E" w14:textId="77777777" w:rsidR="007E221A" w:rsidRPr="007E221A" w:rsidRDefault="007E221A" w:rsidP="00676EB3">
      <w:pPr>
        <w:pStyle w:val="a1"/>
      </w:pPr>
    </w:p>
    <w:p w14:paraId="0622BDFB" w14:textId="544B5317" w:rsidR="00151D59" w:rsidRPr="00D2067E" w:rsidRDefault="00A74345" w:rsidP="002001C8">
      <w:pPr>
        <w:pStyle w:val="1"/>
      </w:pPr>
      <w:bookmarkStart w:id="11" w:name="_Toc21955445"/>
      <w:bookmarkStart w:id="12" w:name="_Toc21955521"/>
      <w:bookmarkStart w:id="13" w:name="_Toc21955662"/>
      <w:bookmarkStart w:id="14" w:name="_Toc21956016"/>
      <w:bookmarkStart w:id="15" w:name="_Toc73327401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1"/>
      <w:bookmarkEnd w:id="12"/>
      <w:bookmarkEnd w:id="13"/>
      <w:bookmarkEnd w:id="14"/>
      <w:bookmarkEnd w:id="15"/>
    </w:p>
    <w:p w14:paraId="4F5E6E66" w14:textId="5678817B" w:rsidR="00C062F5" w:rsidRPr="003D4E1B" w:rsidRDefault="00163331" w:rsidP="00C062F5">
      <w:pPr>
        <w:pStyle w:val="a1"/>
      </w:pPr>
      <w:bookmarkStart w:id="16" w:name="_Hlk513477317"/>
      <w:r w:rsidRPr="003D4E1B">
        <w:t xml:space="preserve">Программа выполнена в рамках темы </w:t>
      </w:r>
      <w:r w:rsidR="00736A08">
        <w:t>выпускной квалификационной</w:t>
      </w:r>
      <w:r w:rsidRPr="003D4E1B">
        <w:t xml:space="preserve"> работы </w:t>
      </w:r>
      <w:r w:rsidR="0015314C" w:rsidRPr="003D4E1B">
        <w:t xml:space="preserve">— </w:t>
      </w:r>
      <w:r w:rsidR="002C612D" w:rsidRPr="003D4E1B">
        <w:t>«</w:t>
      </w:r>
      <w:r w:rsidR="00D53EE5">
        <w:t>Система мониторинга транспортных средств на базе мобильных устройств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bookmarkEnd w:id="16"/>
    <w:p w14:paraId="4225BFD2" w14:textId="4040A63A" w:rsidR="008038EB" w:rsidRPr="000921DF" w:rsidRDefault="008038EB" w:rsidP="008038EB">
      <w:r w:rsidRPr="00417F89">
        <w:t>Основанием для разработки является приказ</w:t>
      </w:r>
      <w:r>
        <w:t xml:space="preserve"> № 2.3-02</w:t>
      </w:r>
      <w:r w:rsidRPr="000921DF">
        <w:t>/</w:t>
      </w:r>
      <w:r>
        <w:t>2502-01</w:t>
      </w:r>
      <w:r w:rsidRPr="00417F89">
        <w:t xml:space="preserve"> Национального исследовательского</w:t>
      </w:r>
      <w:r>
        <w:t xml:space="preserve"> </w:t>
      </w:r>
      <w:r w:rsidRPr="00417F89">
        <w:t>университета "Высшая школа экономики" "Об утверждении тем, руководителей выпускных</w:t>
      </w:r>
      <w:r>
        <w:t xml:space="preserve"> </w:t>
      </w:r>
      <w:r w:rsidRPr="00417F89">
        <w:t>квалификационных работ студентов образовательной программы Программная инженерия</w:t>
      </w:r>
      <w:r>
        <w:t xml:space="preserve"> </w:t>
      </w:r>
      <w:r w:rsidRPr="00417F89">
        <w:t xml:space="preserve">факультета компьютерных наук" от </w:t>
      </w:r>
      <w:r w:rsidRPr="008038EB">
        <w:t>25.02.2021</w:t>
      </w:r>
      <w:r w:rsidRPr="00417F89">
        <w:t>.</w:t>
      </w:r>
      <w:r w:rsidRPr="00922897">
        <w:cr/>
      </w:r>
    </w:p>
    <w:p w14:paraId="0F5CFCCA" w14:textId="2325F0CD" w:rsidR="005005CB" w:rsidRPr="003D4E1B" w:rsidRDefault="005005CB" w:rsidP="00A0000A">
      <w:pPr>
        <w:pStyle w:val="a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FE6071" w:rsidRPr="00FE6071">
        <w:t>Система мониторинга транспортных средств на базе мобильных устройств</w:t>
      </w:r>
      <w:r w:rsidRPr="003D4E1B">
        <w:t>».</w:t>
      </w:r>
    </w:p>
    <w:p w14:paraId="1668296C" w14:textId="34DF5A6C" w:rsidR="005005CB" w:rsidRPr="003F527A" w:rsidRDefault="00EB5845" w:rsidP="00AA7EB2">
      <w:pPr>
        <w:pStyle w:val="a1"/>
        <w:rPr>
          <w:lang w:val="en-US"/>
        </w:rPr>
      </w:pPr>
      <w:r w:rsidRPr="003D4E1B">
        <w:rPr>
          <w:b/>
        </w:rPr>
        <w:t>Наименование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F527A">
        <w:rPr>
          <w:b/>
          <w:lang w:val="en-US"/>
        </w:rPr>
        <w:t xml:space="preserve"> </w:t>
      </w:r>
      <w:r>
        <w:rPr>
          <w:b/>
        </w:rPr>
        <w:t>на</w:t>
      </w:r>
      <w:r w:rsidRPr="003F527A">
        <w:rPr>
          <w:b/>
          <w:lang w:val="en-US"/>
        </w:rPr>
        <w:t xml:space="preserve"> </w:t>
      </w:r>
      <w:r>
        <w:rPr>
          <w:b/>
        </w:rPr>
        <w:t>английском</w:t>
      </w:r>
      <w:r w:rsidR="005005CB" w:rsidRPr="003F527A">
        <w:rPr>
          <w:b/>
          <w:lang w:val="en-US"/>
        </w:rPr>
        <w:t>:</w:t>
      </w:r>
      <w:r w:rsidRPr="003F527A">
        <w:rPr>
          <w:b/>
          <w:lang w:val="en-US"/>
        </w:rPr>
        <w:t xml:space="preserve"> </w:t>
      </w:r>
      <w:r w:rsidRPr="003F527A">
        <w:rPr>
          <w:lang w:val="en-US"/>
        </w:rPr>
        <w:t>«</w:t>
      </w:r>
      <w:r w:rsidR="00FE6071" w:rsidRPr="003F527A">
        <w:rPr>
          <w:lang w:val="en-US"/>
        </w:rPr>
        <w:t>Vehicle Monitoring System Based on Mobile Devices</w:t>
      </w:r>
      <w:r w:rsidRPr="003F527A">
        <w:rPr>
          <w:lang w:val="en-US"/>
        </w:rPr>
        <w:t>»</w:t>
      </w:r>
      <w:r w:rsidR="005005CB" w:rsidRPr="003F527A">
        <w:rPr>
          <w:lang w:val="en-US"/>
        </w:rPr>
        <w:t>.</w:t>
      </w:r>
    </w:p>
    <w:p w14:paraId="3509D0B4" w14:textId="77777777" w:rsidR="00F824E4" w:rsidRPr="003F527A" w:rsidRDefault="00F824E4" w:rsidP="00A0000A">
      <w:pPr>
        <w:pStyle w:val="a1"/>
        <w:rPr>
          <w:lang w:val="en-US"/>
        </w:rPr>
      </w:pPr>
      <w:r w:rsidRPr="003F527A">
        <w:rPr>
          <w:lang w:val="en-US"/>
        </w:rPr>
        <w:br w:type="page"/>
      </w:r>
    </w:p>
    <w:p w14:paraId="54985345" w14:textId="343A9AF8" w:rsidR="00385493" w:rsidRPr="00D2067E" w:rsidRDefault="00385493" w:rsidP="002001C8">
      <w:pPr>
        <w:pStyle w:val="1"/>
      </w:pPr>
      <w:bookmarkStart w:id="17" w:name="_Toc21955446"/>
      <w:bookmarkStart w:id="18" w:name="_Toc21955522"/>
      <w:bookmarkStart w:id="19" w:name="_Toc21955663"/>
      <w:bookmarkStart w:id="20" w:name="_Toc21956017"/>
      <w:bookmarkStart w:id="21" w:name="_Toc73327402"/>
      <w:r w:rsidRPr="00D2067E">
        <w:lastRenderedPageBreak/>
        <w:t>НАЗНАЧЕНИЕ РАЗРАБОТКИ</w:t>
      </w:r>
      <w:bookmarkEnd w:id="17"/>
      <w:bookmarkEnd w:id="18"/>
      <w:bookmarkEnd w:id="19"/>
      <w:bookmarkEnd w:id="20"/>
      <w:bookmarkEnd w:id="21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2" w:name="_Toc21955664"/>
      <w:bookmarkStart w:id="23" w:name="_Toc21956018"/>
      <w:bookmarkStart w:id="24" w:name="_Toc73327403"/>
      <w:r w:rsidR="00385493" w:rsidRPr="00D2067E">
        <w:t>Функциональное назначение</w:t>
      </w:r>
      <w:bookmarkStart w:id="25" w:name="_Hlk513477490"/>
      <w:bookmarkEnd w:id="22"/>
      <w:bookmarkEnd w:id="23"/>
      <w:bookmarkEnd w:id="24"/>
      <w:r w:rsidR="0073692E">
        <w:tab/>
      </w:r>
    </w:p>
    <w:p w14:paraId="2A9117F4" w14:textId="7D298144" w:rsidR="00BE4C3E" w:rsidRPr="00E826E9" w:rsidRDefault="006F767F" w:rsidP="00377313">
      <w:r>
        <w:t>Функциональным назначением системы является предоставление инструментов для мониторинга</w:t>
      </w:r>
      <w:r w:rsidR="00E826E9">
        <w:t xml:space="preserve"> и управления работой автопарка: сбор и передача данных автомобилей, визуализация полученных данных, управление задачами водителей, коммуникация между сотрудниками компании.</w:t>
      </w:r>
    </w:p>
    <w:p w14:paraId="59CF8890" w14:textId="7B801047" w:rsidR="00F47690" w:rsidRPr="00D2067E" w:rsidRDefault="00385493" w:rsidP="002001C8">
      <w:pPr>
        <w:pStyle w:val="2"/>
      </w:pPr>
      <w:bookmarkStart w:id="26" w:name="_Toc21955665"/>
      <w:bookmarkStart w:id="27" w:name="_Toc21956019"/>
      <w:bookmarkStart w:id="28" w:name="_Toc73327404"/>
      <w:bookmarkEnd w:id="25"/>
      <w:r w:rsidRPr="00D2067E">
        <w:t>Эксплуатационное назначение</w:t>
      </w:r>
      <w:bookmarkEnd w:id="26"/>
      <w:bookmarkEnd w:id="27"/>
      <w:bookmarkEnd w:id="28"/>
    </w:p>
    <w:p w14:paraId="47537B8E" w14:textId="293F5195" w:rsidR="003B406D" w:rsidRPr="00E826E9" w:rsidRDefault="00E826E9" w:rsidP="00E826E9">
      <w:r w:rsidRPr="00E826E9">
        <w:t>Система ориентирована на компании, чей бизнес так или иначе зависит от передвижения транспортных средств: такси, службы доставки, общественный транспорт. Конечными пользователями продукт</w:t>
      </w:r>
      <w:r>
        <w:t>а являются сотрудники таких компаний: водители, использующие мобильное приложение</w:t>
      </w:r>
      <w:r w:rsidRPr="00E826E9">
        <w:t xml:space="preserve">; </w:t>
      </w:r>
      <w:r>
        <w:t xml:space="preserve">операторы и администраторы системы, работающие с </w:t>
      </w:r>
      <w:r>
        <w:rPr>
          <w:lang w:val="en-US"/>
        </w:rPr>
        <w:t>web</w:t>
      </w:r>
      <w:r w:rsidRPr="00E826E9">
        <w:t>-</w:t>
      </w:r>
      <w:r>
        <w:t xml:space="preserve">приложением. </w:t>
      </w:r>
      <w:r w:rsidR="003B406D" w:rsidRPr="00E826E9">
        <w:br w:type="page"/>
      </w:r>
    </w:p>
    <w:p w14:paraId="68B7C81B" w14:textId="6441C807" w:rsidR="00F824E4" w:rsidRPr="00892732" w:rsidRDefault="003B406D" w:rsidP="00892732">
      <w:pPr>
        <w:pStyle w:val="1"/>
      </w:pPr>
      <w:bookmarkStart w:id="29" w:name="_Toc21955447"/>
      <w:bookmarkStart w:id="30" w:name="_Toc21955523"/>
      <w:bookmarkStart w:id="31" w:name="_Toc21955666"/>
      <w:bookmarkStart w:id="32" w:name="_Toc21956020"/>
      <w:bookmarkStart w:id="33" w:name="_Toc73327405"/>
      <w:r w:rsidRPr="00892732">
        <w:lastRenderedPageBreak/>
        <w:t>ТРЕБОВАНИЯ К ПРОГРАММЕ</w:t>
      </w:r>
      <w:bookmarkEnd w:id="29"/>
      <w:bookmarkEnd w:id="30"/>
      <w:bookmarkEnd w:id="31"/>
      <w:bookmarkEnd w:id="32"/>
      <w:bookmarkEnd w:id="33"/>
    </w:p>
    <w:p w14:paraId="33BBC488" w14:textId="3DBCAD8B" w:rsidR="00427342" w:rsidRPr="000843AE" w:rsidRDefault="00291E83" w:rsidP="000843AE">
      <w:pPr>
        <w:pStyle w:val="2"/>
      </w:pPr>
      <w:r>
        <w:t xml:space="preserve"> </w:t>
      </w:r>
      <w:bookmarkStart w:id="34" w:name="_Toc21955667"/>
      <w:bookmarkStart w:id="35" w:name="_Toc21956021"/>
      <w:bookmarkStart w:id="36" w:name="_Toc73327406"/>
      <w:r w:rsidR="00564683" w:rsidRPr="00D2067E">
        <w:t>Требования к функциональным характеристикам</w:t>
      </w:r>
      <w:bookmarkEnd w:id="34"/>
      <w:bookmarkEnd w:id="35"/>
      <w:bookmarkEnd w:id="36"/>
      <w:r w:rsidR="008657A9" w:rsidRPr="00D2067E">
        <w:t xml:space="preserve"> </w:t>
      </w:r>
    </w:p>
    <w:p w14:paraId="7812618A" w14:textId="047B034F" w:rsidR="00471CE8" w:rsidRDefault="00C829A6" w:rsidP="00471CE8">
      <w:pPr>
        <w:pStyle w:val="30"/>
      </w:pPr>
      <w:bookmarkStart w:id="37" w:name="_Toc21955668"/>
      <w:bookmarkStart w:id="38" w:name="_Toc21956022"/>
      <w:bookmarkStart w:id="39" w:name="_Toc73327407"/>
      <w:proofErr w:type="spellStart"/>
      <w:r w:rsidRPr="00892732">
        <w:t>Android</w:t>
      </w:r>
      <w:proofErr w:type="spellEnd"/>
      <w:r w:rsidRPr="00892732">
        <w:t xml:space="preserve"> приложение</w:t>
      </w:r>
      <w:bookmarkEnd w:id="37"/>
      <w:bookmarkEnd w:id="38"/>
      <w:bookmarkEnd w:id="39"/>
    </w:p>
    <w:p w14:paraId="2CFF966C" w14:textId="77777777" w:rsidR="00764536" w:rsidRPr="00764536" w:rsidRDefault="00764536" w:rsidP="00764536">
      <w:pPr>
        <w:pStyle w:val="10"/>
        <w:rPr>
          <w:lang w:val="ru-RU"/>
        </w:rPr>
      </w:pPr>
      <w:r w:rsidRPr="00764536">
        <w:rPr>
          <w:lang w:val="ru-RU"/>
        </w:rPr>
        <w:t>Авторизация по почте для пользователей с ролью «Водитель»</w:t>
      </w:r>
    </w:p>
    <w:p w14:paraId="643A6E6C" w14:textId="77777777" w:rsidR="00764536" w:rsidRPr="00764536" w:rsidRDefault="00764536" w:rsidP="00764536">
      <w:pPr>
        <w:pStyle w:val="10"/>
        <w:rPr>
          <w:lang w:val="ru-RU"/>
        </w:rPr>
      </w:pPr>
      <w:r w:rsidRPr="00764536">
        <w:rPr>
          <w:lang w:val="ru-RU"/>
        </w:rPr>
        <w:t>Получение данных о местоположении автомобиля:</w:t>
      </w:r>
    </w:p>
    <w:p w14:paraId="30AB0020" w14:textId="77777777" w:rsidR="00764536" w:rsidRPr="00764536" w:rsidRDefault="00764536" w:rsidP="00764536">
      <w:pPr>
        <w:pStyle w:val="20"/>
      </w:pPr>
      <w:r w:rsidRPr="00764536">
        <w:t>Географические координаты устройства. Координаты определяются либо с помощью системы GPS, при включенной функции «GPS» на мобильном устройстве, либо с помощью вышек мобильной связи при отключенной функции «GPS»</w:t>
      </w:r>
    </w:p>
    <w:p w14:paraId="2B308BC4" w14:textId="77777777" w:rsidR="00764536" w:rsidRPr="00764536" w:rsidRDefault="00764536" w:rsidP="00764536">
      <w:pPr>
        <w:pStyle w:val="10"/>
        <w:rPr>
          <w:lang w:val="ru-RU"/>
        </w:rPr>
      </w:pPr>
      <w:r w:rsidRPr="00764536">
        <w:rPr>
          <w:lang w:val="ru-RU"/>
        </w:rPr>
        <w:t>Получение данных от Bluetooth-трекера, подключенного к бортовому компьютеру автомобиля через OBD-|| порт:</w:t>
      </w:r>
    </w:p>
    <w:p w14:paraId="006EA444" w14:textId="77777777" w:rsidR="00764536" w:rsidRPr="00764536" w:rsidRDefault="00764536" w:rsidP="00764536">
      <w:pPr>
        <w:pStyle w:val="20"/>
      </w:pPr>
      <w:r w:rsidRPr="00764536">
        <w:t>Общий пробег, км</w:t>
      </w:r>
    </w:p>
    <w:p w14:paraId="2FA071D0" w14:textId="77777777" w:rsidR="00764536" w:rsidRPr="00764536" w:rsidRDefault="00764536" w:rsidP="00764536">
      <w:pPr>
        <w:pStyle w:val="20"/>
      </w:pPr>
      <w:r w:rsidRPr="00764536">
        <w:t>Текущий пробег с последнего сброса пробега, км</w:t>
      </w:r>
    </w:p>
    <w:p w14:paraId="393AF961" w14:textId="1A193943" w:rsidR="00764536" w:rsidRPr="00764536" w:rsidRDefault="00764536" w:rsidP="00764536">
      <w:pPr>
        <w:pStyle w:val="20"/>
      </w:pPr>
      <w:r w:rsidRPr="00764536">
        <w:t xml:space="preserve">Количество ошибок двигателя системы </w:t>
      </w:r>
      <w:proofErr w:type="spellStart"/>
      <w:r w:rsidRPr="00764536">
        <w:t>CheckEngine</w:t>
      </w:r>
      <w:proofErr w:type="spellEnd"/>
      <w:r w:rsidRPr="00764536">
        <w:t xml:space="preserve"> [</w:t>
      </w:r>
      <w:r w:rsidR="008A6BE3" w:rsidRPr="008A6BE3">
        <w:t>10</w:t>
      </w:r>
      <w:r w:rsidRPr="00764536">
        <w:t>]</w:t>
      </w:r>
    </w:p>
    <w:p w14:paraId="267DC1CA" w14:textId="77777777" w:rsidR="00764536" w:rsidRPr="00764536" w:rsidRDefault="00764536" w:rsidP="00764536">
      <w:pPr>
        <w:pStyle w:val="20"/>
      </w:pPr>
      <w:r w:rsidRPr="00764536">
        <w:t xml:space="preserve">Коды непостоянных ошибок двигателя системы </w:t>
      </w:r>
      <w:proofErr w:type="spellStart"/>
      <w:r w:rsidRPr="00764536">
        <w:t>CheckEngine</w:t>
      </w:r>
      <w:proofErr w:type="spellEnd"/>
    </w:p>
    <w:p w14:paraId="41801F60" w14:textId="77777777" w:rsidR="00764536" w:rsidRPr="00764536" w:rsidRDefault="00764536" w:rsidP="00764536">
      <w:pPr>
        <w:pStyle w:val="20"/>
      </w:pPr>
      <w:r w:rsidRPr="00764536">
        <w:t xml:space="preserve">Коды постоянных ошибок двигателя системы </w:t>
      </w:r>
      <w:proofErr w:type="spellStart"/>
      <w:r w:rsidRPr="00764536">
        <w:t>CheckEngine</w:t>
      </w:r>
      <w:proofErr w:type="spellEnd"/>
    </w:p>
    <w:p w14:paraId="6B407A2B" w14:textId="77777777" w:rsidR="00764536" w:rsidRPr="00764536" w:rsidRDefault="00764536" w:rsidP="00764536">
      <w:pPr>
        <w:pStyle w:val="20"/>
      </w:pPr>
      <w:r w:rsidRPr="00764536">
        <w:t xml:space="preserve">Коды ошибок двигателя системы </w:t>
      </w:r>
      <w:proofErr w:type="spellStart"/>
      <w:r w:rsidRPr="00764536">
        <w:t>CheckEngine</w:t>
      </w:r>
      <w:proofErr w:type="spellEnd"/>
    </w:p>
    <w:p w14:paraId="239BAAB9" w14:textId="77777777" w:rsidR="00764536" w:rsidRPr="00764536" w:rsidRDefault="00764536" w:rsidP="00764536">
      <w:pPr>
        <w:pStyle w:val="20"/>
      </w:pPr>
      <w:r w:rsidRPr="00764536">
        <w:t>Количество оборотов двигателя</w:t>
      </w:r>
    </w:p>
    <w:p w14:paraId="25F152A6" w14:textId="77777777" w:rsidR="00764536" w:rsidRPr="00764536" w:rsidRDefault="00764536" w:rsidP="00764536">
      <w:pPr>
        <w:pStyle w:val="20"/>
      </w:pPr>
      <w:r w:rsidRPr="00764536">
        <w:t>Абсолютная загрузка двигателя</w:t>
      </w:r>
    </w:p>
    <w:p w14:paraId="35FC832C" w14:textId="77777777" w:rsidR="00764536" w:rsidRPr="00764536" w:rsidRDefault="00764536" w:rsidP="00764536">
      <w:pPr>
        <w:pStyle w:val="20"/>
      </w:pPr>
      <w:r w:rsidRPr="00764536">
        <w:t>Загрузка двигателя</w:t>
      </w:r>
    </w:p>
    <w:p w14:paraId="3340F2CC" w14:textId="77777777" w:rsidR="00764536" w:rsidRPr="00764536" w:rsidRDefault="00764536" w:rsidP="00764536">
      <w:pPr>
        <w:pStyle w:val="20"/>
      </w:pPr>
      <w:r w:rsidRPr="00764536">
        <w:t>Уровень топлива, %</w:t>
      </w:r>
    </w:p>
    <w:p w14:paraId="5DAF3E58" w14:textId="77777777" w:rsidR="00764536" w:rsidRPr="00764536" w:rsidRDefault="00764536" w:rsidP="00764536">
      <w:pPr>
        <w:pStyle w:val="20"/>
      </w:pPr>
      <w:r w:rsidRPr="00764536">
        <w:t>Отношение воздух/топливо</w:t>
      </w:r>
    </w:p>
    <w:p w14:paraId="26F7A5B0" w14:textId="77777777" w:rsidR="00764536" w:rsidRPr="00764536" w:rsidRDefault="00764536" w:rsidP="00764536">
      <w:pPr>
        <w:pStyle w:val="20"/>
      </w:pPr>
      <w:r w:rsidRPr="00764536">
        <w:t xml:space="preserve">Температура охлаждающей двигатель жидкости </w:t>
      </w:r>
    </w:p>
    <w:p w14:paraId="059C241D" w14:textId="77777777" w:rsidR="00764536" w:rsidRPr="00764536" w:rsidRDefault="00764536" w:rsidP="00764536">
      <w:pPr>
        <w:pStyle w:val="20"/>
      </w:pPr>
      <w:r w:rsidRPr="00764536">
        <w:t>Температура забора воздуха</w:t>
      </w:r>
    </w:p>
    <w:p w14:paraId="52221179" w14:textId="77777777" w:rsidR="00764536" w:rsidRPr="00764536" w:rsidRDefault="00764536" w:rsidP="00764536">
      <w:pPr>
        <w:pStyle w:val="20"/>
      </w:pPr>
      <w:r w:rsidRPr="00764536">
        <w:t>Температура окружающего воздуха</w:t>
      </w:r>
    </w:p>
    <w:p w14:paraId="00053DDB" w14:textId="77777777" w:rsidR="00764536" w:rsidRPr="00764536" w:rsidRDefault="00764536" w:rsidP="00764536">
      <w:pPr>
        <w:pStyle w:val="20"/>
      </w:pPr>
      <w:r w:rsidRPr="00764536">
        <w:t>Текущая скорость автомобиля, км/ч</w:t>
      </w:r>
    </w:p>
    <w:p w14:paraId="6422A770" w14:textId="77777777" w:rsidR="00764536" w:rsidRPr="00764536" w:rsidRDefault="00764536" w:rsidP="00764536">
      <w:pPr>
        <w:pStyle w:val="10"/>
        <w:rPr>
          <w:lang w:val="ru-RU"/>
        </w:rPr>
      </w:pPr>
      <w:r w:rsidRPr="00764536">
        <w:rPr>
          <w:lang w:val="ru-RU"/>
        </w:rPr>
        <w:t>Запись данных о состоянии автомобиля (местоположение, данные с Bluetooth-трекера) в локальную СУБД (см. терминологию)</w:t>
      </w:r>
    </w:p>
    <w:p w14:paraId="207E6C53" w14:textId="77777777" w:rsidR="00764536" w:rsidRPr="00764536" w:rsidRDefault="00764536" w:rsidP="00764536">
      <w:pPr>
        <w:pStyle w:val="20"/>
      </w:pPr>
      <w:r w:rsidRPr="00764536">
        <w:lastRenderedPageBreak/>
        <w:t>Интервал записи данных в локальную БД определяется глобальными для компании настройками</w:t>
      </w:r>
    </w:p>
    <w:p w14:paraId="2D0E7E6D" w14:textId="77777777" w:rsidR="00764536" w:rsidRPr="00764536" w:rsidRDefault="00764536" w:rsidP="00764536">
      <w:pPr>
        <w:pStyle w:val="10"/>
        <w:rPr>
          <w:lang w:val="ru-RU"/>
        </w:rPr>
      </w:pPr>
      <w:r w:rsidRPr="00764536">
        <w:rPr>
          <w:lang w:val="ru-RU"/>
        </w:rPr>
        <w:t>Механизм передачи данных в Сервис обработки данных из локальной СУБД при наличии интернет-соединения</w:t>
      </w:r>
    </w:p>
    <w:p w14:paraId="2014E002" w14:textId="77777777" w:rsidR="00764536" w:rsidRPr="00764536" w:rsidRDefault="00764536" w:rsidP="00764536">
      <w:pPr>
        <w:pStyle w:val="20"/>
      </w:pPr>
      <w:r w:rsidRPr="00764536">
        <w:t>Интервал передачи данных в Сервис обработки данных определяется глобальными для компании настройками</w:t>
      </w:r>
    </w:p>
    <w:p w14:paraId="5BE28058" w14:textId="77777777" w:rsidR="00764536" w:rsidRPr="00764536" w:rsidRDefault="00764536" w:rsidP="00764536">
      <w:pPr>
        <w:pStyle w:val="10"/>
        <w:rPr>
          <w:lang w:val="ru-RU"/>
        </w:rPr>
      </w:pPr>
      <w:r w:rsidRPr="00764536">
        <w:rPr>
          <w:lang w:val="ru-RU"/>
        </w:rPr>
        <w:t xml:space="preserve">Чат с пользователями приложения (текстовые сообщения и изображения) в режиме реального времени и </w:t>
      </w:r>
      <w:proofErr w:type="spellStart"/>
      <w:r w:rsidRPr="00764536">
        <w:rPr>
          <w:lang w:val="ru-RU"/>
        </w:rPr>
        <w:t>push</w:t>
      </w:r>
      <w:proofErr w:type="spellEnd"/>
      <w:r w:rsidRPr="00764536">
        <w:rPr>
          <w:lang w:val="ru-RU"/>
        </w:rPr>
        <w:t xml:space="preserve">-уведомлениями при получении сообщения </w:t>
      </w:r>
    </w:p>
    <w:p w14:paraId="1B62A516" w14:textId="77777777" w:rsidR="00764536" w:rsidRPr="00764536" w:rsidRDefault="00764536" w:rsidP="00764536">
      <w:pPr>
        <w:pStyle w:val="10"/>
        <w:rPr>
          <w:lang w:val="ru-RU"/>
        </w:rPr>
      </w:pPr>
      <w:r w:rsidRPr="00764536">
        <w:rPr>
          <w:lang w:val="ru-RU"/>
        </w:rPr>
        <w:t>Управление задачами:</w:t>
      </w:r>
    </w:p>
    <w:p w14:paraId="3263ECCC" w14:textId="77777777" w:rsidR="00764536" w:rsidRPr="00764536" w:rsidRDefault="00764536" w:rsidP="00764536">
      <w:pPr>
        <w:pStyle w:val="20"/>
      </w:pPr>
      <w:r w:rsidRPr="00764536">
        <w:t>Получение назначенных на водителя задач</w:t>
      </w:r>
    </w:p>
    <w:p w14:paraId="3E80239A" w14:textId="77777777" w:rsidR="00764536" w:rsidRPr="00764536" w:rsidRDefault="00764536" w:rsidP="00764536">
      <w:pPr>
        <w:pStyle w:val="20"/>
      </w:pPr>
      <w:r w:rsidRPr="00764536">
        <w:t>Фильтрация задач по статусам</w:t>
      </w:r>
    </w:p>
    <w:p w14:paraId="54E2AE73" w14:textId="77777777" w:rsidR="00764536" w:rsidRPr="00764536" w:rsidRDefault="00764536" w:rsidP="00764536">
      <w:pPr>
        <w:pStyle w:val="20"/>
      </w:pPr>
      <w:r w:rsidRPr="00764536">
        <w:t>Смена статуса задачи</w:t>
      </w:r>
    </w:p>
    <w:p w14:paraId="766DAC0A" w14:textId="174B5403" w:rsidR="00764536" w:rsidRDefault="00764536" w:rsidP="00764536">
      <w:pPr>
        <w:pStyle w:val="20"/>
      </w:pPr>
      <w:r w:rsidRPr="00764536">
        <w:t>Комментирование задачи (текстовые сообщения и изображения)</w:t>
      </w:r>
    </w:p>
    <w:p w14:paraId="66E233B8" w14:textId="3520FE51" w:rsidR="007E15DE" w:rsidRPr="007E15DE" w:rsidRDefault="00764536" w:rsidP="007E15DE">
      <w:pPr>
        <w:pStyle w:val="30"/>
      </w:pPr>
      <w:bookmarkStart w:id="40" w:name="_Toc73327408"/>
      <w:r>
        <w:t>Клиентская часть</w:t>
      </w:r>
      <w:r w:rsidR="007E15DE" w:rsidRPr="007E15DE">
        <w:t xml:space="preserve"> </w:t>
      </w:r>
      <w:r w:rsidR="004F55B3">
        <w:rPr>
          <w:lang w:val="en-US"/>
        </w:rPr>
        <w:t>web-</w:t>
      </w:r>
      <w:r w:rsidR="007E15DE" w:rsidRPr="007E15DE">
        <w:t>приложение</w:t>
      </w:r>
      <w:bookmarkEnd w:id="40"/>
    </w:p>
    <w:p w14:paraId="75FCCBFF" w14:textId="77777777" w:rsidR="004F55B3" w:rsidRPr="00956CCE" w:rsidRDefault="004F55B3" w:rsidP="004F55B3">
      <w:pPr>
        <w:pStyle w:val="10"/>
        <w:ind w:right="28"/>
        <w:rPr>
          <w:lang w:val="ru-RU"/>
        </w:rPr>
      </w:pPr>
      <w:r w:rsidRPr="00956CCE">
        <w:rPr>
          <w:lang w:val="ru-RU"/>
        </w:rPr>
        <w:t>Авторизация по почте для пользователей с ролями «Администратор» и «Оператор»</w:t>
      </w:r>
    </w:p>
    <w:p w14:paraId="7E2AF8E8" w14:textId="77777777" w:rsidR="004F55B3" w:rsidRPr="00956CCE" w:rsidRDefault="004F55B3" w:rsidP="004F55B3">
      <w:pPr>
        <w:pStyle w:val="10"/>
        <w:ind w:right="28"/>
        <w:rPr>
          <w:lang w:val="ru-RU"/>
        </w:rPr>
      </w:pPr>
      <w:r w:rsidRPr="00956CCE">
        <w:rPr>
          <w:lang w:val="ru-RU"/>
        </w:rPr>
        <w:t>Визуализация данных о местоположении и передвижениях транспортных средств на карте с возможностью фильтрации по временному промежутку и транспортному средству</w:t>
      </w:r>
    </w:p>
    <w:p w14:paraId="519BE579" w14:textId="77777777" w:rsidR="004F55B3" w:rsidRPr="00956CCE" w:rsidRDefault="004F55B3" w:rsidP="004F55B3">
      <w:pPr>
        <w:pStyle w:val="10"/>
        <w:ind w:right="28"/>
        <w:rPr>
          <w:lang w:val="ru-RU"/>
        </w:rPr>
      </w:pPr>
      <w:r w:rsidRPr="00956CCE">
        <w:rPr>
          <w:lang w:val="ru-RU"/>
        </w:rPr>
        <w:t>Построение аналитических отчетов с возможностью фильтрации по временному промежутку и транспортному средству:</w:t>
      </w:r>
    </w:p>
    <w:p w14:paraId="64BF4346" w14:textId="77777777" w:rsidR="004F55B3" w:rsidRDefault="004F55B3" w:rsidP="004F55B3">
      <w:pPr>
        <w:pStyle w:val="20"/>
        <w:ind w:left="1776" w:right="28" w:hanging="360"/>
      </w:pPr>
      <w:r>
        <w:t>Отчет по всем данным полученным с автомобиля</w:t>
      </w:r>
    </w:p>
    <w:p w14:paraId="1884B8FC" w14:textId="77777777" w:rsidR="004F55B3" w:rsidRDefault="004F55B3" w:rsidP="004F55B3">
      <w:pPr>
        <w:pStyle w:val="20"/>
        <w:ind w:left="1776" w:right="28" w:hanging="360"/>
      </w:pPr>
      <w:r>
        <w:t>Отчет по времени работы автомобиля и конкретных водителей</w:t>
      </w:r>
    </w:p>
    <w:p w14:paraId="36B96C3F" w14:textId="77777777" w:rsidR="004F55B3" w:rsidRDefault="004F55B3" w:rsidP="004F55B3">
      <w:pPr>
        <w:pStyle w:val="20"/>
        <w:ind w:left="1776" w:right="28" w:hanging="360"/>
      </w:pPr>
      <w:r>
        <w:t xml:space="preserve">Реализовано в виде таблицы на </w:t>
      </w:r>
      <w:r>
        <w:rPr>
          <w:lang w:val="en-US"/>
        </w:rPr>
        <w:t>web</w:t>
      </w:r>
      <w:r w:rsidRPr="001B40B2">
        <w:t>-</w:t>
      </w:r>
      <w:r>
        <w:t>странице, каждую колонку можно отсортировать по убыванию и возрастанию значения</w:t>
      </w:r>
    </w:p>
    <w:p w14:paraId="027A786B" w14:textId="77777777" w:rsidR="004F55B3" w:rsidRPr="00956CCE" w:rsidRDefault="004F55B3" w:rsidP="004F55B3">
      <w:pPr>
        <w:pStyle w:val="10"/>
        <w:ind w:right="28"/>
        <w:rPr>
          <w:lang w:val="ru-RU"/>
        </w:rPr>
      </w:pPr>
      <w:r w:rsidRPr="00956CCE">
        <w:rPr>
          <w:lang w:val="ru-RU"/>
        </w:rPr>
        <w:t xml:space="preserve">Чат с пользователями приложения (текстовые сообщения и изображения) с обновлениями в режиме реального времени и </w:t>
      </w:r>
      <w:r>
        <w:t>push</w:t>
      </w:r>
      <w:r w:rsidRPr="00956CCE">
        <w:rPr>
          <w:lang w:val="ru-RU"/>
        </w:rPr>
        <w:t>-уведомлениями при получении сообщения</w:t>
      </w:r>
    </w:p>
    <w:p w14:paraId="2F6A57F2" w14:textId="5F705359" w:rsidR="004F55B3" w:rsidRPr="0081650B" w:rsidRDefault="004F55B3" w:rsidP="004F55B3">
      <w:pPr>
        <w:pStyle w:val="10"/>
        <w:ind w:right="28"/>
        <w:rPr>
          <w:lang w:val="ru-RU"/>
        </w:rPr>
      </w:pPr>
      <w:r>
        <w:lastRenderedPageBreak/>
        <w:t>CRUD</w:t>
      </w:r>
      <w:r w:rsidRPr="00956CCE">
        <w:rPr>
          <w:lang w:val="ru-RU"/>
        </w:rPr>
        <w:t xml:space="preserve"> операции </w:t>
      </w:r>
      <w:r w:rsidRPr="00956CCE">
        <w:rPr>
          <w:i/>
          <w:lang w:val="ru-RU"/>
        </w:rPr>
        <w:t xml:space="preserve">(см. терминологию) </w:t>
      </w:r>
      <w:r w:rsidRPr="00956CCE">
        <w:rPr>
          <w:lang w:val="ru-RU"/>
        </w:rPr>
        <w:t xml:space="preserve">над сущностями задач с возможностью комментирования задач (текстовые сообщения и изображения) и назначения исполнителя задачи – пользователя с ролью </w:t>
      </w:r>
      <w:r w:rsidRPr="0081650B">
        <w:rPr>
          <w:lang w:val="ru-RU"/>
        </w:rPr>
        <w:t>«Водитель»</w:t>
      </w:r>
      <w:r w:rsidR="0081650B">
        <w:rPr>
          <w:lang w:val="ru-RU"/>
        </w:rPr>
        <w:t>. В том числе управление задачами, оформленное в форм</w:t>
      </w:r>
      <w:r w:rsidR="00E7622D">
        <w:rPr>
          <w:lang w:val="ru-RU"/>
        </w:rPr>
        <w:t xml:space="preserve">ате </w:t>
      </w:r>
      <w:r w:rsidR="0081650B">
        <w:t>Trello</w:t>
      </w:r>
      <w:r w:rsidR="0081650B" w:rsidRPr="0081650B">
        <w:rPr>
          <w:lang w:val="ru-RU"/>
        </w:rPr>
        <w:t xml:space="preserve"> [13]</w:t>
      </w:r>
    </w:p>
    <w:p w14:paraId="1DBCA5CD" w14:textId="77777777" w:rsidR="004F55B3" w:rsidRPr="00956CCE" w:rsidRDefault="004F55B3" w:rsidP="004F55B3">
      <w:pPr>
        <w:pStyle w:val="10"/>
        <w:ind w:right="28"/>
        <w:rPr>
          <w:lang w:val="ru-RU"/>
        </w:rPr>
      </w:pPr>
      <w:r w:rsidRPr="00956CCE">
        <w:rPr>
          <w:lang w:val="ru-RU"/>
        </w:rPr>
        <w:t>Функционал по смене пароля для текущего пользователя</w:t>
      </w:r>
    </w:p>
    <w:p w14:paraId="69316D81" w14:textId="77777777" w:rsidR="004F55B3" w:rsidRDefault="004F55B3" w:rsidP="004F55B3">
      <w:pPr>
        <w:pStyle w:val="10"/>
        <w:ind w:right="28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роли</w:t>
      </w:r>
      <w:proofErr w:type="spellEnd"/>
      <w:r>
        <w:t xml:space="preserve"> «</w:t>
      </w:r>
      <w:proofErr w:type="spellStart"/>
      <w:r>
        <w:t>Администратор</w:t>
      </w:r>
      <w:proofErr w:type="spellEnd"/>
      <w:r>
        <w:t>»:</w:t>
      </w:r>
    </w:p>
    <w:p w14:paraId="2842EB5F" w14:textId="77777777" w:rsidR="004F55B3" w:rsidRPr="006437B1" w:rsidRDefault="004F55B3" w:rsidP="004F55B3">
      <w:pPr>
        <w:pStyle w:val="20"/>
        <w:ind w:left="1776" w:right="28" w:hanging="360"/>
      </w:pPr>
      <w:r>
        <w:rPr>
          <w:lang w:val="en-US"/>
        </w:rPr>
        <w:t>CRUD</w:t>
      </w:r>
      <w:r>
        <w:t xml:space="preserve"> операции</w:t>
      </w:r>
      <w:r w:rsidRPr="006437B1">
        <w:t xml:space="preserve"> </w:t>
      </w:r>
      <w:r>
        <w:t>над сущностями пользователей</w:t>
      </w:r>
    </w:p>
    <w:p w14:paraId="2A4C5881" w14:textId="77777777" w:rsidR="004F55B3" w:rsidRPr="006437B1" w:rsidRDefault="004F55B3" w:rsidP="004F55B3">
      <w:pPr>
        <w:pStyle w:val="20"/>
        <w:ind w:left="1776" w:right="28" w:hanging="360"/>
      </w:pPr>
      <w:r>
        <w:rPr>
          <w:lang w:val="en-US"/>
        </w:rPr>
        <w:t>CRUD</w:t>
      </w:r>
      <w:r w:rsidRPr="006437B1">
        <w:t xml:space="preserve"> </w:t>
      </w:r>
      <w:r>
        <w:t>операции над сущностями транспортных средств с возможностью привязки водителей к транспортному средству</w:t>
      </w:r>
    </w:p>
    <w:p w14:paraId="4DEC2128" w14:textId="77777777" w:rsidR="004F55B3" w:rsidRPr="006437B1" w:rsidRDefault="004F55B3" w:rsidP="004F55B3">
      <w:pPr>
        <w:pStyle w:val="20"/>
        <w:ind w:left="1776" w:right="28" w:hanging="360"/>
      </w:pPr>
      <w:r>
        <w:t>Настройка глобальных для компании параметров системы (частота записи данных в мобильную СУБД, частота их синхронизации с сервисом обработки данных)</w:t>
      </w:r>
    </w:p>
    <w:p w14:paraId="76C0E2A1" w14:textId="77777777" w:rsidR="004F55B3" w:rsidRPr="006437B1" w:rsidRDefault="004F55B3" w:rsidP="004F55B3">
      <w:pPr>
        <w:pStyle w:val="10"/>
        <w:ind w:right="28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роли</w:t>
      </w:r>
      <w:proofErr w:type="spellEnd"/>
      <w:r>
        <w:t xml:space="preserve"> «</w:t>
      </w:r>
      <w:proofErr w:type="spellStart"/>
      <w:r>
        <w:t>Оператор</w:t>
      </w:r>
      <w:proofErr w:type="spellEnd"/>
      <w:r>
        <w:t>»:</w:t>
      </w:r>
    </w:p>
    <w:p w14:paraId="60C3384B" w14:textId="77777777" w:rsidR="004F55B3" w:rsidRDefault="004F55B3" w:rsidP="004F55B3">
      <w:pPr>
        <w:pStyle w:val="20"/>
        <w:ind w:left="1776" w:right="28" w:hanging="360"/>
      </w:pPr>
      <w:r>
        <w:t>Просмотр сущностей пользователей</w:t>
      </w:r>
    </w:p>
    <w:p w14:paraId="41DC4197" w14:textId="68896BAF" w:rsidR="00764536" w:rsidRPr="004F55B3" w:rsidRDefault="004F55B3" w:rsidP="004F55B3">
      <w:pPr>
        <w:pStyle w:val="20"/>
        <w:ind w:left="1776" w:right="28" w:hanging="360"/>
      </w:pPr>
      <w:r>
        <w:t>Просмотр сущностей транспортных средств с возможностью привязки водителей к транспортному средству</w:t>
      </w:r>
    </w:p>
    <w:p w14:paraId="06E491A6" w14:textId="053E0478" w:rsidR="004F55B3" w:rsidRDefault="004F55B3" w:rsidP="00A0000A">
      <w:pPr>
        <w:pStyle w:val="30"/>
      </w:pPr>
      <w:bookmarkStart w:id="41" w:name="_Toc73327409"/>
      <w:r>
        <w:t>Серверная часть</w:t>
      </w:r>
      <w:bookmarkEnd w:id="41"/>
    </w:p>
    <w:p w14:paraId="6A6D59B2" w14:textId="77777777" w:rsidR="004F55B3" w:rsidRPr="00956CCE" w:rsidRDefault="004F55B3" w:rsidP="004F55B3">
      <w:pPr>
        <w:pStyle w:val="10"/>
        <w:ind w:right="28"/>
        <w:rPr>
          <w:lang w:val="ru-RU"/>
        </w:rPr>
      </w:pPr>
      <w:r w:rsidRPr="00956CCE">
        <w:rPr>
          <w:lang w:val="ru-RU"/>
        </w:rPr>
        <w:t xml:space="preserve">Предоставляет </w:t>
      </w:r>
      <w:r>
        <w:t>API</w:t>
      </w:r>
      <w:r w:rsidRPr="00956CCE">
        <w:rPr>
          <w:lang w:val="ru-RU"/>
        </w:rPr>
        <w:t xml:space="preserve"> для работы с базой данных: получение, управление, агрегирование сущностями БД</w:t>
      </w:r>
    </w:p>
    <w:p w14:paraId="0016E8B2" w14:textId="77777777" w:rsidR="004F55B3" w:rsidRPr="00956CCE" w:rsidRDefault="004F55B3" w:rsidP="004F55B3">
      <w:pPr>
        <w:pStyle w:val="10"/>
        <w:ind w:right="28"/>
        <w:rPr>
          <w:lang w:val="ru-RU"/>
        </w:rPr>
      </w:pPr>
      <w:r w:rsidRPr="00956CCE">
        <w:rPr>
          <w:lang w:val="ru-RU"/>
        </w:rPr>
        <w:t>Управляет схемой БД с помощью механизма миграций</w:t>
      </w:r>
    </w:p>
    <w:p w14:paraId="4BE6A5A4" w14:textId="3E8E5B5F" w:rsidR="004F55B3" w:rsidRPr="004F55B3" w:rsidRDefault="004F55B3" w:rsidP="004F55B3">
      <w:pPr>
        <w:pStyle w:val="10"/>
        <w:numPr>
          <w:ilvl w:val="0"/>
          <w:numId w:val="0"/>
        </w:numPr>
        <w:ind w:left="1276"/>
        <w:rPr>
          <w:lang w:val="ru-RU"/>
        </w:rPr>
      </w:pPr>
      <w:r w:rsidRPr="001B43DF">
        <w:rPr>
          <w:lang w:val="ru-RU"/>
        </w:rPr>
        <w:t>Хранит загруженные пользователями изображения в файловой системе</w:t>
      </w:r>
    </w:p>
    <w:p w14:paraId="373E1F79" w14:textId="77777777" w:rsidR="004F55B3" w:rsidRDefault="004F55B3" w:rsidP="004F55B3">
      <w:pPr>
        <w:pStyle w:val="30"/>
        <w:numPr>
          <w:ilvl w:val="0"/>
          <w:numId w:val="0"/>
        </w:numPr>
        <w:ind w:left="1287"/>
      </w:pPr>
    </w:p>
    <w:p w14:paraId="602900FE" w14:textId="655B9EB6" w:rsidR="00D95F13" w:rsidRPr="00892732" w:rsidRDefault="00D95F13" w:rsidP="00A0000A">
      <w:pPr>
        <w:pStyle w:val="30"/>
      </w:pPr>
      <w:bookmarkStart w:id="42" w:name="_Toc73327410"/>
      <w:r>
        <w:t>Сер</w:t>
      </w:r>
      <w:r w:rsidR="001A4796">
        <w:t xml:space="preserve">вис </w:t>
      </w:r>
      <w:r w:rsidR="000B5D4B">
        <w:t xml:space="preserve">обработки </w:t>
      </w:r>
      <w:r w:rsidR="00145BA4">
        <w:t>данных</w:t>
      </w:r>
      <w:bookmarkEnd w:id="42"/>
    </w:p>
    <w:p w14:paraId="1D9409A7" w14:textId="25CE3EFC" w:rsidR="00EC202F" w:rsidRPr="007E15DE" w:rsidRDefault="001D4131" w:rsidP="00471CE8">
      <w:pPr>
        <w:pStyle w:val="10"/>
        <w:rPr>
          <w:lang w:val="ru-RU"/>
        </w:rPr>
      </w:pPr>
      <w:r w:rsidRPr="007E15DE">
        <w:rPr>
          <w:lang w:val="ru-RU"/>
        </w:rPr>
        <w:t xml:space="preserve">Реализация </w:t>
      </w:r>
      <w:r w:rsidR="00145BA4">
        <w:t>API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 xml:space="preserve">для получения данных от </w:t>
      </w:r>
      <w:r w:rsidR="00145BA4">
        <w:t>Android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>приложения и записи их в БД</w:t>
      </w:r>
    </w:p>
    <w:p w14:paraId="08FF7DD7" w14:textId="77777777" w:rsidR="00250C80" w:rsidRDefault="00E45159" w:rsidP="00BC32B8">
      <w:pPr>
        <w:pStyle w:val="2"/>
      </w:pPr>
      <w:bookmarkStart w:id="43" w:name="_Toc21955672"/>
      <w:bookmarkStart w:id="44" w:name="_Toc21956026"/>
      <w:bookmarkStart w:id="45" w:name="_Hlk513408687"/>
      <w:bookmarkStart w:id="46" w:name="_Toc73327411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3"/>
      <w:bookmarkEnd w:id="44"/>
      <w:bookmarkEnd w:id="46"/>
    </w:p>
    <w:p w14:paraId="4BA21C63" w14:textId="1769C989" w:rsid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>Ввод</w:t>
      </w:r>
      <w:r w:rsidR="002D1402" w:rsidRPr="007211C0">
        <w:rPr>
          <w:lang w:val="ru-RU"/>
        </w:rPr>
        <w:t xml:space="preserve"> различн</w:t>
      </w:r>
      <w:r>
        <w:rPr>
          <w:lang w:val="ru-RU"/>
        </w:rPr>
        <w:t xml:space="preserve">ых данных </w:t>
      </w:r>
      <w:r w:rsidR="002D1402" w:rsidRPr="007211C0">
        <w:rPr>
          <w:lang w:val="ru-RU"/>
        </w:rPr>
        <w:t>с помощью кнопок</w:t>
      </w:r>
      <w:r w:rsidR="00F44CD2" w:rsidRPr="007211C0">
        <w:rPr>
          <w:lang w:val="ru-RU"/>
        </w:rPr>
        <w:t xml:space="preserve"> и</w:t>
      </w:r>
      <w:r w:rsidR="002D1402" w:rsidRPr="007211C0">
        <w:rPr>
          <w:lang w:val="ru-RU"/>
        </w:rPr>
        <w:t xml:space="preserve"> полей </w:t>
      </w:r>
      <w:r w:rsidR="00AA7EB2">
        <w:rPr>
          <w:lang w:val="ru-RU"/>
        </w:rPr>
        <w:t xml:space="preserve">для </w:t>
      </w:r>
      <w:r w:rsidR="00F44CD2" w:rsidRPr="007211C0">
        <w:rPr>
          <w:lang w:val="ru-RU"/>
        </w:rPr>
        <w:t xml:space="preserve">ввода </w:t>
      </w:r>
      <w:r w:rsidR="002D1402" w:rsidRPr="007211C0">
        <w:rPr>
          <w:lang w:val="ru-RU"/>
        </w:rPr>
        <w:t>в мобильном приложении</w:t>
      </w:r>
    </w:p>
    <w:p w14:paraId="289AC4BB" w14:textId="498E023E" w:rsidR="002D335B" w:rsidRPr="002D335B" w:rsidRDefault="007211C0" w:rsidP="00776574">
      <w:pPr>
        <w:pStyle w:val="10"/>
        <w:ind w:left="993" w:hanging="284"/>
        <w:rPr>
          <w:lang w:val="ru-RU"/>
        </w:rPr>
      </w:pPr>
      <w:r w:rsidRPr="002D335B">
        <w:rPr>
          <w:lang w:val="ru-RU"/>
        </w:rPr>
        <w:lastRenderedPageBreak/>
        <w:t xml:space="preserve">Ввод различных данных с помощью кнопок и полей </w:t>
      </w:r>
      <w:r w:rsidR="00AA7EB2" w:rsidRPr="002D335B">
        <w:rPr>
          <w:lang w:val="ru-RU"/>
        </w:rPr>
        <w:t xml:space="preserve">для </w:t>
      </w:r>
      <w:r w:rsidRPr="002D335B">
        <w:rPr>
          <w:lang w:val="ru-RU"/>
        </w:rPr>
        <w:t xml:space="preserve">ввода </w:t>
      </w:r>
      <w:r w:rsidR="00471CE8" w:rsidRPr="002D335B">
        <w:rPr>
          <w:lang w:val="ru-RU"/>
        </w:rPr>
        <w:t xml:space="preserve">в </w:t>
      </w:r>
      <w:proofErr w:type="spellStart"/>
      <w:r w:rsidR="00471CE8" w:rsidRPr="002D335B">
        <w:rPr>
          <w:lang w:val="ru-RU"/>
        </w:rPr>
        <w:t>web</w:t>
      </w:r>
      <w:proofErr w:type="spellEnd"/>
      <w:r w:rsidR="00471CE8" w:rsidRPr="002D335B">
        <w:rPr>
          <w:lang w:val="ru-RU"/>
        </w:rPr>
        <w:t>-приложении</w:t>
      </w:r>
    </w:p>
    <w:p w14:paraId="1E1EC5AA" w14:textId="76654D56" w:rsidR="004F55B3" w:rsidRPr="007211C0" w:rsidRDefault="007E221A" w:rsidP="007211C0">
      <w:pPr>
        <w:pStyle w:val="10"/>
        <w:ind w:left="993" w:hanging="284"/>
        <w:rPr>
          <w:lang w:val="ru-RU"/>
        </w:rPr>
      </w:pPr>
      <w:r>
        <w:rPr>
          <w:lang w:val="ru-RU"/>
        </w:rPr>
        <w:t xml:space="preserve">Для получения данных с бортовых компьютеров автомобиля, должен использоваться </w:t>
      </w:r>
      <w:r>
        <w:t>Bluetooth</w:t>
      </w:r>
      <w:r w:rsidRPr="007E221A">
        <w:rPr>
          <w:lang w:val="ru-RU"/>
        </w:rPr>
        <w:t xml:space="preserve"> </w:t>
      </w:r>
      <w:r>
        <w:t>OBD</w:t>
      </w:r>
      <w:r w:rsidRPr="007E221A">
        <w:rPr>
          <w:lang w:val="ru-RU"/>
        </w:rPr>
        <w:t xml:space="preserve"> </w:t>
      </w:r>
      <w:r>
        <w:rPr>
          <w:lang w:val="ru-RU"/>
        </w:rPr>
        <w:t xml:space="preserve">трекер </w:t>
      </w:r>
      <w:r>
        <w:t>ELM</w:t>
      </w:r>
      <w:r w:rsidRPr="007E221A">
        <w:rPr>
          <w:lang w:val="ru-RU"/>
        </w:rPr>
        <w:t>327[</w:t>
      </w:r>
      <w:r w:rsidR="008A6BE3" w:rsidRPr="008A6BE3">
        <w:rPr>
          <w:lang w:val="ru-RU"/>
        </w:rPr>
        <w:t>11</w:t>
      </w:r>
      <w:r w:rsidRPr="007E221A">
        <w:rPr>
          <w:lang w:val="ru-RU"/>
        </w:rPr>
        <w:t xml:space="preserve">], </w:t>
      </w:r>
      <w:r>
        <w:rPr>
          <w:lang w:val="ru-RU"/>
        </w:rPr>
        <w:t>передающий данные автомобиля в виде массива байт на мобильное приложение</w:t>
      </w:r>
    </w:p>
    <w:p w14:paraId="4827B0E2" w14:textId="72BFA818" w:rsidR="00C87301" w:rsidRPr="00D72B97" w:rsidRDefault="00E45159" w:rsidP="00BC32B8">
      <w:pPr>
        <w:pStyle w:val="2"/>
      </w:pPr>
      <w:bookmarkStart w:id="47" w:name="_Toc21955673"/>
      <w:bookmarkStart w:id="48" w:name="_Toc21956027"/>
      <w:bookmarkStart w:id="49" w:name="_Toc73327412"/>
      <w:r w:rsidRPr="00D2067E">
        <w:t>Требования к о</w:t>
      </w:r>
      <w:r w:rsidR="00250C80" w:rsidRPr="00D2067E">
        <w:t>рганизация выходных данных</w:t>
      </w:r>
      <w:bookmarkEnd w:id="47"/>
      <w:bookmarkEnd w:id="48"/>
      <w:bookmarkEnd w:id="49"/>
    </w:p>
    <w:p w14:paraId="1591FFE4" w14:textId="76541191" w:rsidR="00164BD9" w:rsidRPr="004F55B3" w:rsidRDefault="00164BD9" w:rsidP="00164BD9">
      <w:pPr>
        <w:pStyle w:val="10"/>
        <w:rPr>
          <w:sz w:val="28"/>
          <w:szCs w:val="28"/>
          <w:lang w:val="ru-RU"/>
        </w:rPr>
      </w:pPr>
      <w:r>
        <w:t>Web</w:t>
      </w:r>
      <w:r w:rsidRPr="00164BD9">
        <w:rPr>
          <w:lang w:val="ru-RU"/>
        </w:rPr>
        <w:t>-приложение должно возвращать результат в виде сформированных веб-страниц, которые должны быть отражены на устройстве пользователя</w:t>
      </w:r>
    </w:p>
    <w:p w14:paraId="1232E183" w14:textId="4765A6ED" w:rsidR="004F55B3" w:rsidRPr="00164BD9" w:rsidRDefault="004F55B3" w:rsidP="00164BD9">
      <w:pPr>
        <w:pStyle w:val="10"/>
        <w:rPr>
          <w:sz w:val="28"/>
          <w:szCs w:val="28"/>
          <w:lang w:val="ru-RU"/>
        </w:rPr>
      </w:pPr>
      <w:r>
        <w:t>Android</w:t>
      </w:r>
      <w:r w:rsidRPr="004F55B3">
        <w:rPr>
          <w:lang w:val="ru-RU"/>
        </w:rPr>
        <w:t>-</w:t>
      </w:r>
      <w:r>
        <w:rPr>
          <w:lang w:val="ru-RU"/>
        </w:rPr>
        <w:t>приложение должно возвращать результат в виде страниц, которые должны быть отражены на устройстве пользователя</w:t>
      </w:r>
    </w:p>
    <w:p w14:paraId="243922D5" w14:textId="6B0872B8" w:rsidR="00E45159" w:rsidRDefault="00E45159" w:rsidP="002001C8">
      <w:pPr>
        <w:pStyle w:val="2"/>
      </w:pPr>
      <w:bookmarkStart w:id="50" w:name="_Toc21955674"/>
      <w:bookmarkStart w:id="51" w:name="_Toc21956028"/>
      <w:bookmarkStart w:id="52" w:name="_Toc73327413"/>
      <w:r w:rsidRPr="00D2067E">
        <w:t>Требования к временным характеристикам</w:t>
      </w:r>
      <w:bookmarkEnd w:id="50"/>
      <w:bookmarkEnd w:id="51"/>
      <w:bookmarkEnd w:id="52"/>
    </w:p>
    <w:p w14:paraId="5D096E2E" w14:textId="7F0034CC" w:rsidR="006A4EBB" w:rsidRDefault="006A4EBB" w:rsidP="006A4EBB">
      <w:pPr>
        <w:pStyle w:val="a1"/>
        <w:rPr>
          <w:rFonts w:ascii="Times" w:hAnsi="Times" w:cs="Times"/>
        </w:rPr>
      </w:pPr>
      <w:r>
        <w:t>При скорости интернет</w:t>
      </w:r>
      <w:r w:rsidR="00561C94">
        <w:t>-</w:t>
      </w:r>
      <w:r>
        <w:t xml:space="preserve">соединения 30Мбит/с: </w:t>
      </w:r>
    </w:p>
    <w:p w14:paraId="196BF101" w14:textId="01A0FFF5" w:rsidR="006A4EBB" w:rsidRPr="009E73F7" w:rsidRDefault="006A4EBB" w:rsidP="005760E3">
      <w:pPr>
        <w:pStyle w:val="10"/>
        <w:rPr>
          <w:lang w:val="ru-RU"/>
        </w:rPr>
      </w:pPr>
      <w:r w:rsidRPr="009E73F7">
        <w:rPr>
          <w:lang w:val="ru-RU"/>
        </w:rPr>
        <w:t>Отправка</w:t>
      </w:r>
      <w:r w:rsidR="00E747A9" w:rsidRPr="009E73F7">
        <w:rPr>
          <w:lang w:val="ru-RU"/>
        </w:rPr>
        <w:t xml:space="preserve"> данных </w:t>
      </w:r>
      <w:r w:rsidR="004F55B3">
        <w:rPr>
          <w:lang w:val="ru-RU"/>
        </w:rPr>
        <w:t xml:space="preserve">с мобильного устройства </w:t>
      </w:r>
      <w:r w:rsidR="00E747A9" w:rsidRPr="009E73F7">
        <w:rPr>
          <w:lang w:val="ru-RU"/>
        </w:rPr>
        <w:t>на</w:t>
      </w:r>
      <w:r w:rsidRPr="009E73F7">
        <w:rPr>
          <w:lang w:val="ru-RU"/>
        </w:rPr>
        <w:t xml:space="preserve"> сервер – не более 3 секунд </w:t>
      </w:r>
    </w:p>
    <w:p w14:paraId="294C5B28" w14:textId="0F609DC7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Построение аналитического отчета в </w:t>
      </w:r>
      <w:r>
        <w:t>web</w:t>
      </w:r>
      <w:r w:rsidRPr="009E73F7">
        <w:rPr>
          <w:lang w:val="ru-RU"/>
        </w:rPr>
        <w:t>-приложении – не более 1</w:t>
      </w:r>
      <w:r w:rsidR="004F55B3" w:rsidRPr="004F55B3">
        <w:rPr>
          <w:lang w:val="ru-RU"/>
        </w:rPr>
        <w:t>0</w:t>
      </w:r>
      <w:r w:rsidRPr="009E73F7">
        <w:rPr>
          <w:lang w:val="ru-RU"/>
        </w:rPr>
        <w:t xml:space="preserve"> секунд</w:t>
      </w:r>
    </w:p>
    <w:p w14:paraId="6667D3E1" w14:textId="70DC88AA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карты в </w:t>
      </w:r>
      <w:r>
        <w:t>web</w:t>
      </w:r>
      <w:r w:rsidRPr="009E73F7">
        <w:rPr>
          <w:lang w:val="ru-RU"/>
        </w:rPr>
        <w:t xml:space="preserve">-приложении – не более </w:t>
      </w:r>
      <w:r w:rsidR="004F55B3" w:rsidRPr="004F55B3">
        <w:rPr>
          <w:lang w:val="ru-RU"/>
        </w:rPr>
        <w:t>5</w:t>
      </w:r>
      <w:r w:rsidRPr="009E73F7">
        <w:rPr>
          <w:lang w:val="ru-RU"/>
        </w:rPr>
        <w:t xml:space="preserve"> секунд</w:t>
      </w:r>
    </w:p>
    <w:p w14:paraId="00CE3A36" w14:textId="5BC17B1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любой другой страницы в </w:t>
      </w:r>
      <w:r>
        <w:t>web</w:t>
      </w:r>
      <w:r w:rsidRPr="009E73F7">
        <w:rPr>
          <w:lang w:val="ru-RU"/>
        </w:rPr>
        <w:t>-приложении – не более 3 секунд</w:t>
      </w:r>
    </w:p>
    <w:p w14:paraId="16B5BC45" w14:textId="4ABE32DA" w:rsidR="002D2C64" w:rsidRDefault="006D600B" w:rsidP="000D7CAD">
      <w:pPr>
        <w:pStyle w:val="2"/>
      </w:pPr>
      <w:bookmarkStart w:id="53" w:name="_Toc21955676"/>
      <w:bookmarkStart w:id="54" w:name="_Toc21956030"/>
      <w:bookmarkStart w:id="55" w:name="_Toc73327414"/>
      <w:bookmarkEnd w:id="45"/>
      <w:r w:rsidRPr="00D2067E">
        <w:t>Требования к интерфейсу</w:t>
      </w:r>
      <w:bookmarkEnd w:id="53"/>
      <w:bookmarkEnd w:id="54"/>
      <w:bookmarkEnd w:id="55"/>
      <w:r w:rsidR="00D25764" w:rsidRPr="00D2067E">
        <w:t xml:space="preserve"> </w:t>
      </w:r>
    </w:p>
    <w:p w14:paraId="16BD8233" w14:textId="08428995" w:rsidR="00E747A9" w:rsidRDefault="00E747A9" w:rsidP="00E747A9">
      <w:pPr>
        <w:pStyle w:val="30"/>
      </w:pPr>
      <w:bookmarkStart w:id="56" w:name="_Toc73327415"/>
      <w:proofErr w:type="spellStart"/>
      <w:r w:rsidRPr="00892732">
        <w:t>Android</w:t>
      </w:r>
      <w:proofErr w:type="spellEnd"/>
      <w:r w:rsidRPr="00892732">
        <w:t xml:space="preserve"> приложение</w:t>
      </w:r>
      <w:bookmarkEnd w:id="56"/>
    </w:p>
    <w:p w14:paraId="4368610A" w14:textId="006E6C17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Совместимость с графической подсистемой ОС </w:t>
      </w:r>
      <w:r w:rsidRPr="00971816">
        <w:t>Android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E42FE8B" w14:textId="0E2A5F3C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Оформление программы в стиле соответствующему </w:t>
      </w:r>
      <w:r w:rsidR="007E221A">
        <w:t>G</w:t>
      </w:r>
      <w:r w:rsidRPr="00971816">
        <w:t>uideline</w:t>
      </w:r>
      <w:r w:rsidRPr="009E73F7">
        <w:rPr>
          <w:lang w:val="ru-RU"/>
        </w:rPr>
        <w:t xml:space="preserve"> </w:t>
      </w:r>
      <w:r w:rsidRPr="00971816">
        <w:t>Material</w:t>
      </w:r>
      <w:r w:rsidRPr="009E73F7">
        <w:rPr>
          <w:lang w:val="ru-RU"/>
        </w:rPr>
        <w:t xml:space="preserve"> </w:t>
      </w:r>
      <w:r w:rsidRPr="00971816">
        <w:t>Design</w:t>
      </w:r>
      <w:r w:rsidRPr="009E73F7">
        <w:rPr>
          <w:lang w:val="ru-RU"/>
        </w:rPr>
        <w:t xml:space="preserve"> от </w:t>
      </w:r>
      <w:r w:rsidRPr="00971816">
        <w:t>Google</w:t>
      </w:r>
    </w:p>
    <w:p w14:paraId="0275B3D9" w14:textId="10837598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6441B44" w14:textId="5515CE5E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>Интерфейс должен быть реализован на русском и английском язык</w:t>
      </w:r>
      <w:r w:rsidR="00AA7EB2">
        <w:rPr>
          <w:lang w:val="ru-RU"/>
        </w:rPr>
        <w:t>ах</w:t>
      </w:r>
    </w:p>
    <w:p w14:paraId="6C547946" w14:textId="77777777" w:rsidR="00214ACE" w:rsidRPr="009E73F7" w:rsidRDefault="00214ACE" w:rsidP="005760E3">
      <w:pPr>
        <w:pStyle w:val="10"/>
        <w:rPr>
          <w:lang w:val="ru-RU"/>
        </w:rPr>
      </w:pPr>
      <w:r w:rsidRPr="009E73F7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42333C4E" w14:textId="6C2D52F3" w:rsidR="00FC646B" w:rsidRDefault="004F55B3" w:rsidP="00FC646B">
      <w:pPr>
        <w:pStyle w:val="30"/>
      </w:pPr>
      <w:bookmarkStart w:id="57" w:name="_Toc73327416"/>
      <w:r>
        <w:t xml:space="preserve">Клиентская часть </w:t>
      </w:r>
      <w:r>
        <w:rPr>
          <w:lang w:val="en-US"/>
        </w:rPr>
        <w:t>web</w:t>
      </w:r>
      <w:r>
        <w:t>-</w:t>
      </w:r>
      <w:r w:rsidR="00FC646B" w:rsidRPr="00FC646B">
        <w:t>приложение</w:t>
      </w:r>
      <w:bookmarkEnd w:id="57"/>
    </w:p>
    <w:p w14:paraId="19377888" w14:textId="301D2F08" w:rsidR="00145BA4" w:rsidRDefault="0013055A" w:rsidP="00951CCC">
      <w:pPr>
        <w:pStyle w:val="10"/>
        <w:rPr>
          <w:lang w:val="ru-RU"/>
        </w:rPr>
      </w:pPr>
      <w:r w:rsidRPr="0013055A">
        <w:rPr>
          <w:lang w:val="ru-RU"/>
        </w:rPr>
        <w:lastRenderedPageBreak/>
        <w:t xml:space="preserve">Доступ к программному </w:t>
      </w:r>
      <w:proofErr w:type="spellStart"/>
      <w:r w:rsidRPr="0013055A">
        <w:rPr>
          <w:lang w:val="ru-RU"/>
        </w:rPr>
        <w:t>интерфейсу</w:t>
      </w:r>
      <w:proofErr w:type="spellEnd"/>
      <w:r w:rsidRPr="0013055A">
        <w:rPr>
          <w:lang w:val="ru-RU"/>
        </w:rPr>
        <w:t xml:space="preserve"> должен предоставляться посредством браузера (</w:t>
      </w:r>
      <w:r w:rsidRPr="0013055A">
        <w:t>Web</w:t>
      </w:r>
      <w:r>
        <w:rPr>
          <w:lang w:val="ru-RU"/>
        </w:rPr>
        <w:t xml:space="preserve"> приложение)</w:t>
      </w:r>
    </w:p>
    <w:p w14:paraId="29F155DA" w14:textId="1FB41A96" w:rsidR="00951CCC" w:rsidRPr="008244D8" w:rsidRDefault="003F2FB6" w:rsidP="008244D8">
      <w:pPr>
        <w:pStyle w:val="10"/>
        <w:rPr>
          <w:lang w:val="ru-RU"/>
        </w:rPr>
      </w:pPr>
      <w:r>
        <w:rPr>
          <w:lang w:val="ru-RU"/>
        </w:rPr>
        <w:t xml:space="preserve">Интеграция с </w:t>
      </w:r>
      <w:r>
        <w:t>Google</w:t>
      </w:r>
      <w:r w:rsidRPr="003F2FB6">
        <w:rPr>
          <w:lang w:val="ru-RU"/>
        </w:rPr>
        <w:t xml:space="preserve"> </w:t>
      </w:r>
      <w:r>
        <w:t>Maps</w:t>
      </w:r>
      <w:r w:rsidRPr="003F2FB6">
        <w:rPr>
          <w:lang w:val="ru-RU"/>
        </w:rPr>
        <w:t xml:space="preserve"> </w:t>
      </w:r>
      <w:r>
        <w:t>API</w:t>
      </w:r>
      <w:r w:rsidR="007E221A">
        <w:rPr>
          <w:lang w:val="ru-RU"/>
        </w:rPr>
        <w:t xml:space="preserve"> </w:t>
      </w:r>
      <w:r w:rsidR="007E221A" w:rsidRPr="007E221A">
        <w:rPr>
          <w:lang w:val="ru-RU"/>
        </w:rPr>
        <w:t>[</w:t>
      </w:r>
      <w:r w:rsidR="00F42957" w:rsidRPr="00F42957">
        <w:rPr>
          <w:lang w:val="ru-RU"/>
        </w:rPr>
        <w:t>23</w:t>
      </w:r>
      <w:r w:rsidR="007E221A" w:rsidRPr="007E221A">
        <w:rPr>
          <w:lang w:val="ru-RU"/>
        </w:rPr>
        <w:t>]</w:t>
      </w:r>
      <w:r w:rsidRPr="003F2FB6">
        <w:rPr>
          <w:lang w:val="ru-RU"/>
        </w:rPr>
        <w:t xml:space="preserve"> </w:t>
      </w:r>
      <w:r>
        <w:rPr>
          <w:lang w:val="ru-RU"/>
        </w:rPr>
        <w:t xml:space="preserve">для отображения </w:t>
      </w:r>
      <w:r w:rsidR="00951CCC">
        <w:rPr>
          <w:lang w:val="ru-RU"/>
        </w:rPr>
        <w:t>транспортных средств на карте</w:t>
      </w:r>
      <w:r>
        <w:rPr>
          <w:lang w:val="ru-RU"/>
        </w:rPr>
        <w:t xml:space="preserve"> </w:t>
      </w:r>
    </w:p>
    <w:p w14:paraId="249F22C5" w14:textId="77777777" w:rsidR="00951CCC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51CCC">
        <w:rPr>
          <w:rFonts w:ascii="MS Mincho" w:eastAsia="MS Mincho" w:hAnsi="MS Mincho" w:cs="MS Mincho"/>
          <w:lang w:val="ru-RU"/>
        </w:rPr>
        <w:t> </w:t>
      </w:r>
    </w:p>
    <w:p w14:paraId="71CD6C57" w14:textId="77777777" w:rsidR="00AA7EB2" w:rsidRPr="009E73F7" w:rsidRDefault="00AA7EB2" w:rsidP="00AA7EB2">
      <w:pPr>
        <w:pStyle w:val="10"/>
        <w:rPr>
          <w:lang w:val="ru-RU"/>
        </w:rPr>
      </w:pPr>
      <w:r w:rsidRPr="009E73F7">
        <w:rPr>
          <w:lang w:val="ru-RU"/>
        </w:rPr>
        <w:t>Интерфейс должен быть реализован на русском и английском язык</w:t>
      </w:r>
      <w:r>
        <w:rPr>
          <w:lang w:val="ru-RU"/>
        </w:rPr>
        <w:t>ах</w:t>
      </w:r>
    </w:p>
    <w:p w14:paraId="65A3A526" w14:textId="2D1A284A" w:rsidR="00FC646B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BAC5746" w14:textId="1FA763AF" w:rsidR="002D2C64" w:rsidRDefault="00951CCC" w:rsidP="002001C8">
      <w:pPr>
        <w:pStyle w:val="2"/>
      </w:pPr>
      <w:bookmarkStart w:id="58" w:name="_Toc21955677"/>
      <w:bookmarkStart w:id="59" w:name="_Toc21956031"/>
      <w:r>
        <w:t xml:space="preserve"> </w:t>
      </w:r>
      <w:bookmarkStart w:id="60" w:name="_Toc73327417"/>
      <w:r w:rsidR="006D600B" w:rsidRPr="00D2067E">
        <w:t>Требования к надежности</w:t>
      </w:r>
      <w:bookmarkEnd w:id="58"/>
      <w:bookmarkEnd w:id="59"/>
      <w:bookmarkEnd w:id="60"/>
    </w:p>
    <w:p w14:paraId="60AF636F" w14:textId="569647AB" w:rsidR="00436B78" w:rsidRDefault="00436B78" w:rsidP="00436B78">
      <w:pPr>
        <w:pStyle w:val="30"/>
      </w:pPr>
      <w:bookmarkStart w:id="61" w:name="_Toc73327418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1"/>
    </w:p>
    <w:p w14:paraId="0B2BF8DC" w14:textId="205C957A" w:rsidR="00951CCC" w:rsidRDefault="00951CCC" w:rsidP="00951CCC">
      <w:pPr>
        <w:pStyle w:val="4"/>
      </w:pPr>
      <w:r>
        <w:t xml:space="preserve"> </w:t>
      </w:r>
      <w:bookmarkStart w:id="62" w:name="_Toc73327419"/>
      <w:proofErr w:type="spellStart"/>
      <w:r w:rsidRPr="00951CCC">
        <w:t>Android</w:t>
      </w:r>
      <w:proofErr w:type="spellEnd"/>
      <w:r w:rsidRPr="00951CCC">
        <w:t xml:space="preserve"> приложение</w:t>
      </w:r>
      <w:bookmarkEnd w:id="62"/>
    </w:p>
    <w:p w14:paraId="3865BB11" w14:textId="261462A1" w:rsidR="00436B78" w:rsidRDefault="00436B78" w:rsidP="005A5577">
      <w:pPr>
        <w:pStyle w:val="a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поддержания заряда </w:t>
      </w:r>
      <w:r w:rsidR="00E16430" w:rsidRPr="009E73F7">
        <w:rPr>
          <w:lang w:val="ru-RU"/>
        </w:rPr>
        <w:t>аккумуляторной</w:t>
      </w:r>
      <w:r w:rsidRPr="009E73F7">
        <w:rPr>
          <w:lang w:val="ru-RU"/>
        </w:rPr>
        <w:t xml:space="preserve"> батареи</w:t>
      </w:r>
      <w:r w:rsidR="00CD2289" w:rsidRPr="009E73F7">
        <w:rPr>
          <w:lang w:val="ru-RU"/>
        </w:rPr>
        <w:t xml:space="preserve"> </w:t>
      </w:r>
      <w:r w:rsidR="00E16430" w:rsidRPr="009E73F7">
        <w:rPr>
          <w:lang w:val="ru-RU"/>
        </w:rPr>
        <w:t>устройства</w:t>
      </w:r>
      <w:r w:rsidR="00CD2289" w:rsidRPr="009E73F7">
        <w:rPr>
          <w:lang w:val="ru-RU"/>
        </w:rPr>
        <w:t xml:space="preserve"> на уровне не ниже 5</w:t>
      </w:r>
      <w:r w:rsidRPr="009E73F7">
        <w:rPr>
          <w:lang w:val="ru-RU"/>
        </w:rPr>
        <w:t xml:space="preserve">%, иначе обеспечить </w:t>
      </w:r>
      <w:r w:rsidR="00E16430" w:rsidRPr="009E73F7">
        <w:rPr>
          <w:lang w:val="ru-RU"/>
        </w:rPr>
        <w:t>бесперебойную</w:t>
      </w:r>
      <w:r w:rsidRPr="009E73F7">
        <w:rPr>
          <w:lang w:val="ru-RU"/>
        </w:rPr>
        <w:t xml:space="preserve"> подзарядку оборудования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5A8336B9" w14:textId="1F2302F5" w:rsidR="00EB5251" w:rsidRPr="00EB5251" w:rsidRDefault="00EB5251" w:rsidP="005760E3">
      <w:pPr>
        <w:pStyle w:val="10"/>
        <w:rPr>
          <w:lang w:val="ru-RU"/>
        </w:rPr>
      </w:pPr>
      <w:r>
        <w:rPr>
          <w:lang w:val="ru-RU"/>
        </w:rPr>
        <w:t xml:space="preserve">Для работы функционала, связанного с управлением задач и общением с другими сотрудниками компании, требуется </w:t>
      </w:r>
      <w:r>
        <w:rPr>
          <w:rFonts w:eastAsia="MS Mincho"/>
          <w:lang w:val="ru-RU"/>
        </w:rPr>
        <w:t>С</w:t>
      </w:r>
      <w:r w:rsidRPr="009E73F7">
        <w:rPr>
          <w:rFonts w:eastAsia="MS Mincho"/>
          <w:lang w:val="ru-RU"/>
        </w:rPr>
        <w:t>табильное соединение с сетью Интернет, с использованием сетей 3</w:t>
      </w:r>
      <w:r>
        <w:rPr>
          <w:rFonts w:eastAsia="MS Mincho"/>
        </w:rPr>
        <w:t>G</w:t>
      </w:r>
      <w:r w:rsidRPr="009E73F7">
        <w:rPr>
          <w:rFonts w:eastAsia="MS Mincho"/>
          <w:lang w:val="ru-RU"/>
        </w:rPr>
        <w:t xml:space="preserve"> и выше</w:t>
      </w:r>
    </w:p>
    <w:p w14:paraId="193C5819" w14:textId="04D86D6B" w:rsidR="00C52E89" w:rsidRPr="00987F69" w:rsidRDefault="00EB5251" w:rsidP="005760E3">
      <w:pPr>
        <w:pStyle w:val="10"/>
        <w:rPr>
          <w:lang w:val="ru-RU"/>
        </w:rPr>
      </w:pPr>
      <w:r>
        <w:rPr>
          <w:rFonts w:eastAsia="MS Mincho"/>
          <w:lang w:val="ru-RU"/>
        </w:rPr>
        <w:t>Для работы функционала, связанного с передачей данных автомобиля, не требуется стабильного интернет-соединения – данные записываются и хранятся локально до установления соединения и синхронизации данных с сервером. Для того чтобы избежать заполнения памяти устройства необходимо раз в какое-то время, зависящее от частоты записи данных автомобиля локально и частоты передачи данных на сервер, установленных администратором системы конкретной компании, синхронизировать данные с сервером. Рекомендуемое время для синхронизации данных – не менее 10 минут в час.</w:t>
      </w:r>
    </w:p>
    <w:p w14:paraId="1FACF828" w14:textId="21F4EF3D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lastRenderedPageBreak/>
        <w:t xml:space="preserve">Обеспечение использования лицензионного программного обеспечения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9B8C92F" w14:textId="154B8473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защиты </w:t>
      </w:r>
      <w:r w:rsidR="00E16430" w:rsidRPr="009E73F7">
        <w:rPr>
          <w:lang w:val="ru-RU"/>
        </w:rPr>
        <w:t>операционной</w:t>
      </w:r>
      <w:r w:rsidRPr="009E73F7">
        <w:rPr>
          <w:lang w:val="ru-RU"/>
        </w:rPr>
        <w:t xml:space="preserve"> системы и технических средств от </w:t>
      </w:r>
      <w:r w:rsidR="00E16430" w:rsidRPr="009E73F7">
        <w:rPr>
          <w:lang w:val="ru-RU"/>
        </w:rPr>
        <w:t>воздействия</w:t>
      </w:r>
      <w:r w:rsidRPr="009E73F7">
        <w:rPr>
          <w:lang w:val="ru-RU"/>
        </w:rPr>
        <w:t xml:space="preserve"> </w:t>
      </w:r>
      <w:r w:rsidR="00E16430" w:rsidRPr="009E73F7">
        <w:rPr>
          <w:lang w:val="ru-RU"/>
        </w:rPr>
        <w:t>вредоносного ПО.</w:t>
      </w:r>
    </w:p>
    <w:p w14:paraId="510AE1D2" w14:textId="3E2109B2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своевременного обновления программных составляющих мобильного </w:t>
      </w:r>
      <w:r w:rsidRPr="009E73F7">
        <w:rPr>
          <w:rFonts w:ascii="MS Mincho" w:eastAsia="MS Mincho" w:hAnsi="MS Mincho" w:cs="MS Mincho"/>
          <w:lang w:val="ru-RU"/>
        </w:rPr>
        <w:t> </w:t>
      </w:r>
      <w:r w:rsidR="00937828" w:rsidRPr="009E73F7">
        <w:rPr>
          <w:lang w:val="ru-RU"/>
        </w:rPr>
        <w:t>устройства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35C6F63E" w14:textId="38F7370D" w:rsidR="00CB7F67" w:rsidRDefault="00F174E9" w:rsidP="005F7ACF">
      <w:pPr>
        <w:pStyle w:val="4"/>
      </w:pPr>
      <w:r>
        <w:t xml:space="preserve"> </w:t>
      </w:r>
      <w:bookmarkStart w:id="63" w:name="_Toc73327420"/>
      <w:r w:rsidR="00CB7F67">
        <w:t xml:space="preserve">Клиентская часть </w:t>
      </w:r>
      <w:r w:rsidR="00CB7F67">
        <w:rPr>
          <w:lang w:val="en-US"/>
        </w:rPr>
        <w:t>(Web</w:t>
      </w:r>
      <w:r w:rsidR="00CB7F67">
        <w:t xml:space="preserve"> приложение)</w:t>
      </w:r>
      <w:bookmarkEnd w:id="63"/>
    </w:p>
    <w:p w14:paraId="1E39CFF2" w14:textId="385DE193" w:rsidR="00CB7F67" w:rsidRDefault="00CB7F67" w:rsidP="00CB7F67">
      <w:r>
        <w:t>Для надёжной работы</w:t>
      </w:r>
      <w:r w:rsidRPr="00FE709C">
        <w:t xml:space="preserve"> </w:t>
      </w:r>
      <w:r>
        <w:rPr>
          <w:lang w:val="en-US"/>
        </w:rPr>
        <w:t>Web</w:t>
      </w:r>
      <w:r w:rsidRPr="00FE709C">
        <w:t>-</w:t>
      </w:r>
      <w:r>
        <w:t xml:space="preserve">приложения требуется исполнение следующих требований: </w:t>
      </w:r>
    </w:p>
    <w:p w14:paraId="3E8AF168" w14:textId="4AFC4E31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Стабильное соединение с сетью Интернет </w:t>
      </w:r>
    </w:p>
    <w:p w14:paraId="735BF8B9" w14:textId="77777777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Обеспечение использования лицензионного программного обеспечения </w:t>
      </w:r>
      <w:r w:rsidRPr="00CB7F67">
        <w:rPr>
          <w:rFonts w:ascii="MS Mincho" w:eastAsia="MS Mincho" w:hAnsi="MS Mincho" w:cs="MS Mincho"/>
          <w:lang w:val="ru-RU"/>
        </w:rPr>
        <w:t> </w:t>
      </w:r>
    </w:p>
    <w:p w14:paraId="2A61B829" w14:textId="77777777" w:rsid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>Обеспечение защиты операционной системы и технических средств от воздействия вредоносного ПО.</w:t>
      </w:r>
    </w:p>
    <w:p w14:paraId="6F9B055E" w14:textId="463055E3" w:rsidR="00CB7F67" w:rsidRDefault="002E1FD8" w:rsidP="00CB7F67">
      <w:pPr>
        <w:pStyle w:val="10"/>
        <w:rPr>
          <w:lang w:val="ru-RU"/>
        </w:rPr>
      </w:pPr>
      <w:r>
        <w:rPr>
          <w:lang w:val="ru-RU"/>
        </w:rPr>
        <w:t>И</w:t>
      </w:r>
      <w:r w:rsidR="00CB7F67">
        <w:rPr>
          <w:lang w:val="ru-RU"/>
        </w:rPr>
        <w:t xml:space="preserve">спользование веб-браузера </w:t>
      </w:r>
      <w:r w:rsidR="00CB7F67">
        <w:t>Google</w:t>
      </w:r>
      <w:r w:rsidR="00CB7F67" w:rsidRPr="00CB7F67">
        <w:rPr>
          <w:lang w:val="ru-RU"/>
        </w:rPr>
        <w:t xml:space="preserve"> </w:t>
      </w:r>
      <w:r w:rsidR="00CB7F67">
        <w:t>Chrome</w:t>
      </w:r>
      <w:r w:rsidR="00CB7F67" w:rsidRPr="00CB7F67">
        <w:rPr>
          <w:lang w:val="ru-RU"/>
        </w:rPr>
        <w:t xml:space="preserve"> </w:t>
      </w:r>
      <w:r>
        <w:rPr>
          <w:lang w:val="ru-RU"/>
        </w:rPr>
        <w:t xml:space="preserve">актуальной версии </w:t>
      </w:r>
      <w:r w:rsidRPr="002E1FD8">
        <w:rPr>
          <w:lang w:val="ru-RU"/>
        </w:rPr>
        <w:t>(версии, которая вышла не позднее чем 2 года назад от момента использования).</w:t>
      </w:r>
    </w:p>
    <w:p w14:paraId="7923BAFB" w14:textId="77777777" w:rsidR="002E1FD8" w:rsidRPr="00CB7F67" w:rsidRDefault="002E1FD8" w:rsidP="002E1FD8">
      <w:pPr>
        <w:pStyle w:val="10"/>
        <w:numPr>
          <w:ilvl w:val="0"/>
          <w:numId w:val="0"/>
        </w:numPr>
        <w:ind w:left="1276"/>
        <w:rPr>
          <w:lang w:val="ru-RU"/>
        </w:rPr>
      </w:pPr>
    </w:p>
    <w:p w14:paraId="51CEC745" w14:textId="3FDEC2ED" w:rsidR="00436B78" w:rsidRDefault="00436B78" w:rsidP="00436B78">
      <w:pPr>
        <w:pStyle w:val="30"/>
        <w:rPr>
          <w:rFonts w:ascii="Times" w:hAnsi="Times" w:cs="Times"/>
        </w:rPr>
      </w:pPr>
      <w:bookmarkStart w:id="64" w:name="_Toc73327421"/>
      <w:r>
        <w:t>Время восстановления после отказа</w:t>
      </w:r>
      <w:bookmarkEnd w:id="64"/>
      <w:r>
        <w:t xml:space="preserve"> </w:t>
      </w:r>
    </w:p>
    <w:p w14:paraId="04BF90E4" w14:textId="7E8B5F2E" w:rsidR="00436B78" w:rsidRDefault="00436B78" w:rsidP="00436B78">
      <w:pPr>
        <w:pStyle w:val="a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программы не должно превышать суммарного затраченного времени на решение проблем с используемым </w:t>
      </w:r>
      <w:r w:rsidR="00937828">
        <w:t>устройством</w:t>
      </w:r>
      <w:r>
        <w:t xml:space="preserve"> и его перезаг</w:t>
      </w:r>
      <w:r w:rsidR="00937828">
        <w:t xml:space="preserve">рузки. </w:t>
      </w:r>
    </w:p>
    <w:p w14:paraId="17E42C26" w14:textId="4EE30370" w:rsidR="00436B78" w:rsidRDefault="00436B78" w:rsidP="00436B78">
      <w:pPr>
        <w:pStyle w:val="30"/>
        <w:rPr>
          <w:rFonts w:ascii="Times" w:hAnsi="Times" w:cs="Times"/>
        </w:rPr>
      </w:pPr>
      <w:bookmarkStart w:id="65" w:name="_Toc73327422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5"/>
      <w:r>
        <w:t xml:space="preserve"> </w:t>
      </w:r>
    </w:p>
    <w:p w14:paraId="00F85717" w14:textId="5105ED22" w:rsidR="00C87301" w:rsidRPr="00464891" w:rsidRDefault="00E16430" w:rsidP="00464891">
      <w:pPr>
        <w:pStyle w:val="a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13055A" w:rsidRPr="0013055A">
        <w:t xml:space="preserve"> </w:t>
      </w:r>
      <w:r w:rsidR="0013055A">
        <w:t>и</w:t>
      </w:r>
      <w:r w:rsidR="0013055A" w:rsidRPr="0013055A">
        <w:t xml:space="preserve"> </w:t>
      </w:r>
      <w:r w:rsidR="0013055A">
        <w:rPr>
          <w:lang w:val="en-US"/>
        </w:rPr>
        <w:t>Web</w:t>
      </w:r>
      <w:r w:rsidR="0013055A" w:rsidRPr="0013055A">
        <w:t xml:space="preserve"> </w:t>
      </w:r>
      <w:r>
        <w:t>приложени</w:t>
      </w:r>
      <w:r w:rsidR="00044CDF">
        <w:t xml:space="preserve">я </w:t>
      </w:r>
      <w:r w:rsidR="00AE338F">
        <w:t>должн</w:t>
      </w:r>
      <w:r w:rsidR="0013055A">
        <w:t>ы</w:t>
      </w:r>
      <w:r>
        <w:t xml:space="preserve"> выдавать понятное пользователю </w:t>
      </w:r>
      <w:r w:rsidR="004D704A">
        <w:t xml:space="preserve">сообщение </w:t>
      </w:r>
      <w:r w:rsidR="00044CDF">
        <w:t xml:space="preserve">об ошибке и не завершаться </w:t>
      </w:r>
      <w:proofErr w:type="spellStart"/>
      <w:r w:rsidR="00044CDF">
        <w:t>аварийно</w:t>
      </w:r>
      <w:proofErr w:type="spellEnd"/>
      <w:r w:rsidR="00044CDF">
        <w:t>.</w:t>
      </w:r>
    </w:p>
    <w:p w14:paraId="571EDB50" w14:textId="207A8F26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6" w:name="_Toc21955678"/>
      <w:bookmarkStart w:id="67" w:name="_Toc21956032"/>
      <w:bookmarkStart w:id="68" w:name="_Toc73327423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6"/>
      <w:bookmarkEnd w:id="67"/>
      <w:bookmarkEnd w:id="68"/>
    </w:p>
    <w:p w14:paraId="55D07629" w14:textId="77777777" w:rsidR="00730EFE" w:rsidRDefault="001003D4" w:rsidP="00A0000A">
      <w:pPr>
        <w:pStyle w:val="a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5F778379" w14:textId="4D851D3E" w:rsidR="008177BD" w:rsidRPr="00D2067E" w:rsidRDefault="005760E3" w:rsidP="005760E3">
      <w:pPr>
        <w:pStyle w:val="a1"/>
      </w:pPr>
      <w:r>
        <w:t>Перед использованием программы пользователь должен быть заранее проинструктирован и уведомлен о составе выполняемых функций и других характеристиках приложения.</w:t>
      </w:r>
    </w:p>
    <w:p w14:paraId="772AE1D5" w14:textId="1C6CD22C" w:rsidR="002D2C64" w:rsidRDefault="00291E83" w:rsidP="002001C8">
      <w:pPr>
        <w:pStyle w:val="2"/>
      </w:pPr>
      <w:r>
        <w:t xml:space="preserve"> </w:t>
      </w:r>
      <w:bookmarkStart w:id="69" w:name="_Toc21955679"/>
      <w:bookmarkStart w:id="70" w:name="_Toc21956033"/>
      <w:bookmarkStart w:id="71" w:name="_Toc73327424"/>
      <w:r w:rsidR="00560F99" w:rsidRPr="00D2067E">
        <w:t>Требования к составу и параметрам технических средств</w:t>
      </w:r>
      <w:bookmarkEnd w:id="69"/>
      <w:bookmarkEnd w:id="70"/>
      <w:bookmarkEnd w:id="71"/>
    </w:p>
    <w:p w14:paraId="4326A549" w14:textId="77777777" w:rsidR="006060FA" w:rsidRDefault="006060FA" w:rsidP="00A0000A">
      <w:pPr>
        <w:pStyle w:val="a1"/>
      </w:pPr>
      <w:r w:rsidRPr="00E00E57">
        <w:lastRenderedPageBreak/>
        <w:t>Для надёжной и бесперебойной работы программы требуется следующий состав технических средств:</w:t>
      </w:r>
    </w:p>
    <w:p w14:paraId="00FD3831" w14:textId="5D942E63" w:rsidR="00C5034A" w:rsidRDefault="007754D4" w:rsidP="00C5034A">
      <w:pPr>
        <w:pStyle w:val="30"/>
      </w:pPr>
      <w:bookmarkStart w:id="72" w:name="_Toc73327425"/>
      <w:proofErr w:type="spellStart"/>
      <w:r>
        <w:t>Android</w:t>
      </w:r>
      <w:proofErr w:type="spellEnd"/>
      <w:r>
        <w:t xml:space="preserve"> приложение</w:t>
      </w:r>
      <w:bookmarkEnd w:id="72"/>
    </w:p>
    <w:p w14:paraId="299D7665" w14:textId="4963CD37" w:rsidR="00E31EBA" w:rsidRDefault="00937828" w:rsidP="00A0000A">
      <w:pPr>
        <w:pStyle w:val="a1"/>
        <w:rPr>
          <w:rFonts w:ascii="Times" w:hAnsi="Times" w:cs="Times"/>
        </w:rPr>
      </w:pPr>
      <w:r>
        <w:t>Мобильный</w:t>
      </w:r>
      <w:r w:rsidR="00E31EBA">
        <w:t xml:space="preserve"> телефон</w:t>
      </w:r>
      <w:r w:rsidR="007754D4">
        <w:t>, подключенный к сети Интернет,</w:t>
      </w:r>
      <w:r w:rsidR="00E31EBA">
        <w:t xml:space="preserve"> со следующими минимальными </w:t>
      </w:r>
      <w:r w:rsidR="007754D4">
        <w:t>характеристиками</w:t>
      </w:r>
      <w:r w:rsidR="00E31EBA">
        <w:t xml:space="preserve">: </w:t>
      </w:r>
    </w:p>
    <w:p w14:paraId="54B76CBD" w14:textId="7344DC3B" w:rsidR="00E31EBA" w:rsidRPr="00A0000A" w:rsidRDefault="00E31EBA" w:rsidP="006C55C5">
      <w:pPr>
        <w:pStyle w:val="a1"/>
        <w:numPr>
          <w:ilvl w:val="0"/>
          <w:numId w:val="11"/>
        </w:numPr>
      </w:pPr>
      <w:r>
        <w:t xml:space="preserve">Операционная система </w:t>
      </w:r>
      <w:proofErr w:type="spellStart"/>
      <w:r>
        <w:t>Android</w:t>
      </w:r>
      <w:proofErr w:type="spellEnd"/>
      <w:r>
        <w:t xml:space="preserve"> версии </w:t>
      </w:r>
      <w:r w:rsidR="00EB5251" w:rsidRPr="00EB5251">
        <w:t>4</w:t>
      </w:r>
      <w:r w:rsidR="00410EF8" w:rsidRPr="00410EF8">
        <w:t xml:space="preserve">.1 </w:t>
      </w:r>
      <w:r w:rsidR="00410EF8">
        <w:rPr>
          <w:lang w:val="en-US"/>
        </w:rPr>
        <w:t>Jelly</w:t>
      </w:r>
      <w:r w:rsidR="00410EF8" w:rsidRPr="00410EF8">
        <w:t xml:space="preserve"> </w:t>
      </w:r>
      <w:r w:rsidR="00410EF8">
        <w:rPr>
          <w:lang w:val="en-US"/>
        </w:rPr>
        <w:t>Bean</w:t>
      </w:r>
      <w:r>
        <w:t xml:space="preserve"> и выше (API </w:t>
      </w:r>
      <w:proofErr w:type="spellStart"/>
      <w:r>
        <w:t>level</w:t>
      </w:r>
      <w:proofErr w:type="spellEnd"/>
      <w:r>
        <w:t xml:space="preserve"> </w:t>
      </w:r>
      <w:r w:rsidR="00EB5251">
        <w:t>1</w:t>
      </w:r>
      <w:r w:rsidR="00526F5E">
        <w:t>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1"/>
        <w:numPr>
          <w:ilvl w:val="0"/>
          <w:numId w:val="11"/>
        </w:numPr>
        <w:rPr>
          <w:rFonts w:ascii="MS Mincho" w:eastAsia="MS Mincho" w:hAnsi="MS Mincho" w:cs="MS Mincho"/>
        </w:rPr>
      </w:pPr>
      <w:r>
        <w:t xml:space="preserve">1ГБ </w:t>
      </w:r>
      <w:proofErr w:type="spellStart"/>
      <w:r>
        <w:t>оперативнои</w:t>
      </w:r>
      <w:proofErr w:type="spellEnd"/>
      <w:r>
        <w:t>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360FB56C" w14:textId="1CD0A5E6" w:rsidR="00410EF8" w:rsidRDefault="00EB5251" w:rsidP="00E70A63">
      <w:pPr>
        <w:pStyle w:val="a1"/>
        <w:numPr>
          <w:ilvl w:val="0"/>
          <w:numId w:val="11"/>
        </w:numPr>
      </w:pPr>
      <w:r>
        <w:t>100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2C726634" w14:textId="5A9E2603" w:rsidR="00410EF8" w:rsidRPr="00410EF8" w:rsidRDefault="00410EF8" w:rsidP="00410EF8">
      <w:pPr>
        <w:pStyle w:val="a1"/>
        <w:ind w:left="567" w:firstLine="0"/>
      </w:pPr>
      <w:r>
        <w:t xml:space="preserve">Для работы </w:t>
      </w:r>
      <w:r>
        <w:rPr>
          <w:lang w:val="en-US"/>
        </w:rPr>
        <w:t>Android</w:t>
      </w:r>
      <w:r w:rsidRPr="00410EF8">
        <w:t>-</w:t>
      </w:r>
      <w:r>
        <w:t xml:space="preserve">приложения в режиме «с </w:t>
      </w:r>
      <w:r>
        <w:rPr>
          <w:lang w:val="en-US"/>
        </w:rPr>
        <w:t>OBD</w:t>
      </w:r>
      <w:r w:rsidRPr="00410EF8">
        <w:t xml:space="preserve"> </w:t>
      </w:r>
      <w:r>
        <w:t xml:space="preserve">трекером» требуется наличие </w:t>
      </w:r>
      <w:r>
        <w:rPr>
          <w:lang w:val="en-US"/>
        </w:rPr>
        <w:t>Bluetooth</w:t>
      </w:r>
      <w:r w:rsidRPr="00410EF8">
        <w:t xml:space="preserve"> </w:t>
      </w:r>
      <w:r>
        <w:rPr>
          <w:lang w:val="en-US"/>
        </w:rPr>
        <w:t>OBD</w:t>
      </w:r>
      <w:r w:rsidRPr="00410EF8">
        <w:t xml:space="preserve"> </w:t>
      </w:r>
      <w:r>
        <w:t xml:space="preserve">трекера </w:t>
      </w:r>
      <w:r>
        <w:rPr>
          <w:lang w:val="en-US"/>
        </w:rPr>
        <w:t>ELM</w:t>
      </w:r>
      <w:r w:rsidRPr="00410EF8">
        <w:t>327</w:t>
      </w:r>
      <w:r w:rsidR="007E221A" w:rsidRPr="007E221A">
        <w:t xml:space="preserve"> [</w:t>
      </w:r>
      <w:r w:rsidR="008A6BE3" w:rsidRPr="008A6BE3">
        <w:t>11</w:t>
      </w:r>
      <w:r w:rsidR="007E221A" w:rsidRPr="007E221A">
        <w:t>]</w:t>
      </w:r>
      <w:r w:rsidRPr="00410EF8">
        <w:t xml:space="preserve">. </w:t>
      </w:r>
      <w:r>
        <w:t xml:space="preserve">Трекер использует стандартный </w:t>
      </w:r>
      <w:r>
        <w:rPr>
          <w:lang w:val="en-US"/>
        </w:rPr>
        <w:t>OBD</w:t>
      </w:r>
      <w:r w:rsidRPr="00410EF8">
        <w:t>-</w:t>
      </w:r>
      <w:r w:rsidRPr="00410EF8">
        <w:rPr>
          <w:b/>
          <w:bCs/>
        </w:rPr>
        <w:t xml:space="preserve">|| </w:t>
      </w:r>
      <w:r>
        <w:t xml:space="preserve">порт, доступный на всех автомобилях, выпущенных после 2004 года и частично на автомобилях, выпущенных после 1996 года </w:t>
      </w:r>
      <w:r w:rsidRPr="00410EF8">
        <w:t>[</w:t>
      </w:r>
      <w:r w:rsidR="008A6BE3" w:rsidRPr="008A6BE3">
        <w:t>12</w:t>
      </w:r>
      <w:r w:rsidRPr="00410EF8">
        <w:t>]</w:t>
      </w:r>
      <w:r>
        <w:t xml:space="preserve">. При отсутствии в автомобиле </w:t>
      </w:r>
      <w:r>
        <w:rPr>
          <w:lang w:val="en-US"/>
        </w:rPr>
        <w:t>OBD</w:t>
      </w:r>
      <w:r w:rsidRPr="00410EF8">
        <w:t>-</w:t>
      </w:r>
      <w:r w:rsidRPr="00410EF8">
        <w:rPr>
          <w:b/>
          <w:bCs/>
        </w:rPr>
        <w:t>||</w:t>
      </w:r>
      <w:r>
        <w:t xml:space="preserve"> порта, может быть использован дополнительный переходник для его подключения.</w:t>
      </w:r>
      <w:r w:rsidRPr="00410EF8">
        <w:t xml:space="preserve"> </w:t>
      </w:r>
    </w:p>
    <w:p w14:paraId="390CD751" w14:textId="500C5C87" w:rsidR="002E1FD8" w:rsidRDefault="002E1FD8" w:rsidP="002E1FD8">
      <w:pPr>
        <w:pStyle w:val="30"/>
      </w:pPr>
      <w:bookmarkStart w:id="73" w:name="_Toc73327426"/>
      <w:r w:rsidRPr="00951CCC">
        <w:t>Клиентская часть (</w:t>
      </w:r>
      <w:proofErr w:type="spellStart"/>
      <w:r>
        <w:t>Web</w:t>
      </w:r>
      <w:proofErr w:type="spellEnd"/>
      <w:r w:rsidRPr="00951CCC">
        <w:t xml:space="preserve"> приложение)</w:t>
      </w:r>
      <w:bookmarkEnd w:id="73"/>
    </w:p>
    <w:p w14:paraId="17109570" w14:textId="7FF40556" w:rsidR="002E1FD8" w:rsidRPr="00892732" w:rsidRDefault="002E1FD8" w:rsidP="002E1FD8">
      <w:r>
        <w:t xml:space="preserve">     Для работы клиентской программы требуется устройство, которое подключено к стабильной сети Интернет и установленный веб-браузер </w:t>
      </w:r>
      <w:proofErr w:type="spellStart"/>
      <w:r>
        <w:t>Google</w:t>
      </w:r>
      <w:proofErr w:type="spellEnd"/>
      <w:r w:rsidRPr="00CB7F67">
        <w:t xml:space="preserve"> </w:t>
      </w:r>
      <w:proofErr w:type="spellStart"/>
      <w:r>
        <w:t>Chrome</w:t>
      </w:r>
      <w:proofErr w:type="spellEnd"/>
      <w:r>
        <w:t xml:space="preserve"> актуальной версии (версии, которая вышла не позднее чем 2 года назад</w:t>
      </w:r>
      <w:r w:rsidRPr="00D4590E">
        <w:t xml:space="preserve"> </w:t>
      </w:r>
      <w:r>
        <w:t xml:space="preserve">от момента использования). </w:t>
      </w:r>
    </w:p>
    <w:p w14:paraId="38614D94" w14:textId="4CF4B7B3" w:rsidR="007754D4" w:rsidRDefault="002E1FD8" w:rsidP="007754D4">
      <w:pPr>
        <w:pStyle w:val="30"/>
      </w:pPr>
      <w:bookmarkStart w:id="74" w:name="_Toc73327427"/>
      <w:r>
        <w:t>Серверная</w:t>
      </w:r>
      <w:r w:rsidRPr="00951CCC">
        <w:t xml:space="preserve"> </w:t>
      </w:r>
      <w:r>
        <w:t xml:space="preserve">часть </w:t>
      </w:r>
      <w:r w:rsidRPr="00951CCC">
        <w:t>(</w:t>
      </w:r>
      <w:proofErr w:type="spellStart"/>
      <w:r>
        <w:t>Web</w:t>
      </w:r>
      <w:proofErr w:type="spellEnd"/>
      <w:r w:rsidRPr="00951CCC">
        <w:t xml:space="preserve"> приложение)</w:t>
      </w:r>
      <w:r w:rsidR="007754D4">
        <w:t>, Сервис обработки данных, База данных</w:t>
      </w:r>
      <w:bookmarkEnd w:id="74"/>
    </w:p>
    <w:p w14:paraId="541F2F24" w14:textId="2C8051DA" w:rsidR="007754D4" w:rsidRPr="009E73F7" w:rsidRDefault="007754D4" w:rsidP="007754D4">
      <w:pPr>
        <w:pStyle w:val="10"/>
        <w:rPr>
          <w:lang w:val="ru-RU"/>
        </w:rPr>
      </w:pPr>
      <w:r w:rsidRPr="009E73F7">
        <w:rPr>
          <w:lang w:val="ru-RU"/>
        </w:rPr>
        <w:t xml:space="preserve">Запоминающее устройство </w:t>
      </w:r>
      <w:r w:rsidR="003F61A9">
        <w:rPr>
          <w:lang w:val="ru-RU"/>
        </w:rPr>
        <w:t>объема достаточного для того, чтобы разместить все данные сервиса (пользователей, транспортные средства, их передвижения и т.д.). Объем данных будет меняться в зависимости от числа пользователей, транспортных средств и их передвижений.</w:t>
      </w:r>
    </w:p>
    <w:p w14:paraId="4B605C08" w14:textId="77777777" w:rsidR="007754D4" w:rsidRPr="00BB5C14" w:rsidRDefault="007754D4" w:rsidP="007754D4">
      <w:pPr>
        <w:pStyle w:val="10"/>
      </w:pPr>
      <w:r>
        <w:t xml:space="preserve">Microsoft .Net Core App </w:t>
      </w:r>
      <w:proofErr w:type="spellStart"/>
      <w:r>
        <w:t>не</w:t>
      </w:r>
      <w:proofErr w:type="spellEnd"/>
      <w:r w:rsidRPr="00BB5C14">
        <w:t xml:space="preserve"> </w:t>
      </w:r>
      <w:proofErr w:type="spellStart"/>
      <w:r>
        <w:t>ниже</w:t>
      </w:r>
      <w:proofErr w:type="spellEnd"/>
      <w:r w:rsidRPr="00BB5C14">
        <w:t xml:space="preserve"> </w:t>
      </w:r>
      <w:proofErr w:type="spellStart"/>
      <w:r>
        <w:t>версии</w:t>
      </w:r>
      <w:proofErr w:type="spellEnd"/>
      <w:r>
        <w:t xml:space="preserve"> 3.1.0</w:t>
      </w:r>
    </w:p>
    <w:p w14:paraId="4AB78495" w14:textId="77777777" w:rsidR="007754D4" w:rsidRDefault="007754D4" w:rsidP="007754D4">
      <w:pPr>
        <w:pStyle w:val="10"/>
      </w:pPr>
      <w:proofErr w:type="spellStart"/>
      <w:r>
        <w:t>Процессор</w:t>
      </w:r>
      <w:proofErr w:type="spellEnd"/>
      <w:r w:rsidRPr="00D07F76">
        <w:t xml:space="preserve"> </w:t>
      </w:r>
      <w:r>
        <w:t>Intel</w:t>
      </w:r>
      <w:r w:rsidRPr="00D07F76">
        <w:t xml:space="preserve"> </w:t>
      </w:r>
      <w:r>
        <w:t>Core</w:t>
      </w:r>
      <w:r w:rsidRPr="00D07F76">
        <w:t xml:space="preserve"> </w:t>
      </w:r>
      <w:r>
        <w:t>i</w:t>
      </w:r>
      <w:r w:rsidRPr="00D07F76">
        <w:t xml:space="preserve">3-6100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новее</w:t>
      </w:r>
      <w:proofErr w:type="spellEnd"/>
    </w:p>
    <w:p w14:paraId="7D66349F" w14:textId="77777777" w:rsidR="007754D4" w:rsidRDefault="007754D4" w:rsidP="007754D4">
      <w:pPr>
        <w:pStyle w:val="10"/>
      </w:pPr>
      <w:r>
        <w:t xml:space="preserve">16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больше</w:t>
      </w:r>
      <w:proofErr w:type="spellEnd"/>
    </w:p>
    <w:p w14:paraId="249D13C9" w14:textId="14CF271B" w:rsidR="002E1FD8" w:rsidRPr="007754D4" w:rsidRDefault="007754D4" w:rsidP="007754D4">
      <w:r>
        <w:t>Требования к составу и параметрам технических средств меняются в зависимости от количества зарегистрированных и активных пользователей.</w:t>
      </w:r>
    </w:p>
    <w:p w14:paraId="1ADA2BBB" w14:textId="53C23810" w:rsidR="00C5034A" w:rsidRPr="00464891" w:rsidRDefault="00C5034A" w:rsidP="00C5034A"/>
    <w:p w14:paraId="6B46CA6E" w14:textId="3C4E4753" w:rsidR="007C3BD8" w:rsidRPr="00D2067E" w:rsidRDefault="007C3BD8" w:rsidP="002001C8">
      <w:pPr>
        <w:pStyle w:val="2"/>
      </w:pPr>
      <w:bookmarkStart w:id="75" w:name="_Toc21955680"/>
      <w:bookmarkStart w:id="76" w:name="_Toc21956034"/>
      <w:bookmarkStart w:id="77" w:name="_Toc73327428"/>
      <w:r w:rsidRPr="00D2067E">
        <w:t>Требования к информационной и программной совместимости</w:t>
      </w:r>
      <w:bookmarkEnd w:id="75"/>
      <w:bookmarkEnd w:id="76"/>
      <w:bookmarkEnd w:id="77"/>
    </w:p>
    <w:p w14:paraId="15D0CAE9" w14:textId="7B461225" w:rsidR="009A2140" w:rsidRPr="00FE4BF1" w:rsidRDefault="009A2140" w:rsidP="00892732">
      <w:pPr>
        <w:pStyle w:val="30"/>
      </w:pPr>
      <w:bookmarkStart w:id="78" w:name="_Toc482734428"/>
      <w:bookmarkStart w:id="79" w:name="_Toc21955681"/>
      <w:bookmarkStart w:id="80" w:name="_Toc21956035"/>
      <w:bookmarkStart w:id="81" w:name="_Toc73327429"/>
      <w:r w:rsidRPr="00FE4BF1">
        <w:lastRenderedPageBreak/>
        <w:t>Требования к информационным структурам и методам решени</w:t>
      </w:r>
      <w:bookmarkEnd w:id="78"/>
      <w:r w:rsidRPr="00FE4BF1">
        <w:t>я</w:t>
      </w:r>
      <w:bookmarkEnd w:id="79"/>
      <w:bookmarkEnd w:id="80"/>
      <w:bookmarkEnd w:id="81"/>
    </w:p>
    <w:p w14:paraId="1260B218" w14:textId="11759F50" w:rsidR="004F1715" w:rsidRDefault="009A2140" w:rsidP="006A4EBB">
      <w:pPr>
        <w:pStyle w:val="a1"/>
      </w:pPr>
      <w:r w:rsidRPr="00E00E57">
        <w:t>Требования к методам решения не предъявляются.</w:t>
      </w:r>
    </w:p>
    <w:p w14:paraId="7C04FDAB" w14:textId="37A25DDF" w:rsidR="009A2140" w:rsidRPr="00D2067E" w:rsidRDefault="009A2140" w:rsidP="00532C4C">
      <w:pPr>
        <w:pStyle w:val="30"/>
      </w:pPr>
      <w:bookmarkStart w:id="82" w:name="_Toc21955682"/>
      <w:bookmarkStart w:id="83" w:name="_Toc21956036"/>
      <w:bookmarkStart w:id="84" w:name="_Toc482734429"/>
      <w:bookmarkStart w:id="85" w:name="_Toc21955448"/>
      <w:bookmarkStart w:id="86" w:name="_Toc21955524"/>
      <w:bookmarkStart w:id="87" w:name="_Toc73327430"/>
      <w:r w:rsidRPr="00532C4C">
        <w:t>Требовани</w:t>
      </w:r>
      <w:bookmarkEnd w:id="82"/>
      <w:bookmarkEnd w:id="83"/>
      <w:r w:rsidRPr="00D2067E">
        <w:t>я к исходным кодам и языкам программирования</w:t>
      </w:r>
      <w:bookmarkEnd w:id="84"/>
      <w:bookmarkEnd w:id="85"/>
      <w:bookmarkEnd w:id="86"/>
      <w:bookmarkEnd w:id="87"/>
    </w:p>
    <w:p w14:paraId="261F0C3A" w14:textId="36413E80" w:rsidR="00951CCC" w:rsidRDefault="00F174E9" w:rsidP="00951CCC">
      <w:pPr>
        <w:pStyle w:val="4"/>
      </w:pPr>
      <w:r>
        <w:t xml:space="preserve"> </w:t>
      </w:r>
      <w:bookmarkStart w:id="88" w:name="_Toc73327431"/>
      <w:r w:rsidR="00951CCC" w:rsidRPr="00951CCC">
        <w:t>Клиентская часть (</w:t>
      </w:r>
      <w:proofErr w:type="spellStart"/>
      <w:r w:rsidR="00951CCC" w:rsidRPr="00951CCC">
        <w:t>Android</w:t>
      </w:r>
      <w:proofErr w:type="spellEnd"/>
      <w:r w:rsidR="00951CCC" w:rsidRPr="00951CCC">
        <w:t xml:space="preserve"> приложение)</w:t>
      </w:r>
      <w:bookmarkEnd w:id="88"/>
    </w:p>
    <w:p w14:paraId="5ED10C62" w14:textId="183B5F87" w:rsidR="00951CCC" w:rsidRDefault="00951CCC" w:rsidP="00951CCC"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="00C5034A" w:rsidRPr="00C5034A">
        <w:t xml:space="preserve"> 8</w:t>
      </w:r>
      <w:r w:rsidRPr="00AC150C">
        <w:t xml:space="preserve"> </w:t>
      </w:r>
      <w:r>
        <w:t xml:space="preserve">с использованием IDE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0DB6BB54" w14:textId="124978AE" w:rsidR="00951CCC" w:rsidRDefault="00F174E9" w:rsidP="00951CCC">
      <w:pPr>
        <w:pStyle w:val="4"/>
      </w:pPr>
      <w:r>
        <w:t xml:space="preserve"> </w:t>
      </w:r>
      <w:bookmarkStart w:id="89" w:name="_Toc73327432"/>
      <w:r w:rsidR="00951CCC" w:rsidRPr="00951CCC">
        <w:t>Клиентская часть (</w:t>
      </w:r>
      <w:r w:rsidR="00951CCC">
        <w:rPr>
          <w:lang w:val="en-US"/>
        </w:rPr>
        <w:t xml:space="preserve">Web </w:t>
      </w:r>
      <w:r w:rsidR="00951CCC" w:rsidRPr="00951CCC">
        <w:t>приложение)</w:t>
      </w:r>
      <w:bookmarkEnd w:id="89"/>
      <w:r w:rsidR="00951CCC" w:rsidRPr="00AC150C">
        <w:t xml:space="preserve"> </w:t>
      </w:r>
    </w:p>
    <w:p w14:paraId="4A60DB3B" w14:textId="55B28C3E" w:rsidR="00951CCC" w:rsidRDefault="00951CCC" w:rsidP="00951CCC">
      <w:proofErr w:type="spellStart"/>
      <w:r>
        <w:t>Backend</w:t>
      </w:r>
      <w:proofErr w:type="spellEnd"/>
      <w:r>
        <w:t xml:space="preserve"> приложения должен </w:t>
      </w:r>
      <w:r w:rsidR="00164BD9">
        <w:t xml:space="preserve">быть </w:t>
      </w:r>
      <w:r w:rsidR="00C5034A">
        <w:t xml:space="preserve">реализован </w:t>
      </w:r>
      <w:r w:rsidR="00C5034A" w:rsidRPr="00951CCC">
        <w:t>на языке C#</w:t>
      </w:r>
      <w:r w:rsidR="00410EF8">
        <w:t xml:space="preserve"> 8</w:t>
      </w:r>
      <w:r w:rsidR="00C5034A" w:rsidRPr="00951CCC">
        <w:t xml:space="preserve"> с использованием платформы разработки веб приложений ASP. NET </w:t>
      </w:r>
      <w:proofErr w:type="spellStart"/>
      <w:r w:rsidR="00C5034A" w:rsidRPr="00951CCC">
        <w:t>Core</w:t>
      </w:r>
      <w:proofErr w:type="spellEnd"/>
      <w:r w:rsidR="00C5034A">
        <w:t xml:space="preserve"> </w:t>
      </w:r>
      <w:r w:rsidR="00C5034A" w:rsidRPr="006E6911">
        <w:t>3.1</w:t>
      </w:r>
      <w:r w:rsidR="00C5034A" w:rsidRPr="00951CCC">
        <w:t>.</w:t>
      </w:r>
    </w:p>
    <w:p w14:paraId="5D3B9F94" w14:textId="57476006" w:rsidR="00C5034A" w:rsidRPr="00C5034A" w:rsidRDefault="00C5034A" w:rsidP="00951CCC">
      <w:proofErr w:type="spellStart"/>
      <w:r>
        <w:t>Frontend</w:t>
      </w:r>
      <w:proofErr w:type="spellEnd"/>
      <w:r>
        <w:t xml:space="preserve"> приложения должен быть реализован на языке </w:t>
      </w:r>
      <w:r w:rsidR="00410EF8">
        <w:rPr>
          <w:lang w:val="en-US"/>
        </w:rPr>
        <w:t>Type</w:t>
      </w:r>
      <w:proofErr w:type="spellStart"/>
      <w:r>
        <w:t>Script</w:t>
      </w:r>
      <w:proofErr w:type="spellEnd"/>
      <w:r>
        <w:t xml:space="preserve"> с использование</w:t>
      </w:r>
      <w:r w:rsidR="00D251A3">
        <w:t>м</w:t>
      </w:r>
      <w:r w:rsidR="00410EF8">
        <w:t xml:space="preserve"> </w:t>
      </w:r>
      <w:proofErr w:type="spellStart"/>
      <w:r w:rsidR="00410EF8">
        <w:t>фреймворка</w:t>
      </w:r>
      <w:proofErr w:type="spellEnd"/>
      <w:r w:rsidR="00410EF8">
        <w:t xml:space="preserve"> </w:t>
      </w:r>
      <w:r w:rsidR="00410EF8">
        <w:rPr>
          <w:lang w:val="en-US"/>
        </w:rPr>
        <w:t>React</w:t>
      </w:r>
      <w:r w:rsidR="00410EF8" w:rsidRPr="00410EF8">
        <w:t xml:space="preserve"> </w:t>
      </w:r>
      <w:r w:rsidR="00410EF8">
        <w:t xml:space="preserve">версии </w:t>
      </w:r>
      <w:r w:rsidR="00410EF8" w:rsidRPr="00410EF8">
        <w:t>16</w:t>
      </w:r>
      <w:r w:rsidR="00410EF8">
        <w:t xml:space="preserve"> и выше.</w:t>
      </w:r>
      <w:r w:rsidR="00D251A3">
        <w:t xml:space="preserve"> </w:t>
      </w:r>
    </w:p>
    <w:p w14:paraId="0CEE2890" w14:textId="61210B14" w:rsidR="00AC150C" w:rsidRDefault="00951CCC" w:rsidP="006E6911">
      <w:pPr>
        <w:pStyle w:val="4"/>
      </w:pPr>
      <w:r>
        <w:t xml:space="preserve"> </w:t>
      </w:r>
      <w:bookmarkStart w:id="90" w:name="_Toc73327433"/>
      <w:r w:rsidR="006E6911">
        <w:t>Сервис обработки данных</w:t>
      </w:r>
      <w:bookmarkEnd w:id="90"/>
    </w:p>
    <w:p w14:paraId="7D079ACC" w14:textId="2A9BF67D" w:rsidR="00951CCC" w:rsidRDefault="007E221A" w:rsidP="00951CCC">
      <w:r>
        <w:t>Сервис обработки данных</w:t>
      </w:r>
      <w:r w:rsidR="00951CCC" w:rsidRPr="00951CCC">
        <w:t xml:space="preserve"> долж</w:t>
      </w:r>
      <w:r>
        <w:t xml:space="preserve">ен </w:t>
      </w:r>
      <w:r w:rsidR="00951CCC" w:rsidRPr="00951CCC">
        <w:t>быть реализован</w:t>
      </w:r>
      <w:r>
        <w:t xml:space="preserve"> </w:t>
      </w:r>
      <w:r w:rsidR="00951CCC" w:rsidRPr="00951CCC">
        <w:t>на языке C#</w:t>
      </w:r>
      <w:r w:rsidR="00410EF8">
        <w:t xml:space="preserve"> 8</w:t>
      </w:r>
      <w:r w:rsidR="00951CCC" w:rsidRPr="00951CCC">
        <w:t xml:space="preserve"> с использованием платформы разработки веб приложений ASP. NET </w:t>
      </w:r>
      <w:proofErr w:type="spellStart"/>
      <w:r w:rsidR="00951CCC" w:rsidRPr="00951CCC">
        <w:t>Core</w:t>
      </w:r>
      <w:proofErr w:type="spellEnd"/>
      <w:r w:rsidR="006E6911">
        <w:t xml:space="preserve"> </w:t>
      </w:r>
      <w:r w:rsidR="006E6911" w:rsidRPr="006E6911">
        <w:t>3.1</w:t>
      </w:r>
      <w:r w:rsidR="00951CCC" w:rsidRPr="00951CCC">
        <w:t>.</w:t>
      </w:r>
    </w:p>
    <w:p w14:paraId="53648DAD" w14:textId="02F8684B" w:rsidR="007E221A" w:rsidRDefault="007E221A" w:rsidP="007E221A">
      <w:pPr>
        <w:pStyle w:val="4"/>
      </w:pPr>
      <w:r>
        <w:t xml:space="preserve"> </w:t>
      </w:r>
      <w:bookmarkStart w:id="91" w:name="_Toc73327434"/>
      <w:r>
        <w:t>Серверная часть</w:t>
      </w:r>
      <w:bookmarkEnd w:id="91"/>
    </w:p>
    <w:p w14:paraId="539C084D" w14:textId="77777777" w:rsidR="007E221A" w:rsidRDefault="007E221A" w:rsidP="007E221A">
      <w:r w:rsidRPr="00951CCC">
        <w:t>Серверная часть должна быть реализована на языке C#</w:t>
      </w:r>
      <w:r>
        <w:t xml:space="preserve"> 8</w:t>
      </w:r>
      <w:r w:rsidRPr="00951CCC">
        <w:t xml:space="preserve"> с использованием платформы разработки веб приложений ASP. NET </w:t>
      </w:r>
      <w:proofErr w:type="spellStart"/>
      <w:r w:rsidRPr="00951CCC">
        <w:t>Core</w:t>
      </w:r>
      <w:proofErr w:type="spellEnd"/>
      <w:r>
        <w:t xml:space="preserve"> </w:t>
      </w:r>
      <w:r w:rsidRPr="006E6911">
        <w:t>3.1</w:t>
      </w:r>
      <w:r w:rsidRPr="00951CCC">
        <w:t>.</w:t>
      </w:r>
    </w:p>
    <w:p w14:paraId="36325755" w14:textId="743AAD0D" w:rsidR="00AC150C" w:rsidRDefault="00AC150C" w:rsidP="00AC150C">
      <w:pPr>
        <w:pStyle w:val="4"/>
      </w:pPr>
      <w:r>
        <w:t xml:space="preserve"> </w:t>
      </w:r>
      <w:bookmarkStart w:id="92" w:name="_Toc73327435"/>
      <w:r>
        <w:t>База данных</w:t>
      </w:r>
      <w:bookmarkEnd w:id="92"/>
    </w:p>
    <w:p w14:paraId="61852127" w14:textId="596A81EC" w:rsidR="00AC150C" w:rsidRDefault="00AC150C" w:rsidP="00AC150C">
      <w:pPr>
        <w:pStyle w:val="a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</w:t>
      </w:r>
      <w:r w:rsidR="00D251A3">
        <w:rPr>
          <w:lang w:val="en-US"/>
        </w:rPr>
        <w:t xml:space="preserve"> 13</w:t>
      </w:r>
      <w:r>
        <w:rPr>
          <w:lang w:val="en-US"/>
        </w:rPr>
        <w:t>.</w:t>
      </w:r>
    </w:p>
    <w:p w14:paraId="43B6E91B" w14:textId="3C77818E" w:rsidR="009A2140" w:rsidRPr="0092113A" w:rsidRDefault="009A2140" w:rsidP="006C55C5">
      <w:pPr>
        <w:pStyle w:val="ListParagraph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93" w:name="_Toc21955684"/>
      <w:bookmarkStart w:id="94" w:name="_Toc21956038"/>
      <w:bookmarkStart w:id="95" w:name="_Toc482734431"/>
      <w:bookmarkStart w:id="96" w:name="_Toc21955450"/>
      <w:bookmarkStart w:id="97" w:name="_Toc21955526"/>
      <w:bookmarkStart w:id="98" w:name="_Toc73327436"/>
      <w:r w:rsidRPr="00D2067E">
        <w:rPr>
          <w:rStyle w:val="31"/>
        </w:rPr>
        <w:t>Требования к защите информации</w:t>
      </w:r>
      <w:bookmarkEnd w:id="93"/>
      <w:bookmarkEnd w:id="94"/>
      <w:bookmarkEnd w:id="98"/>
      <w:r w:rsidRPr="00D2067E">
        <w:rPr>
          <w:b/>
          <w:color w:val="000000"/>
        </w:rPr>
        <w:t xml:space="preserve"> и программ</w:t>
      </w:r>
      <w:bookmarkEnd w:id="95"/>
      <w:bookmarkEnd w:id="96"/>
      <w:bookmarkEnd w:id="97"/>
    </w:p>
    <w:p w14:paraId="5A284244" w14:textId="77777777" w:rsidR="0092113A" w:rsidRPr="0092113A" w:rsidRDefault="0092113A" w:rsidP="0092113A">
      <w:pPr>
        <w:pStyle w:val="ListParagraph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1"/>
      </w:pPr>
      <w:r w:rsidRPr="00E00E57">
        <w:t>Требования к защите информации и программы не предъявляются.</w:t>
      </w:r>
    </w:p>
    <w:p w14:paraId="4A5A772F" w14:textId="6F8F16FE" w:rsidR="002D2C64" w:rsidRPr="00D2067E" w:rsidRDefault="007C3BD8" w:rsidP="00AE338F">
      <w:pPr>
        <w:pStyle w:val="2"/>
        <w:ind w:left="709" w:hanging="349"/>
      </w:pPr>
      <w:bookmarkStart w:id="99" w:name="_Toc21955685"/>
      <w:bookmarkStart w:id="100" w:name="_Toc21956039"/>
      <w:bookmarkStart w:id="101" w:name="_Toc73327437"/>
      <w:r w:rsidRPr="00D2067E">
        <w:t>Требования к маркировке и упаковке</w:t>
      </w:r>
      <w:bookmarkEnd w:id="99"/>
      <w:bookmarkEnd w:id="100"/>
      <w:bookmarkEnd w:id="101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30D9ECA" w:rsidR="00D2067E" w:rsidRPr="00D2067E" w:rsidRDefault="00AA52C9" w:rsidP="00FD3101">
      <w:pPr>
        <w:pStyle w:val="2"/>
      </w:pPr>
      <w:bookmarkStart w:id="102" w:name="_Toc21955686"/>
      <w:bookmarkStart w:id="103" w:name="_Toc21956040"/>
      <w:bookmarkStart w:id="104" w:name="_Toc73327438"/>
      <w:r w:rsidRPr="00D2067E">
        <w:t>Требования к транспортированию и хранению</w:t>
      </w:r>
      <w:bookmarkEnd w:id="102"/>
      <w:bookmarkEnd w:id="103"/>
      <w:bookmarkEnd w:id="104"/>
    </w:p>
    <w:p w14:paraId="1294C6DB" w14:textId="5A5E576D" w:rsidR="00B47F9A" w:rsidRPr="00E00E57" w:rsidRDefault="00282D19" w:rsidP="00A0000A">
      <w:pPr>
        <w:pStyle w:val="a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39B7B455" w:rsidR="00B47F9A" w:rsidRPr="00271125" w:rsidRDefault="00B47F9A" w:rsidP="002001C8">
      <w:pPr>
        <w:pStyle w:val="2"/>
      </w:pPr>
      <w:bookmarkStart w:id="105" w:name="_Toc21955689"/>
      <w:bookmarkStart w:id="106" w:name="_Toc21956043"/>
      <w:bookmarkStart w:id="107" w:name="_Toc73327439"/>
      <w:r w:rsidRPr="00D2067E">
        <w:t>Специальные требования</w:t>
      </w:r>
      <w:bookmarkEnd w:id="105"/>
      <w:bookmarkEnd w:id="106"/>
      <w:bookmarkEnd w:id="107"/>
    </w:p>
    <w:p w14:paraId="684CEA77" w14:textId="77777777" w:rsidR="00B47F9A" w:rsidRDefault="00B47F9A" w:rsidP="00A0000A">
      <w:pPr>
        <w:pStyle w:val="a1"/>
      </w:pPr>
      <w:r w:rsidRPr="00E00E57">
        <w:t>Специальные требования к данной программе не предъявляются.</w:t>
      </w:r>
    </w:p>
    <w:p w14:paraId="0626CC53" w14:textId="1F198D43" w:rsidR="00775396" w:rsidRDefault="00775396" w:rsidP="00A0000A">
      <w:pPr>
        <w:pStyle w:val="a1"/>
      </w:pPr>
      <w:r>
        <w:br w:type="page"/>
      </w:r>
    </w:p>
    <w:p w14:paraId="2277B083" w14:textId="2D2888FF" w:rsidR="00556500" w:rsidRPr="00D2067E" w:rsidRDefault="008F3751" w:rsidP="002001C8">
      <w:pPr>
        <w:pStyle w:val="1"/>
      </w:pPr>
      <w:bookmarkStart w:id="108" w:name="_Toc21955452"/>
      <w:bookmarkStart w:id="109" w:name="_Toc21955528"/>
      <w:bookmarkStart w:id="110" w:name="_Toc21955690"/>
      <w:bookmarkStart w:id="111" w:name="_Toc21956044"/>
      <w:bookmarkStart w:id="112" w:name="_Toc73327440"/>
      <w:r w:rsidRPr="00D2067E">
        <w:lastRenderedPageBreak/>
        <w:t>ТРЕБОВАНИЯ К ПРОГРАММНОЙ ДОКУМЕНТАЦИИ</w:t>
      </w:r>
      <w:bookmarkEnd w:id="108"/>
      <w:bookmarkEnd w:id="109"/>
      <w:bookmarkEnd w:id="110"/>
      <w:bookmarkEnd w:id="111"/>
      <w:bookmarkEnd w:id="112"/>
    </w:p>
    <w:p w14:paraId="64BB5074" w14:textId="6106C98A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13" w:name="_Toc21955691"/>
      <w:bookmarkStart w:id="114" w:name="_Toc21956045"/>
      <w:bookmarkStart w:id="115" w:name="_Toc73327441"/>
      <w:r w:rsidRPr="00D2067E">
        <w:t>Предварительный с</w:t>
      </w:r>
      <w:r w:rsidR="008F3751" w:rsidRPr="00D2067E">
        <w:t>остав программной документации</w:t>
      </w:r>
      <w:bookmarkEnd w:id="113"/>
      <w:bookmarkEnd w:id="114"/>
      <w:bookmarkEnd w:id="115"/>
    </w:p>
    <w:p w14:paraId="010A5B32" w14:textId="1545E60B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7B03EA10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8171934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67229B3" w14:textId="0CFBE81C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55E0D67" w:rsidR="008F3751" w:rsidRPr="00D2067E" w:rsidRDefault="008F3751" w:rsidP="002001C8">
      <w:pPr>
        <w:pStyle w:val="2"/>
      </w:pPr>
      <w:bookmarkStart w:id="116" w:name="_Toc419906054"/>
      <w:bookmarkStart w:id="117" w:name="_Toc419906189"/>
      <w:bookmarkStart w:id="118" w:name="_Toc420181138"/>
      <w:bookmarkStart w:id="119" w:name="_Toc451904866"/>
      <w:bookmarkStart w:id="120" w:name="_Toc21955692"/>
      <w:bookmarkStart w:id="121" w:name="_Toc21956046"/>
      <w:bookmarkStart w:id="122" w:name="_Toc73327442"/>
      <w:r w:rsidRPr="00D2067E">
        <w:t>Специальные требования к программной документации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659B0C38" w14:textId="77777777" w:rsidR="008A6BE3" w:rsidRDefault="008A6BE3" w:rsidP="008A6BE3">
      <w:r>
        <w:t xml:space="preserve">Все документы к программе должны быть выполнены в соответствии с ГОСТ 19.106-78 </w:t>
      </w:r>
      <w:r w:rsidRPr="00A86295">
        <w:t xml:space="preserve">[6] </w:t>
      </w:r>
      <w:r>
        <w:t>и ГОСТ к этому виду документа (см. п. 5.1.).</w:t>
      </w:r>
    </w:p>
    <w:p w14:paraId="0830AB1F" w14:textId="77777777" w:rsidR="008A6BE3" w:rsidRPr="00E57F8C" w:rsidRDefault="008A6BE3" w:rsidP="008A6BE3">
      <w: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работы в учебный офис не позже одного дня до защиты.</w:t>
      </w:r>
    </w:p>
    <w:p w14:paraId="4E217185" w14:textId="77777777" w:rsidR="008A6BE3" w:rsidRDefault="008A6BE3" w:rsidP="008A6BE3">
      <w:r>
        <w:t xml:space="preserve">Вся документация и программа также сдается в электронном виде в формате </w:t>
      </w:r>
      <w:r w:rsidRPr="00667F75">
        <w:t>.</w:t>
      </w:r>
      <w:r w:rsidRPr="00BD139B">
        <w:rPr>
          <w:lang w:val="en-US"/>
        </w:rPr>
        <w:t>pdf</w:t>
      </w:r>
      <w:r w:rsidRPr="00667F75">
        <w:t xml:space="preserve"> </w:t>
      </w:r>
      <w:r>
        <w:t xml:space="preserve">или </w:t>
      </w:r>
      <w:r w:rsidRPr="00667F75">
        <w:t>.</w:t>
      </w:r>
      <w:r w:rsidRPr="00BD139B">
        <w:rPr>
          <w:lang w:val="en-US"/>
        </w:rPr>
        <w:t>docx</w:t>
      </w:r>
      <w:r>
        <w:t xml:space="preserve">. в архиве формата </w:t>
      </w:r>
      <w:r w:rsidRPr="00667F75">
        <w:t>.</w:t>
      </w:r>
      <w:proofErr w:type="spellStart"/>
      <w:r w:rsidRPr="00BD139B">
        <w:rPr>
          <w:lang w:val="en-US"/>
        </w:rPr>
        <w:t>rar</w:t>
      </w:r>
      <w:proofErr w:type="spellEnd"/>
      <w:r>
        <w:t xml:space="preserve"> или </w:t>
      </w:r>
      <w:r w:rsidRPr="00302D13">
        <w:t>.</w:t>
      </w:r>
      <w:r>
        <w:rPr>
          <w:lang w:val="en-US"/>
        </w:rPr>
        <w:t>zip</w:t>
      </w:r>
      <w:r w:rsidRPr="00667F75">
        <w:t>.</w:t>
      </w:r>
      <w:r>
        <w:t xml:space="preserve"> </w:t>
      </w:r>
    </w:p>
    <w:p w14:paraId="740CCA10" w14:textId="77777777" w:rsidR="008A6BE3" w:rsidRDefault="008A6BE3" w:rsidP="008A6BE3">
      <w:r>
        <w:t xml:space="preserve">Все документы перед защитой работы должны быть загружены в информационно-образовательную среду НИУ ВШЭ </w:t>
      </w:r>
      <w:r w:rsidRPr="00BD139B">
        <w:rPr>
          <w:lang w:val="en-US"/>
        </w:rPr>
        <w:t>LMS</w:t>
      </w:r>
      <w:r w:rsidRPr="006D2ECA">
        <w:t xml:space="preserve"> (</w:t>
      </w:r>
      <w:proofErr w:type="spellStart"/>
      <w:r w:rsidRPr="006D2ECA">
        <w:t>Learning</w:t>
      </w:r>
      <w:proofErr w:type="spellEnd"/>
      <w:r w:rsidRPr="006D2ECA">
        <w:t xml:space="preserve"> </w:t>
      </w:r>
      <w:proofErr w:type="spellStart"/>
      <w:r w:rsidRPr="006D2ECA">
        <w:t>management</w:t>
      </w:r>
      <w:proofErr w:type="spellEnd"/>
      <w:r w:rsidRPr="006D2ECA">
        <w:t xml:space="preserve"> </w:t>
      </w:r>
      <w:proofErr w:type="spellStart"/>
      <w:r w:rsidRPr="006D2ECA">
        <w:t>system</w:t>
      </w:r>
      <w:proofErr w:type="spellEnd"/>
      <w:r w:rsidRPr="006D2ECA">
        <w:t xml:space="preserve">) </w:t>
      </w:r>
      <w:r>
        <w:t>в личном кабинете, дисциплина - «Защита выпускной квалификационной работы», одним архивом (см. п.3)</w:t>
      </w:r>
    </w:p>
    <w:p w14:paraId="38B9BC8C" w14:textId="1550D991" w:rsidR="00A524C6" w:rsidRPr="00E00E57" w:rsidRDefault="00A524C6" w:rsidP="00A0000A">
      <w:pPr>
        <w:pStyle w:val="a1"/>
      </w:pPr>
      <w:r w:rsidRPr="00E00E57">
        <w:br w:type="page"/>
      </w:r>
    </w:p>
    <w:p w14:paraId="488321E6" w14:textId="57177E4E" w:rsidR="00A524C6" w:rsidRPr="00D2067E" w:rsidRDefault="00A524C6" w:rsidP="002001C8">
      <w:pPr>
        <w:pStyle w:val="1"/>
      </w:pPr>
      <w:bookmarkStart w:id="123" w:name="_Toc21955453"/>
      <w:bookmarkStart w:id="124" w:name="_Toc21955529"/>
      <w:bookmarkStart w:id="125" w:name="_Toc21955693"/>
      <w:bookmarkStart w:id="126" w:name="_Toc21956047"/>
      <w:bookmarkStart w:id="127" w:name="_Toc73327443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23"/>
      <w:bookmarkEnd w:id="124"/>
      <w:bookmarkEnd w:id="125"/>
      <w:bookmarkEnd w:id="126"/>
      <w:bookmarkEnd w:id="127"/>
    </w:p>
    <w:p w14:paraId="69B842A1" w14:textId="041E1F6A" w:rsidR="00A524C6" w:rsidRPr="00D2067E" w:rsidRDefault="008435A0" w:rsidP="00892732">
      <w:pPr>
        <w:pStyle w:val="2"/>
      </w:pPr>
      <w:bookmarkStart w:id="128" w:name="_Toc21955694"/>
      <w:bookmarkStart w:id="129" w:name="_Toc21956048"/>
      <w:r>
        <w:t xml:space="preserve"> </w:t>
      </w:r>
      <w:bookmarkStart w:id="130" w:name="_Toc73327444"/>
      <w:r w:rsidR="00A524C6" w:rsidRPr="00D2067E">
        <w:t>Предполагаемая потребность</w:t>
      </w:r>
      <w:bookmarkEnd w:id="128"/>
      <w:bookmarkEnd w:id="129"/>
      <w:bookmarkEnd w:id="130"/>
    </w:p>
    <w:p w14:paraId="6F253D9D" w14:textId="1F318608" w:rsidR="00516FDE" w:rsidRDefault="008435A0" w:rsidP="00A0000A">
      <w:pPr>
        <w:pStyle w:val="a1"/>
      </w:pPr>
      <w:r>
        <w:t>Сервис ориентирован на</w:t>
      </w:r>
      <w:r w:rsidR="00462AD9">
        <w:t xml:space="preserve"> частный бизнес</w:t>
      </w:r>
      <w:r>
        <w:t xml:space="preserve">, </w:t>
      </w:r>
      <w:r w:rsidR="00462AD9">
        <w:t xml:space="preserve">который </w:t>
      </w:r>
      <w:r>
        <w:t>так или иначе зависит от передвижения транспортных средств</w:t>
      </w:r>
      <w:r w:rsidR="00D36455">
        <w:t xml:space="preserve"> и на государственные структуры, управляющие транспортом (автобусами</w:t>
      </w:r>
      <w:r w:rsidR="00462AD9">
        <w:t>, мусоровозами</w:t>
      </w:r>
      <w:r w:rsidR="00D36455">
        <w:t>,</w:t>
      </w:r>
      <w:r w:rsidR="003F2FB6">
        <w:t xml:space="preserve"> грузовиками, такси</w:t>
      </w:r>
      <w:r w:rsidR="00D36455">
        <w:t xml:space="preserve"> и т.п.)</w:t>
      </w:r>
      <w:r>
        <w:t>.</w:t>
      </w:r>
    </w:p>
    <w:p w14:paraId="3E96BA57" w14:textId="02A5C106" w:rsidR="00A524C6" w:rsidRPr="00D2067E" w:rsidRDefault="008435A0" w:rsidP="00892732">
      <w:pPr>
        <w:pStyle w:val="2"/>
      </w:pPr>
      <w:bookmarkStart w:id="131" w:name="_Toc21955695"/>
      <w:bookmarkStart w:id="132" w:name="_Toc21956049"/>
      <w:r>
        <w:t xml:space="preserve"> </w:t>
      </w:r>
      <w:bookmarkStart w:id="133" w:name="_Toc73327445"/>
      <w:r w:rsidR="00A524C6" w:rsidRPr="002001C8">
        <w:t>Ориентировочная экономическая</w:t>
      </w:r>
      <w:r w:rsidR="00A524C6" w:rsidRPr="00D2067E">
        <w:t xml:space="preserve"> эффективность</w:t>
      </w:r>
      <w:bookmarkEnd w:id="131"/>
      <w:bookmarkEnd w:id="132"/>
      <w:bookmarkEnd w:id="133"/>
    </w:p>
    <w:p w14:paraId="745FF6A9" w14:textId="77777777" w:rsidR="00372A1E" w:rsidRDefault="00372A1E" w:rsidP="00372A1E">
      <w:pPr>
        <w:pStyle w:val="a1"/>
        <w:jc w:val="left"/>
      </w:pPr>
      <w:r w:rsidRPr="00372A1E">
        <w:t xml:space="preserve">В 2020 году рынок спутникового мониторинга транспорта в Российской Федерации насчитывает более 1800 компаний-интеграторов, из которых разработчиками собственного программного обеспечения являются единицы. Это около 10-12 компаний. Все остальные являются дилерами, использующие готовые решения. </w:t>
      </w:r>
    </w:p>
    <w:p w14:paraId="661C5D28" w14:textId="4F61AE20" w:rsidR="00372A1E" w:rsidRPr="00372A1E" w:rsidRDefault="00372A1E" w:rsidP="00372A1E">
      <w:pPr>
        <w:pStyle w:val="a1"/>
        <w:jc w:val="left"/>
        <w:rPr>
          <w:b/>
        </w:rPr>
      </w:pPr>
      <w:r w:rsidRPr="00372A1E">
        <w:rPr>
          <w:b/>
        </w:rPr>
        <w:t>Основные конкуренты:</w:t>
      </w:r>
    </w:p>
    <w:p w14:paraId="0E5B64A4" w14:textId="70EA6CB3" w:rsidR="007612DB" w:rsidRDefault="007612DB" w:rsidP="007612DB">
      <w:pPr>
        <w:pStyle w:val="ListParagraph"/>
        <w:numPr>
          <w:ilvl w:val="0"/>
          <w:numId w:val="36"/>
        </w:numPr>
        <w:spacing w:after="200"/>
      </w:pPr>
      <w:proofErr w:type="spellStart"/>
      <w:r w:rsidRPr="000169B5">
        <w:rPr>
          <w:lang w:val="en-US"/>
        </w:rPr>
        <w:t>Gurtam</w:t>
      </w:r>
      <w:proofErr w:type="spellEnd"/>
      <w:r w:rsidRPr="00537FF6">
        <w:t xml:space="preserve"> (</w:t>
      </w:r>
      <w:r>
        <w:t xml:space="preserve">система </w:t>
      </w:r>
      <w:r w:rsidRPr="000169B5">
        <w:rPr>
          <w:lang w:val="en-US"/>
        </w:rPr>
        <w:t>Wialon</w:t>
      </w:r>
      <w:r w:rsidRPr="00027F5C">
        <w:t xml:space="preserve"> [</w:t>
      </w:r>
      <w:r w:rsidR="00F42957">
        <w:t>18</w:t>
      </w:r>
      <w:r w:rsidRPr="00027F5C">
        <w:t>]</w:t>
      </w:r>
      <w:r w:rsidRPr="00537FF6">
        <w:t>)</w:t>
      </w:r>
    </w:p>
    <w:p w14:paraId="6330A551" w14:textId="25F8CD81" w:rsidR="007612DB" w:rsidRDefault="007612DB" w:rsidP="007612DB">
      <w:pPr>
        <w:pStyle w:val="ListParagraph"/>
        <w:numPr>
          <w:ilvl w:val="0"/>
          <w:numId w:val="36"/>
        </w:numPr>
        <w:spacing w:after="200"/>
      </w:pPr>
      <w:proofErr w:type="spellStart"/>
      <w:r>
        <w:t>ТекноКом</w:t>
      </w:r>
      <w:proofErr w:type="spellEnd"/>
      <w:r>
        <w:t xml:space="preserve"> (система АвтоГраф</w:t>
      </w:r>
      <w:r w:rsidRPr="00027F5C">
        <w:t xml:space="preserve"> [</w:t>
      </w:r>
      <w:r w:rsidR="00F42957">
        <w:t>19</w:t>
      </w:r>
      <w:r w:rsidRPr="00027F5C">
        <w:t>]</w:t>
      </w:r>
      <w:r>
        <w:t>)</w:t>
      </w:r>
    </w:p>
    <w:p w14:paraId="5C43080A" w14:textId="13671E6E" w:rsidR="007612DB" w:rsidRPr="008A6BE3" w:rsidRDefault="007612DB" w:rsidP="007612DB">
      <w:pPr>
        <w:pStyle w:val="ListParagraph"/>
        <w:numPr>
          <w:ilvl w:val="0"/>
          <w:numId w:val="36"/>
        </w:numPr>
        <w:spacing w:after="200"/>
        <w:rPr>
          <w:lang w:val="en-US"/>
        </w:rPr>
      </w:pPr>
      <w:r w:rsidRPr="000169B5">
        <w:rPr>
          <w:lang w:val="en-US"/>
        </w:rPr>
        <w:t>Omnicomm</w:t>
      </w:r>
      <w:r w:rsidRPr="008A6BE3">
        <w:rPr>
          <w:lang w:val="en-US"/>
        </w:rPr>
        <w:t xml:space="preserve"> (</w:t>
      </w:r>
      <w:r>
        <w:t>система</w:t>
      </w:r>
      <w:r w:rsidRPr="008A6BE3">
        <w:rPr>
          <w:lang w:val="en-US"/>
        </w:rPr>
        <w:t xml:space="preserve"> </w:t>
      </w:r>
      <w:r w:rsidRPr="000169B5">
        <w:rPr>
          <w:lang w:val="en-US"/>
        </w:rPr>
        <w:t>Omnicomm</w:t>
      </w:r>
      <w:r w:rsidRPr="008A6BE3">
        <w:rPr>
          <w:lang w:val="en-US"/>
        </w:rPr>
        <w:t xml:space="preserve"> </w:t>
      </w:r>
      <w:r w:rsidRPr="000169B5">
        <w:rPr>
          <w:lang w:val="en-US"/>
        </w:rPr>
        <w:t>Online</w:t>
      </w:r>
      <w:r w:rsidRPr="008A6BE3">
        <w:rPr>
          <w:lang w:val="en-US"/>
        </w:rPr>
        <w:t xml:space="preserve"> [</w:t>
      </w:r>
      <w:r w:rsidR="00F42957">
        <w:t>20</w:t>
      </w:r>
      <w:r w:rsidRPr="008A6BE3">
        <w:rPr>
          <w:lang w:val="en-US"/>
        </w:rPr>
        <w:t>])</w:t>
      </w:r>
    </w:p>
    <w:p w14:paraId="12984BE4" w14:textId="00305318" w:rsidR="007612DB" w:rsidRDefault="007612DB" w:rsidP="007612DB">
      <w:pPr>
        <w:pStyle w:val="ListParagraph"/>
        <w:numPr>
          <w:ilvl w:val="0"/>
          <w:numId w:val="36"/>
        </w:numPr>
        <w:spacing w:after="200"/>
      </w:pPr>
      <w:r w:rsidRPr="00537FF6">
        <w:rPr>
          <w:noProof/>
        </w:rPr>
        <w:drawing>
          <wp:anchor distT="0" distB="0" distL="114300" distR="114300" simplePos="0" relativeHeight="251659264" behindDoc="0" locked="0" layoutInCell="1" allowOverlap="1" wp14:anchorId="76FFDEF6" wp14:editId="54E596A9">
            <wp:simplePos x="0" y="0"/>
            <wp:positionH relativeFrom="column">
              <wp:posOffset>-386432</wp:posOffset>
            </wp:positionH>
            <wp:positionV relativeFrom="paragraph">
              <wp:posOffset>370626</wp:posOffset>
            </wp:positionV>
            <wp:extent cx="5939790" cy="3054350"/>
            <wp:effectExtent l="0" t="0" r="3810" b="635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СКАУТ (система</w:t>
      </w:r>
      <w:r w:rsidRPr="008A6BE3">
        <w:t xml:space="preserve"> </w:t>
      </w:r>
      <w:r w:rsidRPr="000169B5">
        <w:rPr>
          <w:lang w:val="en-US"/>
        </w:rPr>
        <w:t>Scout</w:t>
      </w:r>
      <w:r w:rsidRPr="008A6BE3">
        <w:t xml:space="preserve"> </w:t>
      </w:r>
      <w:r w:rsidRPr="000169B5">
        <w:rPr>
          <w:lang w:val="en-US"/>
        </w:rPr>
        <w:t>Online</w:t>
      </w:r>
      <w:r w:rsidRPr="008A6BE3">
        <w:t xml:space="preserve"> 365</w:t>
      </w:r>
      <w:r w:rsidRPr="00027F5C">
        <w:t xml:space="preserve"> [</w:t>
      </w:r>
      <w:r w:rsidR="00F42957">
        <w:t>21</w:t>
      </w:r>
      <w:r w:rsidRPr="00027F5C">
        <w:t>]</w:t>
      </w:r>
      <w:r>
        <w:t>).</w:t>
      </w:r>
      <w:r w:rsidRPr="00027F5C">
        <w:t xml:space="preserve"> </w:t>
      </w:r>
    </w:p>
    <w:p w14:paraId="032DA60C" w14:textId="77777777" w:rsidR="007612DB" w:rsidRPr="008A6BE3" w:rsidRDefault="007612DB" w:rsidP="00372A1E">
      <w:pPr>
        <w:pStyle w:val="a1"/>
        <w:jc w:val="left"/>
      </w:pPr>
    </w:p>
    <w:p w14:paraId="013001BC" w14:textId="5F8444A8" w:rsidR="007612DB" w:rsidRPr="00885E63" w:rsidRDefault="007612DB" w:rsidP="007612DB">
      <w:pPr>
        <w:pStyle w:val="Caption"/>
        <w:rPr>
          <w:color w:val="auto"/>
          <w:szCs w:val="24"/>
        </w:rPr>
      </w:pPr>
      <w:r w:rsidRPr="005605B9">
        <w:rPr>
          <w:color w:val="auto"/>
          <w:szCs w:val="24"/>
        </w:rPr>
        <w:t xml:space="preserve">Рисунок </w:t>
      </w:r>
      <w:r w:rsidR="00F42957">
        <w:rPr>
          <w:color w:val="auto"/>
          <w:szCs w:val="24"/>
        </w:rPr>
        <w:t>А.</w:t>
      </w:r>
      <w:r>
        <w:rPr>
          <w:color w:val="auto"/>
          <w:szCs w:val="24"/>
        </w:rPr>
        <w:t>1</w:t>
      </w:r>
      <w:r w:rsidRPr="005605B9">
        <w:rPr>
          <w:color w:val="auto"/>
          <w:szCs w:val="24"/>
        </w:rPr>
        <w:t xml:space="preserve">. </w:t>
      </w:r>
      <w:r>
        <w:rPr>
          <w:color w:val="auto"/>
          <w:szCs w:val="24"/>
        </w:rPr>
        <w:t xml:space="preserve">Российский рынок систем мониторинга транспортных средств в 2017 году, по данным исследования компании </w:t>
      </w:r>
      <w:r>
        <w:rPr>
          <w:color w:val="auto"/>
          <w:szCs w:val="24"/>
          <w:lang w:val="en-US"/>
        </w:rPr>
        <w:t>Omnicomm</w:t>
      </w:r>
      <w:r>
        <w:rPr>
          <w:color w:val="auto"/>
          <w:szCs w:val="24"/>
        </w:rPr>
        <w:t xml:space="preserve"> </w:t>
      </w:r>
      <w:r w:rsidRPr="00885E63">
        <w:rPr>
          <w:color w:val="auto"/>
          <w:szCs w:val="24"/>
        </w:rPr>
        <w:t>[</w:t>
      </w:r>
      <w:r w:rsidR="00F42957">
        <w:rPr>
          <w:color w:val="auto"/>
          <w:szCs w:val="24"/>
        </w:rPr>
        <w:t>17</w:t>
      </w:r>
      <w:r w:rsidRPr="00885E63">
        <w:rPr>
          <w:color w:val="auto"/>
          <w:szCs w:val="24"/>
        </w:rPr>
        <w:t>]</w:t>
      </w:r>
    </w:p>
    <w:p w14:paraId="249066D2" w14:textId="3C3F98F0" w:rsidR="007612DB" w:rsidRPr="007612DB" w:rsidRDefault="007612DB" w:rsidP="007612DB">
      <w:pPr>
        <w:pStyle w:val="a1"/>
        <w:jc w:val="center"/>
      </w:pPr>
    </w:p>
    <w:p w14:paraId="467304CB" w14:textId="0947DA5A" w:rsidR="00372A1E" w:rsidRDefault="00372A1E" w:rsidP="00372A1E">
      <w:pPr>
        <w:pStyle w:val="a1"/>
        <w:jc w:val="left"/>
      </w:pPr>
      <w:r w:rsidRPr="00372A1E">
        <w:lastRenderedPageBreak/>
        <w:t xml:space="preserve">Все перечисленные аналоги используют в своей работе </w:t>
      </w:r>
      <w:r w:rsidR="00C90096">
        <w:t>G</w:t>
      </w:r>
      <w:r w:rsidR="00C90096">
        <w:rPr>
          <w:lang w:val="en-US"/>
        </w:rPr>
        <w:t>NS</w:t>
      </w:r>
      <w:r w:rsidR="00C90096">
        <w:t>S</w:t>
      </w:r>
      <w:r w:rsidRPr="00372A1E">
        <w:t xml:space="preserve">-трекеры. Отдельные приборы, подключаемые к бортовому компьютеру и передающие свои </w:t>
      </w:r>
      <w:r w:rsidR="00C90096">
        <w:t>G</w:t>
      </w:r>
      <w:r w:rsidR="00C90096">
        <w:rPr>
          <w:lang w:val="en-US"/>
        </w:rPr>
        <w:t>NS</w:t>
      </w:r>
      <w:r w:rsidR="00C90096">
        <w:t>S</w:t>
      </w:r>
      <w:r w:rsidRPr="00372A1E">
        <w:t xml:space="preserve">-координаты </w:t>
      </w:r>
      <w:r w:rsidR="00C90096">
        <w:t>и данные о состоянии автомобиля на сервер</w:t>
      </w:r>
      <w:r w:rsidRPr="00372A1E">
        <w:t>. Естественно, такие приборы покупаются отдельно: например</w:t>
      </w:r>
      <w:r w:rsidR="00C90096" w:rsidRPr="00C90096">
        <w:t>,</w:t>
      </w:r>
      <w:r w:rsidRPr="00372A1E">
        <w:t xml:space="preserve"> трекеры компаний АвтоГраф и Omnicomm стоят от 4000 рублей. Датчики топлива также часто продают отдельно и стоят они еще </w:t>
      </w:r>
      <w:r w:rsidR="00B052E4">
        <w:t>так же или даже дороже.</w:t>
      </w:r>
    </w:p>
    <w:p w14:paraId="169F3E1F" w14:textId="62450763" w:rsidR="00415C95" w:rsidRDefault="00415C95" w:rsidP="00372A1E">
      <w:pPr>
        <w:pStyle w:val="a1"/>
        <w:jc w:val="left"/>
      </w:pPr>
    </w:p>
    <w:p w14:paraId="750E4503" w14:textId="09AF7702" w:rsidR="00462AD9" w:rsidRPr="00462AD9" w:rsidRDefault="00462AD9" w:rsidP="00372A1E">
      <w:pPr>
        <w:pStyle w:val="a1"/>
        <w:jc w:val="left"/>
        <w:rPr>
          <w:b/>
        </w:rPr>
      </w:pPr>
      <w:r w:rsidRPr="00462AD9">
        <w:rPr>
          <w:b/>
        </w:rPr>
        <w:t>Сравнительный анализ:</w:t>
      </w:r>
    </w:p>
    <w:p w14:paraId="44CA923E" w14:textId="07C1200F" w:rsidR="00C97F5D" w:rsidRDefault="00C97F5D" w:rsidP="00C97F5D">
      <w:pPr>
        <w:spacing w:before="240" w:after="0" w:line="360" w:lineRule="auto"/>
        <w:ind w:firstLine="720"/>
        <w:jc w:val="right"/>
      </w:pPr>
      <w:r>
        <w:t xml:space="preserve">Таблица </w:t>
      </w:r>
      <w:r w:rsidR="00F42957">
        <w:t>А.</w:t>
      </w:r>
      <w:r>
        <w:t>1</w:t>
      </w:r>
    </w:p>
    <w:p w14:paraId="458BA73A" w14:textId="637DF516" w:rsidR="00372A1E" w:rsidRDefault="00C97F5D" w:rsidP="005A6C78">
      <w:pPr>
        <w:pStyle w:val="NormalNoIndent"/>
        <w:jc w:val="center"/>
      </w:pPr>
      <w:r>
        <w:t>Сравнительный анализ конкурентов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082"/>
        <w:gridCol w:w="1613"/>
        <w:gridCol w:w="1647"/>
        <w:gridCol w:w="1613"/>
        <w:gridCol w:w="1400"/>
        <w:gridCol w:w="1783"/>
      </w:tblGrid>
      <w:tr w:rsidR="005A6C78" w:rsidRPr="00247861" w14:paraId="39DBC306" w14:textId="77777777" w:rsidTr="00176394">
        <w:trPr>
          <w:trHeight w:val="833"/>
        </w:trPr>
        <w:tc>
          <w:tcPr>
            <w:tcW w:w="0" w:type="auto"/>
            <w:shd w:val="clear" w:color="auto" w:fill="auto"/>
            <w:vAlign w:val="center"/>
          </w:tcPr>
          <w:p w14:paraId="02F466CF" w14:textId="77777777" w:rsidR="005A6C78" w:rsidRPr="009206D0" w:rsidRDefault="005A6C78" w:rsidP="00176394">
            <w:pPr>
              <w:pStyle w:val="NormalNoIndent"/>
              <w:jc w:val="center"/>
              <w:rPr>
                <w:b/>
                <w:bCs/>
              </w:rPr>
            </w:pPr>
            <w:r w:rsidRPr="009206D0">
              <w:rPr>
                <w:b/>
                <w:bCs/>
              </w:rPr>
              <w:t>Критерий</w:t>
            </w:r>
            <w:r w:rsidRPr="009206D0">
              <w:rPr>
                <w:b/>
                <w:bCs/>
                <w:lang w:val="en-US"/>
              </w:rPr>
              <w:t>/</w:t>
            </w:r>
            <w:r w:rsidRPr="009206D0">
              <w:rPr>
                <w:b/>
                <w:bCs/>
              </w:rPr>
              <w:t>Система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18CC97" w14:textId="77777777" w:rsidR="005A6C78" w:rsidRPr="009206D0" w:rsidRDefault="005A6C78" w:rsidP="00176394">
            <w:pPr>
              <w:pStyle w:val="NormalNoIndent"/>
              <w:jc w:val="center"/>
              <w:rPr>
                <w:b/>
                <w:bCs/>
                <w:lang w:val="en-US"/>
              </w:rPr>
            </w:pPr>
            <w:r w:rsidRPr="009206D0">
              <w:rPr>
                <w:b/>
                <w:bCs/>
                <w:lang w:val="en-US"/>
              </w:rPr>
              <w:t>Wialon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6DC24E" w14:textId="77777777" w:rsidR="005A6C78" w:rsidRPr="009206D0" w:rsidRDefault="005A6C78" w:rsidP="00176394">
            <w:pPr>
              <w:pStyle w:val="NormalNoIndent"/>
              <w:jc w:val="center"/>
              <w:rPr>
                <w:b/>
                <w:bCs/>
              </w:rPr>
            </w:pPr>
            <w:r w:rsidRPr="009206D0">
              <w:rPr>
                <w:b/>
                <w:bCs/>
              </w:rPr>
              <w:t>АвтоГраф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40812" w14:textId="77777777" w:rsidR="005A6C78" w:rsidRPr="009206D0" w:rsidRDefault="005A6C78" w:rsidP="00176394">
            <w:pPr>
              <w:pStyle w:val="NormalNoIndent"/>
              <w:jc w:val="center"/>
              <w:rPr>
                <w:b/>
                <w:bCs/>
                <w:lang w:val="en-US"/>
              </w:rPr>
            </w:pPr>
            <w:r w:rsidRPr="009206D0">
              <w:rPr>
                <w:b/>
                <w:bCs/>
                <w:lang w:val="en-US"/>
              </w:rPr>
              <w:t>Omnicomm Online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67D4B" w14:textId="77777777" w:rsidR="005A6C78" w:rsidRPr="009206D0" w:rsidRDefault="005A6C78" w:rsidP="00176394">
            <w:pPr>
              <w:pStyle w:val="NormalNoIndent"/>
              <w:jc w:val="center"/>
              <w:rPr>
                <w:b/>
                <w:bCs/>
              </w:rPr>
            </w:pPr>
            <w:r w:rsidRPr="009206D0">
              <w:rPr>
                <w:b/>
                <w:bCs/>
                <w:lang w:val="en-US"/>
              </w:rPr>
              <w:t>Scout Online 365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B18F85" w14:textId="77777777" w:rsidR="005A6C78" w:rsidRPr="009206D0" w:rsidRDefault="005A6C78" w:rsidP="00176394">
            <w:pPr>
              <w:pStyle w:val="NormalNoIndent"/>
              <w:jc w:val="center"/>
              <w:rPr>
                <w:b/>
                <w:bCs/>
              </w:rPr>
            </w:pPr>
            <w:r w:rsidRPr="009206D0">
              <w:rPr>
                <w:b/>
                <w:bCs/>
                <w:lang w:val="en-US"/>
              </w:rPr>
              <w:t>Vehicle Monitoring System</w:t>
            </w:r>
          </w:p>
        </w:tc>
      </w:tr>
      <w:tr w:rsidR="005A6C78" w14:paraId="1E27796E" w14:textId="77777777" w:rsidTr="00176394">
        <w:tc>
          <w:tcPr>
            <w:tcW w:w="0" w:type="auto"/>
            <w:shd w:val="clear" w:color="auto" w:fill="auto"/>
            <w:vAlign w:val="center"/>
          </w:tcPr>
          <w:p w14:paraId="3ED591A0" w14:textId="77777777" w:rsidR="005A6C78" w:rsidRDefault="005A6C78" w:rsidP="00176394">
            <w:pPr>
              <w:pStyle w:val="NormalNoIndent"/>
              <w:jc w:val="center"/>
            </w:pPr>
            <w:r>
              <w:t>Необходимость наличия трекера для работы системы</w:t>
            </w:r>
          </w:p>
          <w:p w14:paraId="224075CD" w14:textId="77777777" w:rsidR="005A6C78" w:rsidRDefault="005A6C78" w:rsidP="00176394">
            <w:pPr>
              <w:pStyle w:val="NormalNoIndent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F408AD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Необходим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FD8819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Необходим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B0A36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Необходим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A39F5E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Необходим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5CC9D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 xml:space="preserve">Данные о местоположении система будет получать от </w:t>
            </w:r>
            <w:proofErr w:type="spellStart"/>
            <w:r w:rsidRPr="00536626">
              <w:t>Android</w:t>
            </w:r>
            <w:proofErr w:type="spellEnd"/>
            <w:r w:rsidRPr="00536626">
              <w:t xml:space="preserve">-устройства – это необходимый минимум для работы системы. Остальные показатели состояния автомобиля можно получить через </w:t>
            </w:r>
            <w:r w:rsidRPr="00536626">
              <w:lastRenderedPageBreak/>
              <w:t>Bluetooth</w:t>
            </w:r>
            <w:r>
              <w:t xml:space="preserve"> </w:t>
            </w:r>
            <w:r>
              <w:rPr>
                <w:lang w:val="en-US"/>
              </w:rPr>
              <w:t>OBD</w:t>
            </w:r>
            <w:r w:rsidRPr="000709EC">
              <w:t xml:space="preserve"> </w:t>
            </w:r>
            <w:r w:rsidRPr="00536626">
              <w:t>трекер</w:t>
            </w:r>
          </w:p>
        </w:tc>
      </w:tr>
      <w:tr w:rsidR="005A6C78" w14:paraId="161B8F58" w14:textId="77777777" w:rsidTr="00176394">
        <w:tc>
          <w:tcPr>
            <w:tcW w:w="0" w:type="auto"/>
            <w:shd w:val="clear" w:color="auto" w:fill="auto"/>
            <w:vAlign w:val="center"/>
          </w:tcPr>
          <w:p w14:paraId="6B6A34FE" w14:textId="77777777" w:rsidR="005A6C78" w:rsidRDefault="005A6C78" w:rsidP="00176394">
            <w:pPr>
              <w:pStyle w:val="NormalNoIndent"/>
              <w:jc w:val="center"/>
            </w:pPr>
            <w:r>
              <w:lastRenderedPageBreak/>
              <w:t>Поддерживаемые трекеры</w:t>
            </w:r>
          </w:p>
          <w:p w14:paraId="647FF1C7" w14:textId="77777777" w:rsidR="005A6C78" w:rsidRDefault="005A6C78" w:rsidP="00176394">
            <w:pPr>
              <w:pStyle w:val="NormalNoIndent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6B42BA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1600 видов различных трекеры с встроенной SIM-картой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B8E77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Только собственные трекеры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C57492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Только собственные трекеры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6034A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Только собственные трекеры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930A2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Любые трекеры с поддержкой Bluetooth</w:t>
            </w:r>
          </w:p>
        </w:tc>
      </w:tr>
      <w:tr w:rsidR="005A6C78" w14:paraId="163F8250" w14:textId="77777777" w:rsidTr="00176394">
        <w:tc>
          <w:tcPr>
            <w:tcW w:w="0" w:type="auto"/>
            <w:shd w:val="clear" w:color="auto" w:fill="auto"/>
            <w:vAlign w:val="center"/>
          </w:tcPr>
          <w:p w14:paraId="3A56EA4D" w14:textId="77777777" w:rsidR="005A6C78" w:rsidRPr="000776F3" w:rsidRDefault="005A6C78" w:rsidP="00176394">
            <w:pPr>
              <w:pStyle w:val="NormalNoIndent"/>
              <w:jc w:val="center"/>
            </w:pPr>
            <w:r>
              <w:t>Стоимость поддерживаемых трекеров, рубли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6762D1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от 2000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6B369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В среднем 9100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5D818F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В среднем 9600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0308D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В среднем 8600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376C0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 xml:space="preserve">от </w:t>
            </w:r>
            <w:r>
              <w:rPr>
                <w:lang w:val="en-US"/>
              </w:rPr>
              <w:t>4</w:t>
            </w:r>
            <w:r w:rsidRPr="00536626">
              <w:t>00</w:t>
            </w:r>
          </w:p>
        </w:tc>
      </w:tr>
      <w:tr w:rsidR="005A6C78" w14:paraId="3B8EF227" w14:textId="77777777" w:rsidTr="00176394">
        <w:tc>
          <w:tcPr>
            <w:tcW w:w="0" w:type="auto"/>
            <w:shd w:val="clear" w:color="auto" w:fill="auto"/>
            <w:vAlign w:val="center"/>
          </w:tcPr>
          <w:p w14:paraId="1D76F362" w14:textId="77777777" w:rsidR="005A6C78" w:rsidRDefault="005A6C78" w:rsidP="00176394">
            <w:pPr>
              <w:pStyle w:val="NormalNoIndent"/>
              <w:jc w:val="center"/>
            </w:pPr>
            <w:r>
              <w:t>Наличие мобильного приложения для водителей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3B28B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+, но приложение ориентировано не на водителей, а на операторов – не позволяет управлять задачами или общаться с оператором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C56453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+, демоверсия, но приложение ориентировано не на водителей, а на операторов – не позволяет управлять задачами или общаться с оператором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6984D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+, но приложение ориентировано не на водителей, а на операторов – не позволяет управлять задачами или общаться с оператором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2D74C7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5AF9D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+, ориентированно на водителей, позволяет управлять задачами и общаться с оператором</w:t>
            </w:r>
          </w:p>
        </w:tc>
      </w:tr>
      <w:tr w:rsidR="005A6C78" w14:paraId="78C57449" w14:textId="77777777" w:rsidTr="00176394">
        <w:tc>
          <w:tcPr>
            <w:tcW w:w="0" w:type="auto"/>
            <w:shd w:val="clear" w:color="auto" w:fill="auto"/>
            <w:vAlign w:val="center"/>
          </w:tcPr>
          <w:p w14:paraId="75EC8D05" w14:textId="77777777" w:rsidR="005A6C78" w:rsidRDefault="005A6C78" w:rsidP="00176394">
            <w:pPr>
              <w:pStyle w:val="NormalNoIndent"/>
              <w:jc w:val="center"/>
            </w:pPr>
            <w:r>
              <w:t>Управления задачами водителей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EAE444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3CA76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BAEED4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90C4F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0A35F9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+</w:t>
            </w:r>
          </w:p>
        </w:tc>
      </w:tr>
      <w:tr w:rsidR="005A6C78" w14:paraId="2EAA6D1E" w14:textId="77777777" w:rsidTr="00176394">
        <w:tc>
          <w:tcPr>
            <w:tcW w:w="0" w:type="auto"/>
            <w:shd w:val="clear" w:color="auto" w:fill="auto"/>
            <w:vAlign w:val="center"/>
          </w:tcPr>
          <w:p w14:paraId="4A0B04C3" w14:textId="77777777" w:rsidR="005A6C78" w:rsidRDefault="005A6C78" w:rsidP="00176394">
            <w:pPr>
              <w:pStyle w:val="NormalNoIndent"/>
              <w:jc w:val="center"/>
            </w:pPr>
            <w:r>
              <w:t>Коммуникация с водителями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C28A94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B0C28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 xml:space="preserve">Посредством звонка на SIM-карту, </w:t>
            </w:r>
            <w:r w:rsidRPr="00536626">
              <w:lastRenderedPageBreak/>
              <w:t xml:space="preserve">установленную в </w:t>
            </w:r>
            <w:proofErr w:type="spellStart"/>
            <w:r w:rsidRPr="00536626">
              <w:t>трекере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1E43CE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lastRenderedPageBreak/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C179E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2E3CF" w14:textId="77777777" w:rsidR="005A6C78" w:rsidRPr="00536626" w:rsidRDefault="005A6C78" w:rsidP="00176394">
            <w:pPr>
              <w:pStyle w:val="NormalNoIndent"/>
              <w:jc w:val="center"/>
            </w:pPr>
            <w:r w:rsidRPr="00536626">
              <w:t xml:space="preserve">Посредством задач и комментариев </w:t>
            </w:r>
            <w:r w:rsidRPr="00536626">
              <w:lastRenderedPageBreak/>
              <w:t>к ним и чата</w:t>
            </w:r>
          </w:p>
        </w:tc>
      </w:tr>
    </w:tbl>
    <w:p w14:paraId="0BDDB41E" w14:textId="77777777" w:rsidR="00C97F5D" w:rsidRPr="00775396" w:rsidRDefault="00C97F5D" w:rsidP="00A0000A">
      <w:pPr>
        <w:pStyle w:val="a1"/>
      </w:pPr>
    </w:p>
    <w:p w14:paraId="7DD2DD38" w14:textId="31D93839" w:rsidR="00A524C6" w:rsidRPr="00D2067E" w:rsidRDefault="008435A0" w:rsidP="00892732">
      <w:pPr>
        <w:pStyle w:val="2"/>
      </w:pPr>
      <w:bookmarkStart w:id="134" w:name="_Toc21955696"/>
      <w:bookmarkStart w:id="135" w:name="_Toc21956050"/>
      <w:r>
        <w:t xml:space="preserve"> </w:t>
      </w:r>
      <w:bookmarkStart w:id="136" w:name="_Toc73327446"/>
      <w:r w:rsidR="00A524C6" w:rsidRPr="00D2067E">
        <w:t>Экономические преимущества разработки по сравнению с отечественными и зарубежными аналогами</w:t>
      </w:r>
      <w:bookmarkEnd w:id="134"/>
      <w:bookmarkEnd w:id="135"/>
      <w:bookmarkEnd w:id="136"/>
    </w:p>
    <w:p w14:paraId="2DD13DF0" w14:textId="59E62108" w:rsidR="00DA01D5" w:rsidRDefault="00DA01D5" w:rsidP="00DA01D5">
      <w:pPr>
        <w:pStyle w:val="a1"/>
        <w:ind w:firstLine="360"/>
      </w:pPr>
      <w:r>
        <w:t xml:space="preserve">Из сравнительного анализа конкурентов можно сделать выводы об экономической привлекательности данного проекта: его минимальная конфигурация способна работать даже при отсутствии прибора, подключаемого к бортовому компьютеру автомобиля, как такового – в системе не будет данных с бортового компьютера (скорости, оборотов и температуры двигателя и т.д.), но будут данные о местоположении </w:t>
      </w:r>
      <w:r>
        <w:rPr>
          <w:lang w:val="en-US"/>
        </w:rPr>
        <w:t>Android</w:t>
      </w:r>
      <w:r>
        <w:t xml:space="preserve">-устройства водителя, что достаточно для работы всего остального функционала. А если компании-заказчику необходимы дополнительные данные, то вместо того, чтобы покупать трекеры с встроенной </w:t>
      </w:r>
      <w:r>
        <w:rPr>
          <w:lang w:val="en-US"/>
        </w:rPr>
        <w:t>SIM</w:t>
      </w:r>
      <w:r w:rsidRPr="00E92571">
        <w:t>-</w:t>
      </w:r>
      <w:r>
        <w:t xml:space="preserve">картой (также называемые «терминалами»), средняя стоимость которых, согласно данным исследования компания </w:t>
      </w:r>
      <w:r>
        <w:rPr>
          <w:lang w:val="en-US"/>
        </w:rPr>
        <w:t>Omnicomm</w:t>
      </w:r>
      <w:r w:rsidRPr="00501992">
        <w:t xml:space="preserve"> [</w:t>
      </w:r>
      <w:r w:rsidR="00F42957">
        <w:t>17</w:t>
      </w:r>
      <w:r w:rsidRPr="00501992">
        <w:t>],</w:t>
      </w:r>
      <w:r>
        <w:t xml:space="preserve"> составляла 6472 рубля в 2017 году, компания может подобрать различные доступные трекеры, не имеющие встроенной </w:t>
      </w:r>
      <w:r>
        <w:rPr>
          <w:lang w:val="en-US"/>
        </w:rPr>
        <w:t>SIM</w:t>
      </w:r>
      <w:r w:rsidRPr="00501992">
        <w:t>-</w:t>
      </w:r>
      <w:r>
        <w:t>карты, но способные передавать данные о состоянии автомобиля с помощью технологии</w:t>
      </w:r>
      <w:r w:rsidRPr="00501992">
        <w:t xml:space="preserve"> </w:t>
      </w:r>
      <w:r>
        <w:rPr>
          <w:lang w:val="en-US"/>
        </w:rPr>
        <w:t>Bluetooth</w:t>
      </w:r>
      <w:r w:rsidRPr="00501992">
        <w:t xml:space="preserve">, </w:t>
      </w:r>
      <w:r>
        <w:t xml:space="preserve">стоимостью от 400 рублей </w:t>
      </w:r>
      <w:r w:rsidRPr="00501992">
        <w:t>[</w:t>
      </w:r>
      <w:r w:rsidR="00F42957">
        <w:t>22</w:t>
      </w:r>
      <w:r w:rsidRPr="00501992">
        <w:t>]</w:t>
      </w:r>
      <w:r>
        <w:t xml:space="preserve"> (при этом функциональность они предоставляют одинаковую, так что можно купить самую дешевую версию). </w:t>
      </w:r>
    </w:p>
    <w:p w14:paraId="1D7DAC33" w14:textId="1A17A83F" w:rsidR="00CC6D0C" w:rsidRPr="00E00E57" w:rsidRDefault="00DA01D5" w:rsidP="00DA01D5">
      <w:pPr>
        <w:pStyle w:val="a1"/>
        <w:ind w:firstLine="360"/>
      </w:pPr>
      <w:r w:rsidRPr="00DA01D5">
        <w:tab/>
      </w:r>
      <w:r>
        <w:t>Кроме этого, абонентская плата, взымаемая за использование мобильной сети терминалами, в среднем составляет 408 рублей в месяц, по данным того же исследования</w:t>
      </w:r>
      <w:r w:rsidRPr="000169B5">
        <w:t xml:space="preserve"> [</w:t>
      </w:r>
      <w:r w:rsidR="00F42957">
        <w:t>17</w:t>
      </w:r>
      <w:r w:rsidRPr="000169B5">
        <w:t>]</w:t>
      </w:r>
      <w:r>
        <w:t xml:space="preserve">, в то время как трафик мобильной сети </w:t>
      </w:r>
      <w:r>
        <w:rPr>
          <w:lang w:val="en-US"/>
        </w:rPr>
        <w:t>Android</w:t>
      </w:r>
      <w:r w:rsidRPr="002B0DB4">
        <w:t>-</w:t>
      </w:r>
      <w:r>
        <w:t>устройства входит в тарифный план водителя и оплачивается самим водителем, который соответственно может подобрать более выгодный тарифный</w:t>
      </w:r>
      <w:r w:rsidRPr="000169B5">
        <w:t xml:space="preserve"> </w:t>
      </w:r>
      <w:r>
        <w:t>план.</w:t>
      </w:r>
      <w:r w:rsidR="00CC6D0C" w:rsidRPr="00E00E57">
        <w:br w:type="page"/>
      </w:r>
    </w:p>
    <w:p w14:paraId="7943E7EE" w14:textId="571C5F4F" w:rsidR="00CC6D0C" w:rsidRPr="00D2067E" w:rsidRDefault="00F26C7D" w:rsidP="002001C8">
      <w:pPr>
        <w:pStyle w:val="1"/>
      </w:pPr>
      <w:bookmarkStart w:id="137" w:name="_Toc21955454"/>
      <w:bookmarkStart w:id="138" w:name="_Toc21955530"/>
      <w:bookmarkStart w:id="139" w:name="_Toc21955697"/>
      <w:bookmarkStart w:id="140" w:name="_Toc21956051"/>
      <w:bookmarkStart w:id="141" w:name="_Toc73327447"/>
      <w:r w:rsidRPr="00D2067E">
        <w:lastRenderedPageBreak/>
        <w:t>СТАДИИ И ЭТАПЫ РАЗРАБОТКИ</w:t>
      </w:r>
      <w:bookmarkEnd w:id="137"/>
      <w:bookmarkEnd w:id="138"/>
      <w:bookmarkEnd w:id="139"/>
      <w:bookmarkEnd w:id="140"/>
      <w:bookmarkEnd w:id="141"/>
    </w:p>
    <w:p w14:paraId="3D2599A3" w14:textId="7AECEB57" w:rsidR="00CC6D0C" w:rsidRPr="00D2067E" w:rsidRDefault="008435A0" w:rsidP="00892732">
      <w:pPr>
        <w:pStyle w:val="2"/>
      </w:pPr>
      <w:bookmarkStart w:id="142" w:name="_Toc21955698"/>
      <w:bookmarkStart w:id="143" w:name="_Toc21956052"/>
      <w:r>
        <w:t xml:space="preserve"> </w:t>
      </w:r>
      <w:bookmarkStart w:id="144" w:name="_Toc73327448"/>
      <w:r w:rsidR="00CC6D0C" w:rsidRPr="00D2067E">
        <w:t>Стадии разработки</w:t>
      </w:r>
      <w:bookmarkEnd w:id="142"/>
      <w:bookmarkEnd w:id="143"/>
      <w:bookmarkEnd w:id="144"/>
    </w:p>
    <w:p w14:paraId="6683C593" w14:textId="77777777" w:rsidR="00395E83" w:rsidRPr="00E00E57" w:rsidRDefault="00395E83" w:rsidP="001E0612">
      <w:pPr>
        <w:pStyle w:val="a1"/>
        <w:jc w:val="right"/>
      </w:pPr>
      <w:r w:rsidRPr="00E00E57">
        <w:tab/>
        <w:t xml:space="preserve">                      Таблица 1</w:t>
      </w: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Обоснование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необходимости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разработки</w:t>
            </w:r>
            <w:proofErr w:type="spellEnd"/>
            <w:r w:rsidR="001E0612"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="001E0612"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ListParagraph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Научно-исследовательские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работы</w:t>
            </w:r>
            <w:proofErr w:type="spellEnd"/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Программирование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и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отладка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программы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>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proofErr w:type="spellStart"/>
            <w:r w:rsidRPr="00E00E57">
              <w:rPr>
                <w:sz w:val="23"/>
                <w:szCs w:val="23"/>
                <w:lang w:val="en-US"/>
              </w:rPr>
              <w:t>Разработка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программной</w:t>
            </w:r>
            <w:proofErr w:type="spellEnd"/>
            <w:r w:rsidRPr="00E00E57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00E57">
              <w:rPr>
                <w:sz w:val="23"/>
                <w:szCs w:val="23"/>
                <w:lang w:val="en-US"/>
              </w:rPr>
              <w:t>документации</w:t>
            </w:r>
            <w:proofErr w:type="spellEnd"/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23C1DF85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>Загрузка материалов курсового проекта (курсовой работы) в LMS (</w:t>
            </w:r>
            <w:proofErr w:type="spellStart"/>
            <w:r w:rsidRPr="00E00E57">
              <w:rPr>
                <w:sz w:val="22"/>
                <w:szCs w:val="22"/>
              </w:rPr>
              <w:t>Learning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proofErr w:type="spellStart"/>
            <w:r w:rsidRPr="00E00E57">
              <w:rPr>
                <w:sz w:val="22"/>
                <w:szCs w:val="22"/>
              </w:rPr>
              <w:t>anagement</w:t>
            </w:r>
            <w:proofErr w:type="spellEnd"/>
            <w:r w:rsidRPr="00E00E57">
              <w:rPr>
                <w:sz w:val="22"/>
                <w:szCs w:val="22"/>
              </w:rPr>
              <w:t xml:space="preserve">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proofErr w:type="spellStart"/>
            <w:r w:rsidRPr="00E00E57">
              <w:rPr>
                <w:sz w:val="22"/>
                <w:szCs w:val="22"/>
              </w:rPr>
              <w:t>ystem</w:t>
            </w:r>
            <w:proofErr w:type="spellEnd"/>
            <w:r w:rsidRPr="00E00E57">
              <w:rPr>
                <w:sz w:val="22"/>
                <w:szCs w:val="22"/>
              </w:rPr>
              <w:t xml:space="preserve">) НИУ ВШЭ, проект </w:t>
            </w:r>
            <w:r w:rsidR="00471CE8">
              <w:rPr>
                <w:sz w:val="22"/>
                <w:szCs w:val="22"/>
              </w:rPr>
              <w:t>дисциплины «</w:t>
            </w:r>
            <w:r w:rsidR="008A6BE3">
              <w:rPr>
                <w:sz w:val="22"/>
                <w:szCs w:val="22"/>
              </w:rPr>
              <w:t>Выпускная квалификационная работа</w:t>
            </w:r>
            <w:r w:rsidRPr="00E00E57">
              <w:rPr>
                <w:sz w:val="22"/>
                <w:szCs w:val="22"/>
              </w:rPr>
              <w:t>».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ListParagraph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1"/>
      </w:pPr>
    </w:p>
    <w:p w14:paraId="0B436056" w14:textId="284F0455" w:rsidR="00CC6D0C" w:rsidRPr="00D2067E" w:rsidRDefault="00C5794D" w:rsidP="002001C8">
      <w:pPr>
        <w:pStyle w:val="1"/>
      </w:pPr>
      <w:bookmarkStart w:id="145" w:name="_Toc21955455"/>
      <w:bookmarkStart w:id="146" w:name="_Toc21955531"/>
      <w:bookmarkStart w:id="147" w:name="_Toc21955700"/>
      <w:bookmarkStart w:id="148" w:name="_Toc21956054"/>
      <w:bookmarkStart w:id="149" w:name="_Toc73327449"/>
      <w:r w:rsidRPr="00D2067E">
        <w:lastRenderedPageBreak/>
        <w:t>ПОРЯДОК КОНТРОЛЯ И ПРИЁМКИ</w:t>
      </w:r>
      <w:bookmarkEnd w:id="145"/>
      <w:bookmarkEnd w:id="146"/>
      <w:bookmarkEnd w:id="147"/>
      <w:bookmarkEnd w:id="148"/>
      <w:bookmarkEnd w:id="149"/>
    </w:p>
    <w:p w14:paraId="32D37BF7" w14:textId="52808A7A" w:rsidR="00395E83" w:rsidRPr="00E00E57" w:rsidRDefault="00395E83" w:rsidP="00471CE8">
      <w:pPr>
        <w:pStyle w:val="a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1"/>
      </w:pPr>
      <w:r w:rsidRPr="00E00E57">
        <w:br w:type="page"/>
      </w:r>
    </w:p>
    <w:p w14:paraId="69943B76" w14:textId="4D33578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50" w:name="_Toc21955456"/>
      <w:bookmarkStart w:id="151" w:name="_Toc21955532"/>
      <w:bookmarkStart w:id="152" w:name="_Toc21955701"/>
      <w:bookmarkStart w:id="153" w:name="_Toc21956055"/>
      <w:bookmarkStart w:id="154" w:name="_Toc73327450"/>
      <w:r w:rsidRPr="00D2067E">
        <w:lastRenderedPageBreak/>
        <w:t>ПРИЛОЖЕНИЕ 1</w:t>
      </w:r>
      <w:bookmarkEnd w:id="150"/>
      <w:bookmarkEnd w:id="151"/>
      <w:bookmarkEnd w:id="152"/>
      <w:bookmarkEnd w:id="153"/>
      <w:bookmarkEnd w:id="154"/>
    </w:p>
    <w:p w14:paraId="05C1ACDB" w14:textId="36235A05" w:rsidR="00204698" w:rsidRPr="00E00E57" w:rsidRDefault="00204698" w:rsidP="00204698">
      <w:pPr>
        <w:pStyle w:val="1"/>
      </w:pPr>
      <w:bookmarkStart w:id="155" w:name="_Toc73327451"/>
      <w:r w:rsidRPr="00204698">
        <w:t>ТЕРМИНОЛОГИЯ</w:t>
      </w:r>
      <w:bookmarkEnd w:id="155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r w:rsidR="00AF2BF3" w:rsidRPr="00E00E57">
        <w:rPr>
          <w:b/>
          <w:sz w:val="23"/>
          <w:szCs w:val="23"/>
        </w:rPr>
        <w:tab/>
      </w:r>
    </w:p>
    <w:tbl>
      <w:tblPr>
        <w:tblStyle w:val="TableGrid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4F4AB8C4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  <w:r w:rsidR="00746D97">
              <w:rPr>
                <w:b/>
                <w:lang w:val="en-US"/>
              </w:rPr>
              <w:t xml:space="preserve"> Management System</w:t>
            </w:r>
          </w:p>
        </w:tc>
        <w:tc>
          <w:tcPr>
            <w:tcW w:w="5210" w:type="dxa"/>
          </w:tcPr>
          <w:p w14:paraId="2176D6A4" w14:textId="7DA8BB94" w:rsidR="006F0568" w:rsidRPr="00E66AED" w:rsidRDefault="0046133B" w:rsidP="003470DC">
            <w:pPr>
              <w:pStyle w:val="a1"/>
              <w:ind w:firstLine="0"/>
              <w:jc w:val="left"/>
            </w:pPr>
            <w:r>
              <w:t>К</w:t>
            </w:r>
            <w:r w:rsidRPr="00F90D7A">
              <w:t>омплекс программ, позволяющих создать базу данных (БД)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 БД.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806FE8" w:rsidRDefault="006F0568" w:rsidP="007B73C4">
            <w:pPr>
              <w:pStyle w:val="a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 xml:space="preserve">: создание (англ. </w:t>
            </w:r>
            <w:proofErr w:type="spellStart"/>
            <w:r w:rsidRPr="00187B0A">
              <w:t>create</w:t>
            </w:r>
            <w:proofErr w:type="spellEnd"/>
            <w:r w:rsidRPr="00187B0A">
              <w:t>), чтение (</w:t>
            </w:r>
            <w:proofErr w:type="spellStart"/>
            <w:r w:rsidRPr="00187B0A">
              <w:t>read</w:t>
            </w:r>
            <w:proofErr w:type="spellEnd"/>
            <w:r w:rsidRPr="00187B0A">
              <w:t>), модификация (</w:t>
            </w:r>
            <w:proofErr w:type="spellStart"/>
            <w:r w:rsidRPr="00187B0A">
              <w:t>update</w:t>
            </w:r>
            <w:proofErr w:type="spellEnd"/>
            <w:r w:rsidRPr="00187B0A">
              <w:t>), удаление (</w:t>
            </w:r>
            <w:proofErr w:type="spellStart"/>
            <w:r w:rsidRPr="00187B0A">
              <w:t>delete</w:t>
            </w:r>
            <w:proofErr w:type="spellEnd"/>
            <w:r w:rsidRPr="00187B0A">
              <w:t>)</w:t>
            </w:r>
            <w:r>
              <w:t>.</w:t>
            </w:r>
          </w:p>
        </w:tc>
      </w:tr>
      <w:tr w:rsidR="00561C94" w:rsidRPr="00E00E57" w14:paraId="11EE717A" w14:textId="77777777" w:rsidTr="006F0568">
        <w:tc>
          <w:tcPr>
            <w:tcW w:w="2684" w:type="dxa"/>
          </w:tcPr>
          <w:p w14:paraId="4C1F7F0D" w14:textId="2ECF72CF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</w:rPr>
            </w:pPr>
            <w:r w:rsidRPr="00561C94">
              <w:rPr>
                <w:b/>
                <w:bCs/>
              </w:rPr>
              <w:t> ГНСС</w:t>
            </w:r>
          </w:p>
        </w:tc>
        <w:tc>
          <w:tcPr>
            <w:tcW w:w="2280" w:type="dxa"/>
          </w:tcPr>
          <w:p w14:paraId="6F59FE52" w14:textId="07E8B3F0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  <w:lang w:val="en-US"/>
              </w:rPr>
            </w:pPr>
            <w:r w:rsidRPr="00561C94">
              <w:rPr>
                <w:b/>
                <w:bCs/>
                <w:lang w:val="en-US"/>
              </w:rPr>
              <w:t>GNSS</w:t>
            </w:r>
          </w:p>
        </w:tc>
        <w:tc>
          <w:tcPr>
            <w:tcW w:w="5210" w:type="dxa"/>
          </w:tcPr>
          <w:p w14:paraId="6A7E7F81" w14:textId="07D6FA28" w:rsidR="00561C94" w:rsidRPr="0063537B" w:rsidRDefault="0046133B" w:rsidP="00187B0A">
            <w:pPr>
              <w:pStyle w:val="a1"/>
              <w:ind w:firstLine="0"/>
              <w:jc w:val="left"/>
            </w:pPr>
            <w:r w:rsidRPr="00C53D7C">
              <w:t xml:space="preserve">Спутниковая система навигации (англ. </w:t>
            </w:r>
            <w:r w:rsidRPr="00C53D7C">
              <w:rPr>
                <w:lang w:val="en-US"/>
              </w:rPr>
              <w:t>Global</w:t>
            </w:r>
            <w:r w:rsidRPr="00C53D7C">
              <w:t xml:space="preserve"> </w:t>
            </w:r>
            <w:r w:rsidRPr="00C53D7C">
              <w:rPr>
                <w:lang w:val="en-US"/>
              </w:rPr>
              <w:t>Navigation</w:t>
            </w:r>
            <w:r w:rsidRPr="00C53D7C">
              <w:t xml:space="preserve"> </w:t>
            </w:r>
            <w:r w:rsidRPr="00C53D7C">
              <w:rPr>
                <w:lang w:val="en-US"/>
              </w:rPr>
              <w:t>Satellite</w:t>
            </w:r>
            <w:r w:rsidRPr="00C53D7C">
              <w:t xml:space="preserve"> </w:t>
            </w:r>
            <w:r w:rsidRPr="00C53D7C">
              <w:rPr>
                <w:lang w:val="en-US"/>
              </w:rPr>
              <w:t>System</w:t>
            </w:r>
            <w:r w:rsidRPr="00C53D7C">
              <w:t xml:space="preserve">, </w:t>
            </w:r>
            <w:r w:rsidRPr="00C53D7C">
              <w:rPr>
                <w:lang w:val="en-US"/>
              </w:rPr>
              <w:t>GNSS</w:t>
            </w:r>
            <w:r w:rsidRPr="00C53D7C">
              <w:t xml:space="preserve">, ГНСС) — система, предназначенная для определения местоположения (географических координат) наземных, водных и воздушных объектов, а также низкоорбитальных космических аппаратов. Спутниковые системы навигации также позволяют получить скорость и направление движения приёмника сигнала. В настоящее время только две спутниковые системы обеспечивают полное покрытие и бесперебойную работу для всего земного шара — </w:t>
            </w:r>
            <w:r w:rsidRPr="00C53D7C">
              <w:rPr>
                <w:lang w:val="en-US"/>
              </w:rPr>
              <w:t>GPS</w:t>
            </w:r>
            <w:r w:rsidRPr="00C53D7C">
              <w:t xml:space="preserve"> и ГЛОНАСС.</w:t>
            </w:r>
          </w:p>
        </w:tc>
      </w:tr>
      <w:tr w:rsidR="00561C94" w:rsidRPr="00E00E57" w14:paraId="5DA9D491" w14:textId="77777777" w:rsidTr="006F0568">
        <w:tc>
          <w:tcPr>
            <w:tcW w:w="2684" w:type="dxa"/>
          </w:tcPr>
          <w:p w14:paraId="11A9231C" w14:textId="25CE16E3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</w:rPr>
            </w:pPr>
            <w:r w:rsidRPr="00561C94">
              <w:rPr>
                <w:b/>
                <w:bCs/>
                <w:lang w:val="en-US"/>
              </w:rPr>
              <w:t>OBD</w:t>
            </w:r>
            <w:r w:rsidRPr="00561C94">
              <w:rPr>
                <w:b/>
                <w:bCs/>
              </w:rPr>
              <w:t>-|| порт</w:t>
            </w:r>
          </w:p>
        </w:tc>
        <w:tc>
          <w:tcPr>
            <w:tcW w:w="2280" w:type="dxa"/>
          </w:tcPr>
          <w:p w14:paraId="20B498FA" w14:textId="7B126259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bCs/>
                <w:lang w:val="en-US"/>
              </w:rPr>
            </w:pPr>
            <w:r w:rsidRPr="00561C94">
              <w:rPr>
                <w:b/>
                <w:bCs/>
                <w:lang w:val="en-US"/>
              </w:rPr>
              <w:t>OBD</w:t>
            </w:r>
            <w:r w:rsidRPr="00561C94">
              <w:rPr>
                <w:b/>
                <w:bCs/>
              </w:rPr>
              <w:t>-||</w:t>
            </w:r>
            <w:r w:rsidRPr="00561C94">
              <w:rPr>
                <w:b/>
                <w:bCs/>
                <w:lang w:val="en-US"/>
              </w:rPr>
              <w:t xml:space="preserve"> port</w:t>
            </w:r>
          </w:p>
        </w:tc>
        <w:tc>
          <w:tcPr>
            <w:tcW w:w="5210" w:type="dxa"/>
          </w:tcPr>
          <w:p w14:paraId="4B5D8450" w14:textId="0B970E1B" w:rsidR="00561C94" w:rsidRPr="0063537B" w:rsidRDefault="0046133B" w:rsidP="00187B0A">
            <w:pPr>
              <w:pStyle w:val="a1"/>
              <w:ind w:firstLine="0"/>
              <w:jc w:val="left"/>
            </w:pPr>
            <w:r>
              <w:t xml:space="preserve">16-пиновый порт, позволяющий подключиться к системе </w:t>
            </w:r>
            <w:r w:rsidRPr="009717FB">
              <w:rPr>
                <w:lang w:val="en-US"/>
              </w:rPr>
              <w:t>On</w:t>
            </w:r>
            <w:r w:rsidRPr="009A2A12">
              <w:t>-</w:t>
            </w:r>
            <w:r w:rsidRPr="009717FB">
              <w:rPr>
                <w:lang w:val="en-US"/>
              </w:rPr>
              <w:t>board</w:t>
            </w:r>
            <w:r w:rsidRPr="009A2A12">
              <w:t xml:space="preserve"> </w:t>
            </w:r>
            <w:proofErr w:type="spellStart"/>
            <w:r w:rsidRPr="009717FB">
              <w:rPr>
                <w:lang w:val="en-US"/>
              </w:rPr>
              <w:t>Diagnostict</w:t>
            </w:r>
            <w:proofErr w:type="spellEnd"/>
            <w:r w:rsidRPr="0073365F">
              <w:t>-</w:t>
            </w:r>
            <w:r w:rsidRPr="009717FB">
              <w:rPr>
                <w:b/>
                <w:bCs/>
              </w:rPr>
              <w:t>||</w:t>
            </w:r>
            <w:r>
              <w:t>, установленной на бортовых компьютерах всех автомобилей, выпущенных после 1996 года, для получения данных о состоянии автомобиля.</w:t>
            </w:r>
          </w:p>
        </w:tc>
      </w:tr>
      <w:tr w:rsidR="00561C94" w:rsidRPr="00E00E57" w14:paraId="33E13E70" w14:textId="77777777" w:rsidTr="006F0568">
        <w:tc>
          <w:tcPr>
            <w:tcW w:w="2684" w:type="dxa"/>
          </w:tcPr>
          <w:p w14:paraId="38026CE4" w14:textId="16883310" w:rsidR="00561C94" w:rsidRPr="0046133B" w:rsidRDefault="0046133B" w:rsidP="007B73C4">
            <w:pPr>
              <w:pStyle w:val="a1"/>
              <w:ind w:hanging="109"/>
              <w:jc w:val="center"/>
              <w:rPr>
                <w:b/>
                <w:bCs/>
              </w:rPr>
            </w:pPr>
            <w:r w:rsidRPr="0046133B">
              <w:rPr>
                <w:b/>
                <w:bCs/>
              </w:rPr>
              <w:t xml:space="preserve">Автомобильный </w:t>
            </w:r>
            <w:r w:rsidRPr="0046133B">
              <w:rPr>
                <w:b/>
                <w:bCs/>
                <w:lang w:val="en-US"/>
              </w:rPr>
              <w:t>GNSS</w:t>
            </w:r>
            <w:r w:rsidRPr="0046133B">
              <w:rPr>
                <w:b/>
                <w:bCs/>
              </w:rPr>
              <w:t xml:space="preserve">-трекер, трекер, </w:t>
            </w:r>
            <w:r w:rsidRPr="0046133B">
              <w:rPr>
                <w:b/>
                <w:bCs/>
                <w:lang w:val="en-US"/>
              </w:rPr>
              <w:t>OBD</w:t>
            </w:r>
            <w:r w:rsidRPr="0046133B">
              <w:rPr>
                <w:b/>
                <w:bCs/>
              </w:rPr>
              <w:t xml:space="preserve"> трекер, терминал</w:t>
            </w:r>
          </w:p>
        </w:tc>
        <w:tc>
          <w:tcPr>
            <w:tcW w:w="2280" w:type="dxa"/>
          </w:tcPr>
          <w:p w14:paraId="501827CA" w14:textId="5A2FEFC8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Vehicle GNSS-tracker, tracker, </w:t>
            </w:r>
            <w:r w:rsidR="0046133B">
              <w:rPr>
                <w:b/>
                <w:lang w:val="en-US"/>
              </w:rPr>
              <w:t xml:space="preserve">OBD tracker, </w:t>
            </w:r>
            <w:r>
              <w:rPr>
                <w:b/>
                <w:lang w:val="en-US"/>
              </w:rPr>
              <w:t>terminal</w:t>
            </w:r>
          </w:p>
        </w:tc>
        <w:tc>
          <w:tcPr>
            <w:tcW w:w="5210" w:type="dxa"/>
          </w:tcPr>
          <w:p w14:paraId="49BB5CBB" w14:textId="3D43DBE2" w:rsidR="00561C94" w:rsidRPr="0063537B" w:rsidRDefault="0046133B" w:rsidP="00187B0A">
            <w:pPr>
              <w:pStyle w:val="a1"/>
              <w:ind w:firstLine="0"/>
              <w:jc w:val="left"/>
            </w:pPr>
            <w:r>
              <w:t>У</w:t>
            </w:r>
            <w:r w:rsidRPr="009717FB">
              <w:t>стройство приёма-передачи данных для спутникового контроля автомобилей, использующее</w:t>
            </w:r>
            <w:r>
              <w:t xml:space="preserve"> спутниковую систему навигации</w:t>
            </w:r>
            <w:r w:rsidRPr="009717FB">
              <w:t xml:space="preserve"> для точного определения местонахождения объекта </w:t>
            </w:r>
            <w:r>
              <w:t xml:space="preserve">и </w:t>
            </w:r>
            <w:r w:rsidRPr="009717FB">
              <w:rPr>
                <w:lang w:val="en-US"/>
              </w:rPr>
              <w:t>OBD</w:t>
            </w:r>
            <w:r w:rsidRPr="009717FB">
              <w:t>-</w:t>
            </w:r>
            <w:r w:rsidRPr="009717FB">
              <w:rPr>
                <w:b/>
                <w:bCs/>
              </w:rPr>
              <w:t xml:space="preserve">|| </w:t>
            </w:r>
            <w:r>
              <w:t>порт для получения данных о состоянии автомобиля с бортового компьютера</w:t>
            </w:r>
            <w:r w:rsidRPr="009717FB">
              <w:t>.</w:t>
            </w:r>
          </w:p>
        </w:tc>
      </w:tr>
      <w:tr w:rsidR="00561C94" w:rsidRPr="00E00E57" w14:paraId="371AAA9F" w14:textId="77777777" w:rsidTr="006F0568">
        <w:tc>
          <w:tcPr>
            <w:tcW w:w="2684" w:type="dxa"/>
          </w:tcPr>
          <w:p w14:paraId="4D63DF2C" w14:textId="0E9B2FC6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Bluetooth</w:t>
            </w:r>
          </w:p>
        </w:tc>
        <w:tc>
          <w:tcPr>
            <w:tcW w:w="2280" w:type="dxa"/>
          </w:tcPr>
          <w:p w14:paraId="0B757833" w14:textId="2D0B6959" w:rsidR="00561C94" w:rsidRPr="00561C94" w:rsidRDefault="00561C94" w:rsidP="007B73C4">
            <w:pPr>
              <w:pStyle w:val="a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Bluetooth</w:t>
            </w:r>
          </w:p>
        </w:tc>
        <w:tc>
          <w:tcPr>
            <w:tcW w:w="5210" w:type="dxa"/>
          </w:tcPr>
          <w:p w14:paraId="3490EE81" w14:textId="405EAE5F" w:rsidR="00561C94" w:rsidRPr="009717FB" w:rsidRDefault="0046133B" w:rsidP="00187B0A">
            <w:pPr>
              <w:pStyle w:val="a1"/>
              <w:ind w:firstLine="0"/>
              <w:jc w:val="left"/>
            </w:pPr>
            <w:r>
              <w:t>П</w:t>
            </w:r>
            <w:r w:rsidRPr="00C53D7C">
              <w:t xml:space="preserve">роизводственная спецификация беспроводных </w:t>
            </w:r>
            <w:r w:rsidRPr="00C53D7C">
              <w:lastRenderedPageBreak/>
              <w:t xml:space="preserve">персональных сетей. </w:t>
            </w:r>
            <w:r w:rsidRPr="00C53D7C">
              <w:rPr>
                <w:lang w:val="en-US"/>
              </w:rPr>
              <w:t>Bluetooth</w:t>
            </w:r>
            <w:r w:rsidRPr="00C53D7C">
              <w:t xml:space="preserve"> обеспечивает обмен информацией между </w:t>
            </w:r>
            <w:r>
              <w:t>устройствами</w:t>
            </w:r>
            <w:r w:rsidRPr="00C53D7C">
              <w:t xml:space="preserve"> на надёжной, бесплатной, повсеместно доступной радиочастоте для ближней связи. </w:t>
            </w:r>
            <w:r w:rsidRPr="00C53D7C">
              <w:rPr>
                <w:lang w:val="en-US"/>
              </w:rPr>
              <w:t>Bluetooth</w:t>
            </w:r>
            <w:r w:rsidRPr="00C53D7C">
              <w:t xml:space="preserve"> позволяет устройствам сообщаться, когда они находятся друг от друга в радиусе около 100 м в старых версиях протокола и до 1500 м начиная с версии </w:t>
            </w:r>
            <w:r w:rsidRPr="00C53D7C">
              <w:rPr>
                <w:lang w:val="en-US"/>
              </w:rPr>
              <w:t>Bluetooth</w:t>
            </w:r>
          </w:p>
        </w:tc>
      </w:tr>
    </w:tbl>
    <w:p w14:paraId="571E1807" w14:textId="77777777" w:rsidR="00B70B93" w:rsidRPr="00FA3CF1" w:rsidRDefault="00C05B09" w:rsidP="00A0000A">
      <w:pPr>
        <w:pStyle w:val="a1"/>
        <w:rPr>
          <w:szCs w:val="22"/>
        </w:rPr>
      </w:pPr>
      <w:r w:rsidRPr="00FA3CF1">
        <w:lastRenderedPageBreak/>
        <w:br w:type="page"/>
      </w:r>
    </w:p>
    <w:p w14:paraId="0887A60A" w14:textId="3D78A682" w:rsidR="009B62F0" w:rsidRPr="00E00E57" w:rsidRDefault="009B62F0" w:rsidP="00204698">
      <w:pPr>
        <w:pStyle w:val="1"/>
        <w:numPr>
          <w:ilvl w:val="0"/>
          <w:numId w:val="0"/>
        </w:numPr>
      </w:pPr>
      <w:bookmarkStart w:id="156" w:name="_Toc21955457"/>
      <w:bookmarkStart w:id="157" w:name="_Toc21955533"/>
      <w:bookmarkStart w:id="158" w:name="_Toc21955702"/>
      <w:bookmarkStart w:id="159" w:name="_Toc21956056"/>
      <w:bookmarkStart w:id="160" w:name="_Toc73327452"/>
      <w:r w:rsidRPr="00E00E57">
        <w:lastRenderedPageBreak/>
        <w:t>ПРИЛОЖЕНИЕ 2</w:t>
      </w:r>
      <w:bookmarkEnd w:id="156"/>
      <w:bookmarkEnd w:id="157"/>
      <w:bookmarkEnd w:id="158"/>
      <w:bookmarkEnd w:id="159"/>
      <w:bookmarkEnd w:id="160"/>
    </w:p>
    <w:p w14:paraId="6ABF68B1" w14:textId="35A99DF5" w:rsidR="00EF741D" w:rsidRPr="00D44D3D" w:rsidRDefault="00C56F6A" w:rsidP="006B59D1">
      <w:pPr>
        <w:pStyle w:val="1"/>
      </w:pPr>
      <w:bookmarkStart w:id="161" w:name="_Toc73327453"/>
      <w:r>
        <w:t>СПИСОК ИСПОЛЬЗОВАННЫХ ИСТОЧНИКОВ</w:t>
      </w:r>
      <w:bookmarkEnd w:id="161"/>
      <w:r w:rsidR="00EF741D"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A03A5A">
      <w:pPr>
        <w:pStyle w:val="ListParagraph"/>
        <w:numPr>
          <w:ilvl w:val="0"/>
          <w:numId w:val="42"/>
        </w:numPr>
        <w:spacing w:after="0" w:line="240" w:lineRule="auto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A03A5A">
      <w:pPr>
        <w:pStyle w:val="ListParagraph"/>
        <w:numPr>
          <w:ilvl w:val="0"/>
          <w:numId w:val="42"/>
        </w:numPr>
        <w:spacing w:after="0" w:line="240" w:lineRule="auto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A03A5A">
      <w:pPr>
        <w:pStyle w:val="ListParagraph"/>
        <w:numPr>
          <w:ilvl w:val="0"/>
          <w:numId w:val="42"/>
        </w:numPr>
        <w:spacing w:after="0" w:line="240" w:lineRule="auto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A03A5A">
      <w:pPr>
        <w:pStyle w:val="ListParagraph"/>
        <w:numPr>
          <w:ilvl w:val="0"/>
          <w:numId w:val="42"/>
        </w:numPr>
        <w:spacing w:after="0" w:line="240" w:lineRule="auto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A03A5A">
      <w:pPr>
        <w:pStyle w:val="ListParagraph"/>
        <w:numPr>
          <w:ilvl w:val="0"/>
          <w:numId w:val="42"/>
        </w:numPr>
        <w:spacing w:after="0" w:line="240" w:lineRule="auto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A03A5A">
      <w:pPr>
        <w:pStyle w:val="ListParagraph"/>
        <w:numPr>
          <w:ilvl w:val="0"/>
          <w:numId w:val="42"/>
        </w:numPr>
        <w:spacing w:after="0" w:line="240" w:lineRule="auto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A03A5A">
      <w:pPr>
        <w:pStyle w:val="ListParagraph"/>
        <w:numPr>
          <w:ilvl w:val="0"/>
          <w:numId w:val="42"/>
        </w:numPr>
        <w:spacing w:after="0" w:line="240" w:lineRule="auto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39D94D1" w14:textId="77777777" w:rsidR="000C63EB" w:rsidRDefault="00EF741D" w:rsidP="00A03A5A">
      <w:pPr>
        <w:pStyle w:val="ListParagraph"/>
        <w:numPr>
          <w:ilvl w:val="0"/>
          <w:numId w:val="42"/>
        </w:numPr>
        <w:spacing w:after="0" w:line="240" w:lineRule="auto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7CD4156F" w14:textId="77777777" w:rsidR="008A6BE3" w:rsidRDefault="00EF741D" w:rsidP="00A03A5A">
      <w:pPr>
        <w:pStyle w:val="ListParagraph"/>
        <w:numPr>
          <w:ilvl w:val="0"/>
          <w:numId w:val="42"/>
        </w:numPr>
        <w:spacing w:after="0" w:line="240" w:lineRule="auto"/>
        <w:rPr>
          <w:szCs w:val="23"/>
        </w:rPr>
      </w:pPr>
      <w:r w:rsidRPr="000C63EB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F69A1BA" w14:textId="3A417937" w:rsidR="008A6BE3" w:rsidRPr="008A6BE3" w:rsidRDefault="008A6BE3" w:rsidP="00A03A5A">
      <w:pPr>
        <w:pStyle w:val="ListParagraph"/>
        <w:numPr>
          <w:ilvl w:val="0"/>
          <w:numId w:val="42"/>
        </w:numPr>
        <w:spacing w:after="0" w:line="240" w:lineRule="auto"/>
        <w:rPr>
          <w:szCs w:val="23"/>
        </w:rPr>
      </w:pPr>
      <w:proofErr w:type="spellStart"/>
      <w:r w:rsidRPr="00F90D7A">
        <w:t>Check</w:t>
      </w:r>
      <w:proofErr w:type="spellEnd"/>
      <w:r w:rsidRPr="00F90D7A">
        <w:t xml:space="preserve"> </w:t>
      </w:r>
      <w:proofErr w:type="spellStart"/>
      <w:r w:rsidRPr="00F90D7A">
        <w:t>engine</w:t>
      </w:r>
      <w:proofErr w:type="spellEnd"/>
      <w:r w:rsidRPr="00F90D7A">
        <w:t xml:space="preserve"> </w:t>
      </w:r>
      <w:r>
        <w:t>[Электронный ресурс] /</w:t>
      </w:r>
      <w:r w:rsidRPr="004A19DB">
        <w:t xml:space="preserve"> </w:t>
      </w:r>
      <w:r w:rsidRPr="008A6BE3">
        <w:rPr>
          <w:lang w:val="en-US"/>
        </w:rPr>
        <w:t>Wikipedia</w:t>
      </w:r>
      <w:r w:rsidRPr="00E64F8E">
        <w:t>.</w:t>
      </w:r>
      <w:r>
        <w:t xml:space="preserve"> Режим доступа:</w:t>
      </w:r>
      <w:r w:rsidRPr="00F90D7A">
        <w:t xml:space="preserve"> </w:t>
      </w:r>
      <w:hyperlink r:id="rId11" w:history="1">
        <w:r w:rsidRPr="008D6F23">
          <w:rPr>
            <w:rStyle w:val="Hyperlink"/>
          </w:rPr>
          <w:t>https://en.wikipedia.org/wiki/Check_engine_light</w:t>
        </w:r>
      </w:hyperlink>
      <w:r>
        <w:t xml:space="preserve">, свободный (дата обращения </w:t>
      </w:r>
      <w:r w:rsidRPr="005A7A14">
        <w:t>2</w:t>
      </w:r>
      <w:r w:rsidRPr="00F90D7A">
        <w:t>0</w:t>
      </w:r>
      <w:r>
        <w:t>.</w:t>
      </w:r>
      <w:r w:rsidRPr="005A7A14">
        <w:t>0</w:t>
      </w:r>
      <w:r w:rsidRPr="00F90D7A">
        <w:t>5</w:t>
      </w:r>
      <w:r>
        <w:t>.2</w:t>
      </w:r>
      <w:r w:rsidRPr="005A7A14">
        <w:t>1</w:t>
      </w:r>
      <w:r>
        <w:t>)</w:t>
      </w:r>
    </w:p>
    <w:p w14:paraId="7AFF3CB1" w14:textId="173EE32D" w:rsidR="00631E0E" w:rsidRDefault="00631E0E" w:rsidP="00A03A5A">
      <w:pPr>
        <w:pStyle w:val="ListParagraph"/>
        <w:numPr>
          <w:ilvl w:val="0"/>
          <w:numId w:val="42"/>
        </w:numPr>
        <w:spacing w:after="0" w:line="360" w:lineRule="auto"/>
        <w:ind w:right="28"/>
        <w:rPr>
          <w:lang w:eastAsia="ru-RU"/>
        </w:rPr>
      </w:pPr>
      <w:r>
        <w:rPr>
          <w:lang w:val="en-US"/>
        </w:rPr>
        <w:t>ELM</w:t>
      </w:r>
      <w:r w:rsidRPr="00DC2F0C">
        <w:t xml:space="preserve">327 </w:t>
      </w:r>
      <w:r>
        <w:t>[Электронный ресурс] /</w:t>
      </w:r>
      <w:r w:rsidRPr="00447B15">
        <w:t xml:space="preserve"> </w:t>
      </w:r>
      <w:r>
        <w:rPr>
          <w:lang w:val="en-US"/>
        </w:rPr>
        <w:t>Wikipedia</w:t>
      </w:r>
      <w:r w:rsidRPr="00447B15">
        <w:t>.</w:t>
      </w:r>
      <w:r>
        <w:t xml:space="preserve"> Режим доступа:</w:t>
      </w:r>
      <w:r w:rsidRPr="00DC2F0C">
        <w:t xml:space="preserve"> </w:t>
      </w:r>
      <w:hyperlink r:id="rId12" w:history="1">
        <w:r w:rsidRPr="005D2B50">
          <w:rPr>
            <w:rStyle w:val="Hyperlink"/>
          </w:rPr>
          <w:t>https://en.wikipedia.org/wiki/ELM327</w:t>
        </w:r>
      </w:hyperlink>
      <w:r>
        <w:t xml:space="preserve">, свободный (дата обращения </w:t>
      </w:r>
      <w:r w:rsidRPr="005A7A14">
        <w:t>2</w:t>
      </w:r>
      <w:r w:rsidRPr="00F90D7A">
        <w:t>0</w:t>
      </w:r>
      <w:r>
        <w:t>.</w:t>
      </w:r>
      <w:r w:rsidRPr="005A7A14">
        <w:t>0</w:t>
      </w:r>
      <w:r w:rsidRPr="00F90D7A">
        <w:t>5</w:t>
      </w:r>
      <w:r>
        <w:t>.2</w:t>
      </w:r>
      <w:r w:rsidRPr="005A7A14">
        <w:t>1</w:t>
      </w:r>
      <w:r>
        <w:t>)</w:t>
      </w:r>
    </w:p>
    <w:p w14:paraId="629E01D9" w14:textId="43A70050" w:rsidR="008038EB" w:rsidRDefault="008038EB" w:rsidP="00A03A5A">
      <w:pPr>
        <w:pStyle w:val="ListParagraph"/>
        <w:numPr>
          <w:ilvl w:val="0"/>
          <w:numId w:val="42"/>
        </w:numPr>
        <w:spacing w:after="0" w:line="360" w:lineRule="auto"/>
        <w:ind w:right="28"/>
        <w:rPr>
          <w:lang w:eastAsia="ru-RU"/>
        </w:rPr>
      </w:pPr>
      <w:r>
        <w:rPr>
          <w:lang w:val="en-US" w:eastAsia="ru-RU"/>
        </w:rPr>
        <w:t>Vehicle</w:t>
      </w:r>
      <w:r w:rsidR="008A6BE3">
        <w:rPr>
          <w:lang w:val="en-US" w:eastAsia="ru-RU"/>
        </w:rPr>
        <w:t>s</w:t>
      </w:r>
      <w:r>
        <w:rPr>
          <w:lang w:val="en-US" w:eastAsia="ru-RU"/>
        </w:rPr>
        <w:t xml:space="preserve"> compatible with ELM327 </w:t>
      </w:r>
      <w:r w:rsidRPr="008038EB">
        <w:rPr>
          <w:lang w:val="en-US"/>
        </w:rPr>
        <w:t>[</w:t>
      </w:r>
      <w:r>
        <w:t>Электронный</w:t>
      </w:r>
      <w:r w:rsidRPr="008038EB">
        <w:rPr>
          <w:lang w:val="en-US"/>
        </w:rPr>
        <w:t xml:space="preserve"> </w:t>
      </w:r>
      <w:r>
        <w:t>ресурс</w:t>
      </w:r>
      <w:r w:rsidRPr="008038EB">
        <w:rPr>
          <w:lang w:val="en-US"/>
        </w:rPr>
        <w:t xml:space="preserve">] / </w:t>
      </w:r>
      <w:proofErr w:type="spellStart"/>
      <w:r>
        <w:rPr>
          <w:lang w:val="en-US"/>
        </w:rPr>
        <w:t>Outsil</w:t>
      </w:r>
      <w:proofErr w:type="spellEnd"/>
      <w:r>
        <w:rPr>
          <w:lang w:val="en-US"/>
        </w:rPr>
        <w:t xml:space="preserve"> OBD Facile</w:t>
      </w:r>
      <w:r w:rsidRPr="008038EB">
        <w:rPr>
          <w:lang w:val="en-US"/>
        </w:rPr>
        <w:t xml:space="preserve">. </w:t>
      </w:r>
      <w:r>
        <w:t>Режим доступа:</w:t>
      </w:r>
      <w:r w:rsidRPr="00DC2F0C">
        <w:t xml:space="preserve"> </w:t>
      </w:r>
      <w:hyperlink r:id="rId13" w:history="1">
        <w:r w:rsidRPr="005D2B50">
          <w:rPr>
            <w:rStyle w:val="Hyperlink"/>
          </w:rPr>
          <w:t>https://www.outilsobdfacile.com/vehicle-list-compatible-obd2.php</w:t>
        </w:r>
      </w:hyperlink>
      <w:r w:rsidRPr="008038EB">
        <w:t xml:space="preserve">, </w:t>
      </w:r>
      <w:r>
        <w:t xml:space="preserve">свободный (дата обращения </w:t>
      </w:r>
      <w:r w:rsidRPr="005A7A14">
        <w:t>2</w:t>
      </w:r>
      <w:r w:rsidRPr="00F90D7A">
        <w:t>0</w:t>
      </w:r>
      <w:r>
        <w:t>.</w:t>
      </w:r>
      <w:r w:rsidRPr="005A7A14">
        <w:t>0</w:t>
      </w:r>
      <w:r w:rsidRPr="00F90D7A">
        <w:t>5</w:t>
      </w:r>
      <w:r>
        <w:t>.2</w:t>
      </w:r>
      <w:r w:rsidRPr="005A7A14">
        <w:t>1</w:t>
      </w:r>
      <w:r>
        <w:t>)</w:t>
      </w:r>
    </w:p>
    <w:p w14:paraId="72431591" w14:textId="77777777" w:rsidR="00B514C5" w:rsidRPr="00BA3BB7" w:rsidRDefault="00B514C5" w:rsidP="00A03A5A">
      <w:pPr>
        <w:pStyle w:val="ListParagraph"/>
        <w:numPr>
          <w:ilvl w:val="0"/>
          <w:numId w:val="42"/>
        </w:numPr>
        <w:spacing w:after="0" w:line="360" w:lineRule="auto"/>
        <w:ind w:right="28"/>
        <w:rPr>
          <w:lang w:eastAsia="ru-RU"/>
        </w:rPr>
      </w:pPr>
      <w:r>
        <w:rPr>
          <w:lang w:val="en-US"/>
        </w:rPr>
        <w:t>Trello</w:t>
      </w:r>
      <w:r w:rsidRPr="00F90D7A">
        <w:t xml:space="preserve"> </w:t>
      </w:r>
      <w:r>
        <w:t xml:space="preserve">[Электронный ресурс] / </w:t>
      </w:r>
      <w:r>
        <w:rPr>
          <w:lang w:val="en-US"/>
        </w:rPr>
        <w:t>Trello</w:t>
      </w:r>
      <w:r w:rsidRPr="00447B15">
        <w:t xml:space="preserve">. </w:t>
      </w:r>
      <w:r>
        <w:t>Режим доступа:</w:t>
      </w:r>
      <w:r w:rsidRPr="00F90D7A">
        <w:t xml:space="preserve"> </w:t>
      </w:r>
      <w:hyperlink r:id="rId14" w:history="1">
        <w:r w:rsidRPr="008D6F23">
          <w:rPr>
            <w:rStyle w:val="Hyperlink"/>
          </w:rPr>
          <w:t>https://trello.com/</w:t>
        </w:r>
      </w:hyperlink>
      <w:r>
        <w:t xml:space="preserve">, свободный (дата обращения </w:t>
      </w:r>
      <w:r w:rsidRPr="005A7A14">
        <w:t>2</w:t>
      </w:r>
      <w:r w:rsidRPr="00F90D7A">
        <w:t>0</w:t>
      </w:r>
      <w:r>
        <w:t>.</w:t>
      </w:r>
      <w:r w:rsidRPr="005A7A14">
        <w:t>0</w:t>
      </w:r>
      <w:r w:rsidRPr="00F90D7A">
        <w:t>5</w:t>
      </w:r>
      <w:r>
        <w:t>.2</w:t>
      </w:r>
      <w:r w:rsidRPr="005A7A14">
        <w:t>1</w:t>
      </w:r>
      <w:r>
        <w:t>)</w:t>
      </w:r>
    </w:p>
    <w:p w14:paraId="7960A393" w14:textId="77777777" w:rsidR="00B514C5" w:rsidRDefault="00B514C5" w:rsidP="00A03A5A">
      <w:pPr>
        <w:pStyle w:val="ListParagraph"/>
        <w:numPr>
          <w:ilvl w:val="0"/>
          <w:numId w:val="42"/>
        </w:numPr>
        <w:spacing w:after="0" w:line="360" w:lineRule="auto"/>
        <w:ind w:right="28"/>
        <w:rPr>
          <w:lang w:eastAsia="ru-RU"/>
        </w:rPr>
      </w:pPr>
      <w:bookmarkStart w:id="162" w:name="_Ref9655618"/>
      <w:bookmarkStart w:id="163" w:name="_Toc21955459"/>
      <w:bookmarkStart w:id="164" w:name="_Toc21955535"/>
      <w:bookmarkStart w:id="165" w:name="_Toc21955704"/>
      <w:bookmarkStart w:id="166" w:name="_Toc21956058"/>
      <w:r w:rsidRPr="00310814">
        <w:rPr>
          <w:lang w:val="en-US" w:eastAsia="ru-RU"/>
        </w:rPr>
        <w:t xml:space="preserve">Vehicle Tracking Systems Market Size, Share &amp; Trends Analysis Report </w:t>
      </w:r>
      <w:proofErr w:type="gramStart"/>
      <w:r w:rsidRPr="00310814">
        <w:rPr>
          <w:lang w:val="en-US" w:eastAsia="ru-RU"/>
        </w:rPr>
        <w:t>By</w:t>
      </w:r>
      <w:proofErr w:type="gramEnd"/>
      <w:r w:rsidRPr="00310814">
        <w:rPr>
          <w:lang w:val="en-US" w:eastAsia="ru-RU"/>
        </w:rPr>
        <w:t xml:space="preserve"> Vehicle Type, By End-use, By Technology, By Type, By Component, By Region, And Segment Forecasts, 2020 </w:t>
      </w:r>
      <w:r>
        <w:rPr>
          <w:lang w:val="en-US" w:eastAsia="ru-RU"/>
        </w:rPr>
        <w:t>–</w:t>
      </w:r>
      <w:r w:rsidRPr="00310814">
        <w:rPr>
          <w:lang w:val="en-US" w:eastAsia="ru-RU"/>
        </w:rPr>
        <w:t xml:space="preserve"> 2027</w:t>
      </w:r>
      <w:r>
        <w:rPr>
          <w:lang w:val="en-US" w:eastAsia="ru-RU"/>
        </w:rPr>
        <w:t>.</w:t>
      </w:r>
      <w:r w:rsidRPr="00310814">
        <w:rPr>
          <w:lang w:val="en-US" w:eastAsia="ru-RU"/>
        </w:rPr>
        <w:t xml:space="preserve"> </w:t>
      </w:r>
      <w:r w:rsidRPr="00397D47">
        <w:rPr>
          <w:lang w:eastAsia="ru-RU"/>
        </w:rPr>
        <w:t>[</w:t>
      </w:r>
      <w:r w:rsidRPr="00BA3BB7">
        <w:rPr>
          <w:lang w:eastAsia="ru-RU"/>
        </w:rPr>
        <w:t>Электронный</w:t>
      </w:r>
      <w:r w:rsidRPr="00397D47">
        <w:rPr>
          <w:lang w:eastAsia="ru-RU"/>
        </w:rPr>
        <w:t xml:space="preserve"> </w:t>
      </w:r>
      <w:r w:rsidRPr="00BA3BB7">
        <w:rPr>
          <w:lang w:eastAsia="ru-RU"/>
        </w:rPr>
        <w:t>ресурс</w:t>
      </w:r>
      <w:r w:rsidRPr="00397D47">
        <w:rPr>
          <w:lang w:eastAsia="ru-RU"/>
        </w:rPr>
        <w:t>]</w:t>
      </w:r>
      <w:r>
        <w:rPr>
          <w:lang w:eastAsia="ru-RU"/>
        </w:rPr>
        <w:t xml:space="preserve"> </w:t>
      </w:r>
      <w:r w:rsidRPr="00397D47">
        <w:rPr>
          <w:lang w:eastAsia="ru-RU"/>
        </w:rPr>
        <w:t>/</w:t>
      </w:r>
      <w:r>
        <w:rPr>
          <w:lang w:eastAsia="ru-RU"/>
        </w:rPr>
        <w:t xml:space="preserve"> </w:t>
      </w:r>
      <w:r>
        <w:rPr>
          <w:lang w:val="en-US" w:eastAsia="ru-RU"/>
        </w:rPr>
        <w:t>Grand</w:t>
      </w:r>
      <w:r w:rsidRPr="00BD59B3">
        <w:rPr>
          <w:lang w:eastAsia="ru-RU"/>
        </w:rPr>
        <w:t xml:space="preserve"> </w:t>
      </w:r>
      <w:r>
        <w:rPr>
          <w:lang w:val="en-US" w:eastAsia="ru-RU"/>
        </w:rPr>
        <w:t>View</w:t>
      </w:r>
      <w:r w:rsidRPr="00BD59B3">
        <w:rPr>
          <w:lang w:eastAsia="ru-RU"/>
        </w:rPr>
        <w:t xml:space="preserve"> </w:t>
      </w:r>
      <w:r>
        <w:rPr>
          <w:lang w:val="en-US" w:eastAsia="ru-RU"/>
        </w:rPr>
        <w:t>Search</w:t>
      </w:r>
      <w:r w:rsidRPr="00E64F8E">
        <w:rPr>
          <w:lang w:eastAsia="ru-RU"/>
        </w:rPr>
        <w:t>.</w:t>
      </w:r>
      <w:r w:rsidRPr="00397D47">
        <w:rPr>
          <w:lang w:eastAsia="ru-RU"/>
        </w:rPr>
        <w:t xml:space="preserve"> </w:t>
      </w:r>
      <w:r w:rsidRPr="00BA3BB7">
        <w:rPr>
          <w:lang w:eastAsia="ru-RU"/>
        </w:rPr>
        <w:t>Режим доступа:</w:t>
      </w:r>
      <w:r w:rsidRPr="00310814">
        <w:t xml:space="preserve"> </w:t>
      </w:r>
      <w:hyperlink r:id="rId15" w:history="1">
        <w:r w:rsidRPr="00DF0C8F">
          <w:rPr>
            <w:rStyle w:val="Hyperlink"/>
            <w:lang w:eastAsia="ru-RU"/>
          </w:rPr>
          <w:t>https://www.grandviewresearch.com/industry-analysis/vehicle-tracking-systems-market</w:t>
        </w:r>
      </w:hyperlink>
      <w:r w:rsidRPr="00310814">
        <w:rPr>
          <w:lang w:eastAsia="ru-RU"/>
        </w:rPr>
        <w:t>,</w:t>
      </w:r>
      <w:r w:rsidRPr="00BA3BB7">
        <w:rPr>
          <w:lang w:eastAsia="ru-RU"/>
        </w:rPr>
        <w:t xml:space="preserve"> свободный. (дата обращения: </w:t>
      </w:r>
      <w:r>
        <w:rPr>
          <w:lang w:eastAsia="ru-RU"/>
        </w:rPr>
        <w:t>17</w:t>
      </w:r>
      <w:r w:rsidRPr="00BA3BB7">
        <w:rPr>
          <w:lang w:eastAsia="ru-RU"/>
        </w:rPr>
        <w:t>.</w:t>
      </w:r>
      <w:r>
        <w:rPr>
          <w:lang w:eastAsia="ru-RU"/>
        </w:rPr>
        <w:t>11</w:t>
      </w:r>
      <w:r w:rsidRPr="00BA3BB7">
        <w:rPr>
          <w:lang w:eastAsia="ru-RU"/>
        </w:rPr>
        <w:t>.</w:t>
      </w:r>
      <w:r>
        <w:rPr>
          <w:lang w:eastAsia="ru-RU"/>
        </w:rPr>
        <w:t>20</w:t>
      </w:r>
      <w:r w:rsidRPr="00BA3BB7">
        <w:rPr>
          <w:lang w:eastAsia="ru-RU"/>
        </w:rPr>
        <w:t>).</w:t>
      </w:r>
      <w:bookmarkEnd w:id="162"/>
    </w:p>
    <w:p w14:paraId="6A27889C" w14:textId="3D8378C1" w:rsidR="00B514C5" w:rsidRPr="00397D47" w:rsidRDefault="00B514C5" w:rsidP="00A03A5A">
      <w:pPr>
        <w:pStyle w:val="ListParagraph"/>
        <w:numPr>
          <w:ilvl w:val="0"/>
          <w:numId w:val="42"/>
        </w:numPr>
        <w:spacing w:after="0" w:line="360" w:lineRule="auto"/>
        <w:ind w:right="28"/>
        <w:rPr>
          <w:lang w:eastAsia="ru-RU"/>
        </w:rPr>
      </w:pPr>
      <w:r w:rsidRPr="00310814">
        <w:rPr>
          <w:lang w:eastAsia="ru-RU"/>
        </w:rPr>
        <w:lastRenderedPageBreak/>
        <w:t>Мониторинг транспорта и навигация (рынок России). [</w:t>
      </w:r>
      <w:r w:rsidRPr="00BA3BB7">
        <w:rPr>
          <w:lang w:eastAsia="ru-RU"/>
        </w:rPr>
        <w:t>Электронный</w:t>
      </w:r>
      <w:r w:rsidRPr="00310814">
        <w:rPr>
          <w:lang w:eastAsia="ru-RU"/>
        </w:rPr>
        <w:t xml:space="preserve"> </w:t>
      </w:r>
      <w:r w:rsidRPr="00BA3BB7">
        <w:rPr>
          <w:lang w:eastAsia="ru-RU"/>
        </w:rPr>
        <w:t>ресурс</w:t>
      </w:r>
      <w:r w:rsidRPr="00310814">
        <w:rPr>
          <w:lang w:eastAsia="ru-RU"/>
        </w:rPr>
        <w:t>]</w:t>
      </w:r>
      <w:r>
        <w:rPr>
          <w:lang w:eastAsia="ru-RU"/>
        </w:rPr>
        <w:t xml:space="preserve"> /</w:t>
      </w:r>
      <w:r w:rsidRPr="00BD59B3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Tadviser</w:t>
      </w:r>
      <w:proofErr w:type="spellEnd"/>
      <w:r w:rsidRPr="00BD59B3">
        <w:rPr>
          <w:lang w:eastAsia="ru-RU"/>
        </w:rPr>
        <w:t>.</w:t>
      </w:r>
      <w:r>
        <w:rPr>
          <w:lang w:eastAsia="ru-RU"/>
        </w:rPr>
        <w:t xml:space="preserve"> Режим доступа</w:t>
      </w:r>
      <w:r w:rsidRPr="00BA3BB7">
        <w:rPr>
          <w:lang w:eastAsia="ru-RU"/>
        </w:rPr>
        <w:t>:</w:t>
      </w:r>
      <w:r w:rsidRPr="00310814">
        <w:t xml:space="preserve"> </w:t>
      </w:r>
      <w:hyperlink r:id="rId16" w:history="1">
        <w:r w:rsidRPr="008D6F23">
          <w:rPr>
            <w:rStyle w:val="Hyperlink"/>
            <w:lang w:eastAsia="ru-RU"/>
          </w:rPr>
          <w:t>https://www.tadviser.ru/index.php/%D0%A1%D1%82%D0%B0%D1%82%D1%8C%D1%8F:%D0%9C%D0%BE%D0%BD%D0%B8%D1%82%D0%BE%D1%80%D0%B8%D0%BD%D0%B3_%D1%82%D1%80%D0%B0%D0%BD%D1%81%D0%BF%D0%BE%D1%80%D1%82%D0%B0_%D0%B8_%D0%BD%D0%B0%D0%B2%D0%B8%D0%B3%D0%B0%D1%86%D0%B8%D1%8F_(%D1%80%D1%8B%D0%BD%D0%BE%D0%BA_%D0%A0%D0%BE%D1%81%D1%81%D0%B8%D0%B8)</w:t>
        </w:r>
      </w:hyperlink>
      <w:r w:rsidRPr="00310814">
        <w:rPr>
          <w:lang w:eastAsia="ru-RU"/>
        </w:rPr>
        <w:t>,</w:t>
      </w:r>
      <w:r w:rsidRPr="00BA3BB7">
        <w:rPr>
          <w:lang w:eastAsia="ru-RU"/>
        </w:rPr>
        <w:t xml:space="preserve"> свободный. </w:t>
      </w:r>
      <w:r w:rsidRPr="00B514C5">
        <w:rPr>
          <w:rFonts w:eastAsia="Calibri"/>
        </w:rPr>
        <w:t>(дата обращения: 17.11.20).</w:t>
      </w:r>
    </w:p>
    <w:p w14:paraId="09B0C0B6" w14:textId="77777777" w:rsidR="00B514C5" w:rsidRDefault="00B514C5" w:rsidP="00A03A5A">
      <w:pPr>
        <w:pStyle w:val="a8"/>
        <w:numPr>
          <w:ilvl w:val="0"/>
          <w:numId w:val="42"/>
        </w:numPr>
        <w:ind w:right="28"/>
        <w:jc w:val="both"/>
      </w:pPr>
      <w:r w:rsidRPr="004003D1">
        <w:rPr>
          <w:lang w:val="en-US"/>
        </w:rPr>
        <w:t xml:space="preserve">Application of systems of telematics on commercial vehicles. </w:t>
      </w:r>
      <w:r>
        <w:t>[Электронный ресурс] / Режим доступа:</w:t>
      </w:r>
      <w:r w:rsidRPr="004003D1">
        <w:t xml:space="preserve"> </w:t>
      </w:r>
      <w:hyperlink r:id="rId17" w:history="1">
        <w:r w:rsidRPr="008D6F23">
          <w:rPr>
            <w:rStyle w:val="Hyperlink"/>
          </w:rPr>
          <w:t>https://iopscience.iop.org/article/10.1088/1757-899X/695/1/012014</w:t>
        </w:r>
      </w:hyperlink>
      <w:r>
        <w:t>, свободный (дата обращения 17.11.20)</w:t>
      </w:r>
    </w:p>
    <w:p w14:paraId="5CDDB924" w14:textId="77777777" w:rsidR="00B514C5" w:rsidRDefault="00B514C5" w:rsidP="00A03A5A">
      <w:pPr>
        <w:pStyle w:val="ListParagraph"/>
        <w:numPr>
          <w:ilvl w:val="0"/>
          <w:numId w:val="42"/>
        </w:numPr>
        <w:spacing w:after="0" w:line="360" w:lineRule="auto"/>
        <w:ind w:right="28"/>
        <w:rPr>
          <w:lang w:eastAsia="ru-RU"/>
        </w:rPr>
      </w:pPr>
      <w:r w:rsidRPr="00397D47">
        <w:rPr>
          <w:lang w:eastAsia="ru-RU"/>
        </w:rPr>
        <w:t>8-</w:t>
      </w:r>
      <w:r>
        <w:rPr>
          <w:lang w:eastAsia="ru-RU"/>
        </w:rPr>
        <w:t>е</w:t>
      </w:r>
      <w:r w:rsidRPr="00397D47">
        <w:rPr>
          <w:lang w:eastAsia="ru-RU"/>
        </w:rPr>
        <w:t xml:space="preserve"> </w:t>
      </w:r>
      <w:r>
        <w:rPr>
          <w:lang w:eastAsia="ru-RU"/>
        </w:rPr>
        <w:t xml:space="preserve">ежегодное исследование рынка мониторинга транспорта РФ. </w:t>
      </w:r>
      <w:r w:rsidRPr="00310814">
        <w:rPr>
          <w:lang w:eastAsia="ru-RU"/>
        </w:rPr>
        <w:t>[</w:t>
      </w:r>
      <w:r w:rsidRPr="00BA3BB7">
        <w:rPr>
          <w:lang w:eastAsia="ru-RU"/>
        </w:rPr>
        <w:t>Электронный</w:t>
      </w:r>
      <w:r w:rsidRPr="00310814">
        <w:rPr>
          <w:lang w:eastAsia="ru-RU"/>
        </w:rPr>
        <w:t xml:space="preserve"> </w:t>
      </w:r>
      <w:r w:rsidRPr="00BA3BB7">
        <w:rPr>
          <w:lang w:eastAsia="ru-RU"/>
        </w:rPr>
        <w:t>ресурс</w:t>
      </w:r>
      <w:r w:rsidRPr="00310814">
        <w:rPr>
          <w:lang w:eastAsia="ru-RU"/>
        </w:rPr>
        <w:t>]</w:t>
      </w:r>
      <w:r>
        <w:rPr>
          <w:lang w:eastAsia="ru-RU"/>
        </w:rPr>
        <w:t xml:space="preserve"> / </w:t>
      </w:r>
      <w:proofErr w:type="spellStart"/>
      <w:r>
        <w:rPr>
          <w:lang w:val="en-US" w:eastAsia="ru-RU"/>
        </w:rPr>
        <w:t>Guartam</w:t>
      </w:r>
      <w:proofErr w:type="spellEnd"/>
      <w:r w:rsidRPr="004A19DB">
        <w:rPr>
          <w:lang w:eastAsia="ru-RU"/>
        </w:rPr>
        <w:t xml:space="preserve">. </w:t>
      </w:r>
      <w:r>
        <w:rPr>
          <w:lang w:eastAsia="ru-RU"/>
        </w:rPr>
        <w:t>Режим доступа</w:t>
      </w:r>
      <w:r w:rsidRPr="00BA3BB7">
        <w:rPr>
          <w:lang w:eastAsia="ru-RU"/>
        </w:rPr>
        <w:t>:</w:t>
      </w:r>
      <w:r>
        <w:rPr>
          <w:lang w:eastAsia="ru-RU"/>
        </w:rPr>
        <w:t xml:space="preserve"> </w:t>
      </w:r>
      <w:hyperlink r:id="rId18" w:history="1">
        <w:r w:rsidRPr="00DF0C8F">
          <w:rPr>
            <w:rStyle w:val="Hyperlink"/>
            <w:lang w:eastAsia="ru-RU"/>
          </w:rPr>
          <w:t>https://gurtam.com/docs/Omnicomm_Navitoring_2018.pdf</w:t>
        </w:r>
      </w:hyperlink>
      <w:r>
        <w:rPr>
          <w:lang w:eastAsia="ru-RU"/>
        </w:rPr>
        <w:t xml:space="preserve">, свободный (дата обращения: </w:t>
      </w:r>
      <w:r>
        <w:t>17.11.20</w:t>
      </w:r>
      <w:r>
        <w:rPr>
          <w:lang w:eastAsia="ru-RU"/>
        </w:rPr>
        <w:t>)</w:t>
      </w:r>
    </w:p>
    <w:p w14:paraId="41148EAB" w14:textId="77777777" w:rsidR="00B514C5" w:rsidRDefault="00B514C5" w:rsidP="00A03A5A">
      <w:pPr>
        <w:pStyle w:val="a8"/>
        <w:numPr>
          <w:ilvl w:val="0"/>
          <w:numId w:val="42"/>
        </w:numPr>
        <w:ind w:right="28"/>
        <w:jc w:val="both"/>
      </w:pPr>
      <w:proofErr w:type="spellStart"/>
      <w:r>
        <w:t>Wialo</w:t>
      </w:r>
      <w:proofErr w:type="spellEnd"/>
      <w:r>
        <w:rPr>
          <w:lang w:val="en-US"/>
        </w:rPr>
        <w:t>n</w:t>
      </w:r>
      <w:r>
        <w:t xml:space="preserve">. [Электронный ресурс] / </w:t>
      </w:r>
      <w:proofErr w:type="spellStart"/>
      <w:r>
        <w:rPr>
          <w:lang w:val="en-US"/>
        </w:rPr>
        <w:t>Guartam</w:t>
      </w:r>
      <w:proofErr w:type="spellEnd"/>
      <w:r w:rsidRPr="004A19DB">
        <w:t xml:space="preserve">. </w:t>
      </w:r>
      <w:r>
        <w:t>Режим доступа:</w:t>
      </w:r>
      <w:r w:rsidRPr="00397D47">
        <w:t xml:space="preserve"> </w:t>
      </w:r>
      <w:hyperlink r:id="rId19" w:history="1">
        <w:r w:rsidRPr="00DF0C8F">
          <w:rPr>
            <w:rStyle w:val="Hyperlink"/>
          </w:rPr>
          <w:t>https://gurtam.com/ru/wialon</w:t>
        </w:r>
      </w:hyperlink>
      <w:r>
        <w:t>, свободный (дата обращения 17.11.20)</w:t>
      </w:r>
    </w:p>
    <w:p w14:paraId="4CB201E0" w14:textId="77777777" w:rsidR="00B514C5" w:rsidRDefault="00B514C5" w:rsidP="00A03A5A">
      <w:pPr>
        <w:pStyle w:val="a8"/>
        <w:numPr>
          <w:ilvl w:val="0"/>
          <w:numId w:val="42"/>
        </w:numPr>
        <w:ind w:right="28"/>
        <w:jc w:val="both"/>
      </w:pPr>
      <w:r>
        <w:t xml:space="preserve">АвтоГраф. [Электронный ресурс] / </w:t>
      </w:r>
      <w:proofErr w:type="spellStart"/>
      <w:r>
        <w:rPr>
          <w:lang w:val="en-US"/>
        </w:rPr>
        <w:t>GlonassGps</w:t>
      </w:r>
      <w:proofErr w:type="spellEnd"/>
      <w:r w:rsidRPr="004A19DB">
        <w:t xml:space="preserve">. </w:t>
      </w:r>
      <w:r>
        <w:t xml:space="preserve">Режим доступа: </w:t>
      </w:r>
      <w:hyperlink r:id="rId20" w:history="1">
        <w:r w:rsidRPr="00DF0C8F">
          <w:rPr>
            <w:rStyle w:val="Hyperlink"/>
          </w:rPr>
          <w:t>https://glonassgps.com/</w:t>
        </w:r>
      </w:hyperlink>
      <w:r>
        <w:t>, свободный (дата обращения 17.11.20)</w:t>
      </w:r>
    </w:p>
    <w:p w14:paraId="63FEBA5A" w14:textId="77777777" w:rsidR="00B514C5" w:rsidRDefault="00B514C5" w:rsidP="00A03A5A">
      <w:pPr>
        <w:pStyle w:val="a8"/>
        <w:numPr>
          <w:ilvl w:val="0"/>
          <w:numId w:val="42"/>
        </w:numPr>
        <w:ind w:right="28"/>
        <w:jc w:val="both"/>
      </w:pPr>
      <w:r>
        <w:t xml:space="preserve">Omnicomm. [Электронный ресурс] / </w:t>
      </w:r>
      <w:r>
        <w:rPr>
          <w:lang w:val="en-US"/>
        </w:rPr>
        <w:t>Omnicomm</w:t>
      </w:r>
      <w:r w:rsidRPr="004A19DB">
        <w:t xml:space="preserve">. </w:t>
      </w:r>
      <w:r>
        <w:t xml:space="preserve">Режим доступа: </w:t>
      </w:r>
      <w:hyperlink r:id="rId21" w:history="1">
        <w:r w:rsidRPr="00DF0C8F">
          <w:rPr>
            <w:rStyle w:val="Hyperlink"/>
          </w:rPr>
          <w:t>https://www.omnicomm.ru/</w:t>
        </w:r>
      </w:hyperlink>
      <w:r>
        <w:t>, свободный (дата обращения 17.11.20)</w:t>
      </w:r>
    </w:p>
    <w:p w14:paraId="3E3FEF94" w14:textId="77777777" w:rsidR="00B514C5" w:rsidRDefault="00B514C5" w:rsidP="00A03A5A">
      <w:pPr>
        <w:pStyle w:val="a8"/>
        <w:numPr>
          <w:ilvl w:val="0"/>
          <w:numId w:val="42"/>
        </w:numPr>
        <w:ind w:right="28"/>
        <w:jc w:val="both"/>
      </w:pPr>
      <w:r>
        <w:t xml:space="preserve">СКАУТ 365. [Электронный ресурс] / </w:t>
      </w:r>
      <w:r>
        <w:rPr>
          <w:lang w:val="en-US"/>
        </w:rPr>
        <w:t>Scout</w:t>
      </w:r>
      <w:r w:rsidRPr="004A19DB">
        <w:t xml:space="preserve"> </w:t>
      </w:r>
      <w:proofErr w:type="spellStart"/>
      <w:r>
        <w:rPr>
          <w:lang w:val="en-US"/>
        </w:rPr>
        <w:t>Gps</w:t>
      </w:r>
      <w:proofErr w:type="spellEnd"/>
      <w:r w:rsidRPr="004A19DB">
        <w:t xml:space="preserve">. </w:t>
      </w:r>
      <w:r>
        <w:t xml:space="preserve">Режим доступа: </w:t>
      </w:r>
      <w:hyperlink r:id="rId22" w:history="1">
        <w:r w:rsidRPr="00DF0C8F">
          <w:rPr>
            <w:rStyle w:val="Hyperlink"/>
          </w:rPr>
          <w:t>https://scout-gps.ru/programmnoe-obespechenie/scout365/</w:t>
        </w:r>
      </w:hyperlink>
      <w:r>
        <w:t>, свободный (дата обращения 17.11.20)</w:t>
      </w:r>
    </w:p>
    <w:p w14:paraId="35D6D549" w14:textId="3E39FF9F" w:rsidR="00B514C5" w:rsidRDefault="00B514C5" w:rsidP="00A03A5A">
      <w:pPr>
        <w:pStyle w:val="ListParagraph"/>
        <w:numPr>
          <w:ilvl w:val="0"/>
          <w:numId w:val="42"/>
        </w:numPr>
        <w:spacing w:after="0" w:line="360" w:lineRule="auto"/>
        <w:ind w:right="28"/>
        <w:rPr>
          <w:lang w:eastAsia="ru-RU"/>
        </w:rPr>
      </w:pPr>
      <w:r>
        <w:rPr>
          <w:lang w:val="en-US" w:eastAsia="ru-RU"/>
        </w:rPr>
        <w:t>OBD</w:t>
      </w:r>
      <w:r w:rsidRPr="005A7A14">
        <w:rPr>
          <w:lang w:eastAsia="ru-RU"/>
        </w:rPr>
        <w:t>-</w:t>
      </w:r>
      <w:r w:rsidRPr="005A7A14">
        <w:rPr>
          <w:b/>
          <w:bCs/>
          <w:lang w:eastAsia="ru-RU"/>
        </w:rPr>
        <w:t xml:space="preserve">|| </w:t>
      </w:r>
      <w:r>
        <w:rPr>
          <w:lang w:val="en-US" w:eastAsia="ru-RU"/>
        </w:rPr>
        <w:t>Bluetooth</w:t>
      </w:r>
      <w:r w:rsidRPr="005A7A14">
        <w:rPr>
          <w:lang w:eastAsia="ru-RU"/>
        </w:rPr>
        <w:t xml:space="preserve"> </w:t>
      </w:r>
      <w:r>
        <w:rPr>
          <w:lang w:val="en-US" w:eastAsia="ru-RU"/>
        </w:rPr>
        <w:t>adapter</w:t>
      </w:r>
      <w:r w:rsidRPr="005A7A14">
        <w:rPr>
          <w:lang w:eastAsia="ru-RU"/>
        </w:rPr>
        <w:t xml:space="preserve"> </w:t>
      </w:r>
      <w:r>
        <w:t>[Электронный ресурс] /</w:t>
      </w:r>
      <w:r w:rsidRPr="004A19DB">
        <w:t xml:space="preserve"> </w:t>
      </w:r>
      <w:r>
        <w:rPr>
          <w:lang w:val="en-US"/>
        </w:rPr>
        <w:t>Yandex</w:t>
      </w:r>
      <w:r w:rsidRPr="004A19DB">
        <w:t xml:space="preserve"> </w:t>
      </w:r>
      <w:r>
        <w:rPr>
          <w:lang w:val="en-US"/>
        </w:rPr>
        <w:t>Market</w:t>
      </w:r>
      <w:r w:rsidRPr="004A19DB">
        <w:t>.</w:t>
      </w:r>
      <w:r>
        <w:t xml:space="preserve"> Режим доступа:</w:t>
      </w:r>
      <w:r w:rsidRPr="005A7A14">
        <w:t xml:space="preserve"> </w:t>
      </w:r>
      <w:hyperlink r:id="rId23" w:history="1">
        <w:r w:rsidRPr="00DF0C8F">
          <w:rPr>
            <w:rStyle w:val="Hyperlink"/>
          </w:rPr>
          <w:t>https://market.yandex.ru/search?text=obd%202%20%20bluetooth&amp;cpa=0&amp;cvredirect=2&amp;how=aprice&amp;onstock=0&amp;local-offers-first=0</w:t>
        </w:r>
      </w:hyperlink>
      <w:r>
        <w:t xml:space="preserve">, свободный (дата обращения </w:t>
      </w:r>
      <w:r w:rsidRPr="005A7A14">
        <w:t>22</w:t>
      </w:r>
      <w:r>
        <w:t>.</w:t>
      </w:r>
      <w:r w:rsidRPr="005A7A14">
        <w:t>04</w:t>
      </w:r>
      <w:r>
        <w:t>.2</w:t>
      </w:r>
      <w:r w:rsidRPr="005A7A14">
        <w:t>1</w:t>
      </w:r>
      <w:r>
        <w:t>)</w:t>
      </w:r>
    </w:p>
    <w:p w14:paraId="52104E34" w14:textId="6BAD069B" w:rsidR="00F42957" w:rsidRDefault="00F42957" w:rsidP="00A03A5A">
      <w:pPr>
        <w:pStyle w:val="ListParagraph"/>
        <w:numPr>
          <w:ilvl w:val="0"/>
          <w:numId w:val="42"/>
        </w:numPr>
        <w:spacing w:after="0" w:line="360" w:lineRule="auto"/>
        <w:ind w:right="28"/>
        <w:rPr>
          <w:lang w:eastAsia="ru-RU"/>
        </w:rPr>
      </w:pPr>
      <w:r w:rsidRPr="00F42957">
        <w:rPr>
          <w:lang w:val="en-US" w:eastAsia="ru-RU"/>
        </w:rPr>
        <w:t>Google Maps API [</w:t>
      </w:r>
      <w:r w:rsidRPr="00F42957">
        <w:rPr>
          <w:lang w:eastAsia="ru-RU"/>
        </w:rPr>
        <w:t>Электронный</w:t>
      </w:r>
      <w:r w:rsidRPr="00F42957">
        <w:rPr>
          <w:lang w:val="en-US" w:eastAsia="ru-RU"/>
        </w:rPr>
        <w:t xml:space="preserve"> </w:t>
      </w:r>
      <w:r w:rsidRPr="00F42957">
        <w:rPr>
          <w:lang w:eastAsia="ru-RU"/>
        </w:rPr>
        <w:t>ресурс</w:t>
      </w:r>
      <w:r w:rsidRPr="00F42957">
        <w:rPr>
          <w:lang w:val="en-US" w:eastAsia="ru-RU"/>
        </w:rPr>
        <w:t xml:space="preserve">] / Google Maps Documentation. </w:t>
      </w:r>
      <w:r w:rsidRPr="00F42957">
        <w:rPr>
          <w:lang w:eastAsia="ru-RU"/>
        </w:rPr>
        <w:t xml:space="preserve">Режим доступа: </w:t>
      </w:r>
      <w:hyperlink r:id="rId24" w:history="1">
        <w:r w:rsidRPr="005D2B50">
          <w:rPr>
            <w:rStyle w:val="Hyperlink"/>
            <w:lang w:eastAsia="ru-RU"/>
          </w:rPr>
          <w:t>https://developers.google.com/maps?hl=ru</w:t>
        </w:r>
      </w:hyperlink>
      <w:r w:rsidRPr="00F42957">
        <w:rPr>
          <w:lang w:eastAsia="ru-RU"/>
        </w:rPr>
        <w:t>, свободный (дата обращения 22.04.21)</w:t>
      </w:r>
    </w:p>
    <w:p w14:paraId="79AF848A" w14:textId="0FFD1E7D" w:rsidR="00AF0FD2" w:rsidRDefault="00AF0FD2" w:rsidP="006B59D1">
      <w:pPr>
        <w:pStyle w:val="a8"/>
        <w:numPr>
          <w:ilvl w:val="0"/>
          <w:numId w:val="6"/>
        </w:numPr>
        <w:ind w:left="284" w:hanging="284"/>
      </w:pPr>
      <w:r>
        <w:br w:type="page"/>
      </w:r>
    </w:p>
    <w:p w14:paraId="0907750C" w14:textId="3651C2EB" w:rsidR="007855E1" w:rsidRPr="00D2067E" w:rsidRDefault="007855E1" w:rsidP="006B59D1">
      <w:pPr>
        <w:pStyle w:val="1"/>
      </w:pPr>
      <w:bookmarkStart w:id="167" w:name="_Toc73327454"/>
      <w:r w:rsidRPr="00D2067E">
        <w:lastRenderedPageBreak/>
        <w:t>ЛИСТ РЕГИСТРАЦИИ ИЗМЕНЕНИЙ</w:t>
      </w:r>
      <w:bookmarkEnd w:id="163"/>
      <w:bookmarkEnd w:id="164"/>
      <w:bookmarkEnd w:id="165"/>
      <w:bookmarkEnd w:id="166"/>
      <w:bookmarkEnd w:id="167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0"/>
        <w:ind w:firstLine="0"/>
      </w:pPr>
    </w:p>
    <w:sectPr w:rsidR="007855E1" w:rsidRPr="00E00E57" w:rsidSect="008C6118">
      <w:headerReference w:type="default" r:id="rId25"/>
      <w:pgSz w:w="11906" w:h="16838"/>
      <w:pgMar w:top="1134" w:right="850" w:bottom="1134" w:left="1701" w:header="709" w:footer="709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4DAAF" w14:textId="77777777" w:rsidR="00820230" w:rsidRPr="00E00E57" w:rsidRDefault="00820230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4C36220C" w14:textId="77777777" w:rsidR="00820230" w:rsidRPr="00E00E57" w:rsidRDefault="00820230">
      <w:pPr>
        <w:rPr>
          <w:sz w:val="23"/>
          <w:szCs w:val="23"/>
        </w:rPr>
      </w:pPr>
    </w:p>
  </w:endnote>
  <w:endnote w:type="continuationSeparator" w:id="0">
    <w:p w14:paraId="47F312B5" w14:textId="77777777" w:rsidR="00820230" w:rsidRPr="00E00E57" w:rsidRDefault="00820230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532186F7" w14:textId="77777777" w:rsidR="00820230" w:rsidRPr="00E00E57" w:rsidRDefault="00820230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AE5796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AE5796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AE5796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546FB908" w:rsidR="00AE5796" w:rsidRPr="00F210AC" w:rsidRDefault="00AE5796" w:rsidP="0082337A">
          <w:pPr>
            <w:pStyle w:val="Footer"/>
            <w:ind w:firstLine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RU.17701729.04.16-01 ТЗ 01-1</w:t>
          </w:r>
        </w:p>
      </w:tc>
      <w:tc>
        <w:tcPr>
          <w:tcW w:w="1560" w:type="dxa"/>
        </w:tcPr>
        <w:p w14:paraId="717AB983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</w:p>
      </w:tc>
    </w:tr>
    <w:tr w:rsidR="00AE5796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proofErr w:type="spellStart"/>
          <w:r w:rsidRPr="00F210AC">
            <w:rPr>
              <w:sz w:val="22"/>
              <w:szCs w:val="22"/>
            </w:rPr>
            <w:t>Взам</w:t>
          </w:r>
          <w:proofErr w:type="spellEnd"/>
          <w:r w:rsidRPr="00F210AC">
            <w:rPr>
              <w:sz w:val="22"/>
              <w:szCs w:val="22"/>
            </w:rPr>
            <w:t>. Инв. №</w:t>
          </w:r>
        </w:p>
      </w:tc>
      <w:tc>
        <w:tcPr>
          <w:tcW w:w="1701" w:type="dxa"/>
        </w:tcPr>
        <w:p w14:paraId="03ABEF57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 xml:space="preserve">Инв. № </w:t>
          </w:r>
          <w:proofErr w:type="spellStart"/>
          <w:r w:rsidRPr="00F210AC">
            <w:rPr>
              <w:sz w:val="22"/>
              <w:szCs w:val="22"/>
            </w:rPr>
            <w:t>дубл</w:t>
          </w:r>
          <w:proofErr w:type="spellEnd"/>
          <w:r w:rsidRPr="00F210AC">
            <w:rPr>
              <w:sz w:val="22"/>
              <w:szCs w:val="22"/>
            </w:rPr>
            <w:t>.</w:t>
          </w:r>
        </w:p>
      </w:tc>
      <w:tc>
        <w:tcPr>
          <w:tcW w:w="1727" w:type="dxa"/>
        </w:tcPr>
        <w:p w14:paraId="76099506" w14:textId="77777777" w:rsidR="00AE5796" w:rsidRPr="00F210AC" w:rsidRDefault="00AE5796" w:rsidP="006F7B70">
          <w:pPr>
            <w:pStyle w:val="Footer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AE5796" w:rsidRPr="00E00E57" w:rsidRDefault="00AE5796" w:rsidP="00F210AC">
    <w:pPr>
      <w:pStyle w:val="Footer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2E5EB" w14:textId="0B7996F0" w:rsidR="00AE5796" w:rsidRDefault="00AE5796" w:rsidP="00467A1A">
    <w:pPr>
      <w:pStyle w:val="Footer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DC594" w14:textId="77777777" w:rsidR="00820230" w:rsidRPr="00E00E57" w:rsidRDefault="00820230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66D17CA8" w14:textId="77777777" w:rsidR="00820230" w:rsidRPr="00E00E57" w:rsidRDefault="00820230">
      <w:pPr>
        <w:rPr>
          <w:sz w:val="23"/>
          <w:szCs w:val="23"/>
        </w:rPr>
      </w:pPr>
    </w:p>
  </w:footnote>
  <w:footnote w:type="continuationSeparator" w:id="0">
    <w:p w14:paraId="078EFCA8" w14:textId="77777777" w:rsidR="00820230" w:rsidRPr="00E00E57" w:rsidRDefault="00820230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137F6F6F" w14:textId="77777777" w:rsidR="00820230" w:rsidRPr="00E00E57" w:rsidRDefault="00820230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AE5796" w:rsidRPr="00E00E57" w:rsidRDefault="00AE5796" w:rsidP="008E507F">
        <w:pPr>
          <w:pStyle w:val="Header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15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3F25ED7" w:rsidR="00AE5796" w:rsidRPr="00E00E57" w:rsidRDefault="00AE5796" w:rsidP="00D43BA9">
    <w:pPr>
      <w:jc w:val="center"/>
      <w:rPr>
        <w:sz w:val="22"/>
        <w:szCs w:val="22"/>
        <w:lang w:eastAsia="ru-RU"/>
      </w:rPr>
    </w:pPr>
    <w:r>
      <w:rPr>
        <w:sz w:val="22"/>
        <w:szCs w:val="22"/>
        <w:lang w:eastAsia="ru-RU"/>
      </w:rPr>
      <w:t>RU.17701729.04.16-01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B1242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1E676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8BE10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54880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5BA4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EE647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0C25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EE4E4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29AB5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4A04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686D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094C46"/>
    <w:multiLevelType w:val="hybridMultilevel"/>
    <w:tmpl w:val="BA92EE38"/>
    <w:lvl w:ilvl="0" w:tplc="6B7C0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D6C1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85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C240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C3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3C4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E6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A3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81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5FB6438"/>
    <w:multiLevelType w:val="hybridMultilevel"/>
    <w:tmpl w:val="0F28B2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396B99"/>
    <w:multiLevelType w:val="hybridMultilevel"/>
    <w:tmpl w:val="4A646A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2501C03"/>
    <w:multiLevelType w:val="hybridMultilevel"/>
    <w:tmpl w:val="9D600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9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2C974DD4"/>
    <w:multiLevelType w:val="hybridMultilevel"/>
    <w:tmpl w:val="AB50C7B8"/>
    <w:lvl w:ilvl="0" w:tplc="C902CFCE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4" w15:restartNumberingAfterBreak="0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756F3E"/>
    <w:multiLevelType w:val="hybridMultilevel"/>
    <w:tmpl w:val="C5D64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FB7CA5"/>
    <w:multiLevelType w:val="hybridMultilevel"/>
    <w:tmpl w:val="3766B01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566259"/>
    <w:multiLevelType w:val="hybridMultilevel"/>
    <w:tmpl w:val="21C27E96"/>
    <w:lvl w:ilvl="0" w:tplc="C8D88D1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7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935D6D"/>
    <w:multiLevelType w:val="hybridMultilevel"/>
    <w:tmpl w:val="DEBC5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7"/>
  </w:num>
  <w:num w:numId="3">
    <w:abstractNumId w:val="22"/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19"/>
  </w:num>
  <w:num w:numId="7">
    <w:abstractNumId w:val="26"/>
  </w:num>
  <w:num w:numId="8">
    <w:abstractNumId w:val="16"/>
  </w:num>
  <w:num w:numId="9">
    <w:abstractNumId w:val="36"/>
  </w:num>
  <w:num w:numId="10">
    <w:abstractNumId w:val="18"/>
  </w:num>
  <w:num w:numId="11">
    <w:abstractNumId w:val="24"/>
  </w:num>
  <w:num w:numId="12">
    <w:abstractNumId w:val="32"/>
  </w:num>
  <w:num w:numId="13">
    <w:abstractNumId w:val="29"/>
  </w:num>
  <w:num w:numId="14">
    <w:abstractNumId w:val="21"/>
  </w:num>
  <w:num w:numId="15">
    <w:abstractNumId w:val="25"/>
  </w:num>
  <w:num w:numId="16">
    <w:abstractNumId w:val="27"/>
  </w:num>
  <w:num w:numId="17">
    <w:abstractNumId w:val="39"/>
  </w:num>
  <w:num w:numId="18">
    <w:abstractNumId w:val="34"/>
  </w:num>
  <w:num w:numId="19">
    <w:abstractNumId w:val="14"/>
  </w:num>
  <w:num w:numId="20">
    <w:abstractNumId w:val="38"/>
  </w:num>
  <w:num w:numId="21">
    <w:abstractNumId w:val="20"/>
  </w:num>
  <w:num w:numId="22">
    <w:abstractNumId w:val="30"/>
  </w:num>
  <w:num w:numId="23">
    <w:abstractNumId w:val="4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0"/>
  </w:num>
  <w:num w:numId="35">
    <w:abstractNumId w:val="23"/>
  </w:num>
  <w:num w:numId="36">
    <w:abstractNumId w:val="13"/>
  </w:num>
  <w:num w:numId="37">
    <w:abstractNumId w:val="17"/>
  </w:num>
  <w:num w:numId="38">
    <w:abstractNumId w:val="11"/>
  </w:num>
  <w:num w:numId="39">
    <w:abstractNumId w:val="28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07D6"/>
    <w:rsid w:val="000328E9"/>
    <w:rsid w:val="00032EEE"/>
    <w:rsid w:val="00034CD6"/>
    <w:rsid w:val="00035B76"/>
    <w:rsid w:val="000410E7"/>
    <w:rsid w:val="0004143D"/>
    <w:rsid w:val="00043E09"/>
    <w:rsid w:val="00044CDF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670F4"/>
    <w:rsid w:val="00071F7A"/>
    <w:rsid w:val="00074835"/>
    <w:rsid w:val="00074C0F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5D4B"/>
    <w:rsid w:val="000B6ADC"/>
    <w:rsid w:val="000C2DD0"/>
    <w:rsid w:val="000C4D12"/>
    <w:rsid w:val="000C63EB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280B"/>
    <w:rsid w:val="00117145"/>
    <w:rsid w:val="00120289"/>
    <w:rsid w:val="0012111B"/>
    <w:rsid w:val="00122267"/>
    <w:rsid w:val="001235E8"/>
    <w:rsid w:val="00123C00"/>
    <w:rsid w:val="001247B2"/>
    <w:rsid w:val="00127713"/>
    <w:rsid w:val="0013055A"/>
    <w:rsid w:val="00130C61"/>
    <w:rsid w:val="00131952"/>
    <w:rsid w:val="00133FB3"/>
    <w:rsid w:val="00134B14"/>
    <w:rsid w:val="001356BA"/>
    <w:rsid w:val="00137273"/>
    <w:rsid w:val="001419D7"/>
    <w:rsid w:val="0014253A"/>
    <w:rsid w:val="00142F3E"/>
    <w:rsid w:val="00145BA4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4BD9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97483"/>
    <w:rsid w:val="001A0CF8"/>
    <w:rsid w:val="001A3C39"/>
    <w:rsid w:val="001A4796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13FA"/>
    <w:rsid w:val="001D2CD0"/>
    <w:rsid w:val="001D3F26"/>
    <w:rsid w:val="001D4131"/>
    <w:rsid w:val="001D4307"/>
    <w:rsid w:val="001D7BA9"/>
    <w:rsid w:val="001E0612"/>
    <w:rsid w:val="001E1D6C"/>
    <w:rsid w:val="001E28E1"/>
    <w:rsid w:val="001E3368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13E"/>
    <w:rsid w:val="00272897"/>
    <w:rsid w:val="00273842"/>
    <w:rsid w:val="00274138"/>
    <w:rsid w:val="0027582F"/>
    <w:rsid w:val="00276329"/>
    <w:rsid w:val="00276755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2A6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335B"/>
    <w:rsid w:val="002D6A00"/>
    <w:rsid w:val="002D6BCC"/>
    <w:rsid w:val="002E1FD8"/>
    <w:rsid w:val="002E3690"/>
    <w:rsid w:val="002E4194"/>
    <w:rsid w:val="002E6DB4"/>
    <w:rsid w:val="002F1C9C"/>
    <w:rsid w:val="002F3997"/>
    <w:rsid w:val="002F616D"/>
    <w:rsid w:val="002F6C66"/>
    <w:rsid w:val="002F6F77"/>
    <w:rsid w:val="003077F7"/>
    <w:rsid w:val="00310806"/>
    <w:rsid w:val="003126DD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12FF"/>
    <w:rsid w:val="003470DC"/>
    <w:rsid w:val="003472BE"/>
    <w:rsid w:val="0035102B"/>
    <w:rsid w:val="0035168F"/>
    <w:rsid w:val="0035189F"/>
    <w:rsid w:val="003540B1"/>
    <w:rsid w:val="00356769"/>
    <w:rsid w:val="0036069E"/>
    <w:rsid w:val="00361A32"/>
    <w:rsid w:val="00361A4D"/>
    <w:rsid w:val="00363260"/>
    <w:rsid w:val="00364ADD"/>
    <w:rsid w:val="00364D6C"/>
    <w:rsid w:val="00365A84"/>
    <w:rsid w:val="003723E3"/>
    <w:rsid w:val="00372A1E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2F4F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48F4"/>
    <w:rsid w:val="003E5217"/>
    <w:rsid w:val="003E5CCF"/>
    <w:rsid w:val="003E5FCD"/>
    <w:rsid w:val="003E7EDF"/>
    <w:rsid w:val="003F0F71"/>
    <w:rsid w:val="003F1579"/>
    <w:rsid w:val="003F2FB6"/>
    <w:rsid w:val="003F527A"/>
    <w:rsid w:val="003F55EF"/>
    <w:rsid w:val="003F61A9"/>
    <w:rsid w:val="0040056F"/>
    <w:rsid w:val="00401169"/>
    <w:rsid w:val="004014B5"/>
    <w:rsid w:val="00405B5A"/>
    <w:rsid w:val="00405C09"/>
    <w:rsid w:val="00405E12"/>
    <w:rsid w:val="004070F9"/>
    <w:rsid w:val="0041036F"/>
    <w:rsid w:val="00410CE8"/>
    <w:rsid w:val="00410EF8"/>
    <w:rsid w:val="00412C02"/>
    <w:rsid w:val="00413D4C"/>
    <w:rsid w:val="00414035"/>
    <w:rsid w:val="00415C95"/>
    <w:rsid w:val="00417633"/>
    <w:rsid w:val="00420902"/>
    <w:rsid w:val="00422A6E"/>
    <w:rsid w:val="0042341A"/>
    <w:rsid w:val="004234AF"/>
    <w:rsid w:val="004235D6"/>
    <w:rsid w:val="0042604B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33B"/>
    <w:rsid w:val="004618CD"/>
    <w:rsid w:val="00462AD9"/>
    <w:rsid w:val="00464891"/>
    <w:rsid w:val="00465074"/>
    <w:rsid w:val="00467A1A"/>
    <w:rsid w:val="00467DE6"/>
    <w:rsid w:val="00467FBC"/>
    <w:rsid w:val="0047022A"/>
    <w:rsid w:val="0047048C"/>
    <w:rsid w:val="0047119A"/>
    <w:rsid w:val="0047146E"/>
    <w:rsid w:val="00471CE8"/>
    <w:rsid w:val="004732CE"/>
    <w:rsid w:val="00473F98"/>
    <w:rsid w:val="004779F6"/>
    <w:rsid w:val="00480B57"/>
    <w:rsid w:val="00480F5D"/>
    <w:rsid w:val="004824ED"/>
    <w:rsid w:val="00482A5F"/>
    <w:rsid w:val="00482C8E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C5499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55B3"/>
    <w:rsid w:val="004F76B4"/>
    <w:rsid w:val="005005A2"/>
    <w:rsid w:val="005005CB"/>
    <w:rsid w:val="00500998"/>
    <w:rsid w:val="005009A9"/>
    <w:rsid w:val="00501646"/>
    <w:rsid w:val="005040A5"/>
    <w:rsid w:val="00504102"/>
    <w:rsid w:val="00506C91"/>
    <w:rsid w:val="00511075"/>
    <w:rsid w:val="005157A6"/>
    <w:rsid w:val="00516879"/>
    <w:rsid w:val="00516FDE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37D10"/>
    <w:rsid w:val="00540870"/>
    <w:rsid w:val="005418F0"/>
    <w:rsid w:val="005428E9"/>
    <w:rsid w:val="0055102E"/>
    <w:rsid w:val="005510A2"/>
    <w:rsid w:val="0055331B"/>
    <w:rsid w:val="0055364E"/>
    <w:rsid w:val="005539E7"/>
    <w:rsid w:val="00555797"/>
    <w:rsid w:val="00556500"/>
    <w:rsid w:val="00557067"/>
    <w:rsid w:val="00560F99"/>
    <w:rsid w:val="005615DD"/>
    <w:rsid w:val="00561C94"/>
    <w:rsid w:val="00564683"/>
    <w:rsid w:val="0056655B"/>
    <w:rsid w:val="00566D04"/>
    <w:rsid w:val="00573175"/>
    <w:rsid w:val="00573FF9"/>
    <w:rsid w:val="0057479D"/>
    <w:rsid w:val="005749D1"/>
    <w:rsid w:val="005760E3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49A4"/>
    <w:rsid w:val="005A5577"/>
    <w:rsid w:val="005A6C78"/>
    <w:rsid w:val="005A7261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129D"/>
    <w:rsid w:val="005F28B8"/>
    <w:rsid w:val="005F2A54"/>
    <w:rsid w:val="005F5E28"/>
    <w:rsid w:val="005F7ACF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1E0E"/>
    <w:rsid w:val="006329F9"/>
    <w:rsid w:val="00633908"/>
    <w:rsid w:val="0063537B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276A"/>
    <w:rsid w:val="006742D6"/>
    <w:rsid w:val="00674C34"/>
    <w:rsid w:val="00674FFF"/>
    <w:rsid w:val="00676608"/>
    <w:rsid w:val="00676C6B"/>
    <w:rsid w:val="00676EB3"/>
    <w:rsid w:val="00677408"/>
    <w:rsid w:val="00677443"/>
    <w:rsid w:val="00681259"/>
    <w:rsid w:val="00681EC9"/>
    <w:rsid w:val="006872C4"/>
    <w:rsid w:val="00691511"/>
    <w:rsid w:val="00695A3F"/>
    <w:rsid w:val="00695BA9"/>
    <w:rsid w:val="00695D83"/>
    <w:rsid w:val="006960C6"/>
    <w:rsid w:val="006A27C9"/>
    <w:rsid w:val="006A3C67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B59D1"/>
    <w:rsid w:val="006C0632"/>
    <w:rsid w:val="006C1F69"/>
    <w:rsid w:val="006C3137"/>
    <w:rsid w:val="006C3ED3"/>
    <w:rsid w:val="006C4B0C"/>
    <w:rsid w:val="006C55C5"/>
    <w:rsid w:val="006C75C2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6911"/>
    <w:rsid w:val="006E7645"/>
    <w:rsid w:val="006F0568"/>
    <w:rsid w:val="006F1D9F"/>
    <w:rsid w:val="006F3CA4"/>
    <w:rsid w:val="006F75B2"/>
    <w:rsid w:val="006F767F"/>
    <w:rsid w:val="006F7B70"/>
    <w:rsid w:val="00702DD7"/>
    <w:rsid w:val="00703590"/>
    <w:rsid w:val="00704405"/>
    <w:rsid w:val="00705217"/>
    <w:rsid w:val="00705D6A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11C0"/>
    <w:rsid w:val="007239F4"/>
    <w:rsid w:val="007252AF"/>
    <w:rsid w:val="00730EFE"/>
    <w:rsid w:val="00731D57"/>
    <w:rsid w:val="00734739"/>
    <w:rsid w:val="00734EEC"/>
    <w:rsid w:val="0073646F"/>
    <w:rsid w:val="0073692E"/>
    <w:rsid w:val="00736A08"/>
    <w:rsid w:val="0074123C"/>
    <w:rsid w:val="007423A2"/>
    <w:rsid w:val="007434FC"/>
    <w:rsid w:val="00746D97"/>
    <w:rsid w:val="00752EC8"/>
    <w:rsid w:val="00753DD4"/>
    <w:rsid w:val="00755E0F"/>
    <w:rsid w:val="00756C51"/>
    <w:rsid w:val="00757A28"/>
    <w:rsid w:val="007612DB"/>
    <w:rsid w:val="007643E2"/>
    <w:rsid w:val="00764536"/>
    <w:rsid w:val="0076549E"/>
    <w:rsid w:val="0076614D"/>
    <w:rsid w:val="007674FD"/>
    <w:rsid w:val="00771485"/>
    <w:rsid w:val="00774C2F"/>
    <w:rsid w:val="00774D2E"/>
    <w:rsid w:val="00775396"/>
    <w:rsid w:val="007754D4"/>
    <w:rsid w:val="007765F2"/>
    <w:rsid w:val="00776A77"/>
    <w:rsid w:val="007772F1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6F75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512"/>
    <w:rsid w:val="007D2880"/>
    <w:rsid w:val="007D29F9"/>
    <w:rsid w:val="007D2DD7"/>
    <w:rsid w:val="007D37A5"/>
    <w:rsid w:val="007D3C11"/>
    <w:rsid w:val="007D69F1"/>
    <w:rsid w:val="007D6EE9"/>
    <w:rsid w:val="007E15DE"/>
    <w:rsid w:val="007E221A"/>
    <w:rsid w:val="007E2902"/>
    <w:rsid w:val="007E4F9C"/>
    <w:rsid w:val="007E5EB6"/>
    <w:rsid w:val="007F0C2D"/>
    <w:rsid w:val="007F11D8"/>
    <w:rsid w:val="007F1DC7"/>
    <w:rsid w:val="007F3A73"/>
    <w:rsid w:val="007F47B8"/>
    <w:rsid w:val="007F54D1"/>
    <w:rsid w:val="007F58E7"/>
    <w:rsid w:val="007F6170"/>
    <w:rsid w:val="007F7176"/>
    <w:rsid w:val="00800CBC"/>
    <w:rsid w:val="008038EB"/>
    <w:rsid w:val="00804A27"/>
    <w:rsid w:val="00806F28"/>
    <w:rsid w:val="00806FE8"/>
    <w:rsid w:val="00807D61"/>
    <w:rsid w:val="00810CA1"/>
    <w:rsid w:val="00814312"/>
    <w:rsid w:val="0081650B"/>
    <w:rsid w:val="008177BD"/>
    <w:rsid w:val="00817F14"/>
    <w:rsid w:val="00820230"/>
    <w:rsid w:val="00821DE2"/>
    <w:rsid w:val="0082337A"/>
    <w:rsid w:val="00823559"/>
    <w:rsid w:val="008244D8"/>
    <w:rsid w:val="008255D7"/>
    <w:rsid w:val="0083018D"/>
    <w:rsid w:val="00833F8D"/>
    <w:rsid w:val="008404D6"/>
    <w:rsid w:val="00841CAA"/>
    <w:rsid w:val="008435A0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5C9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A6BE3"/>
    <w:rsid w:val="008B11CB"/>
    <w:rsid w:val="008B2EB6"/>
    <w:rsid w:val="008B554A"/>
    <w:rsid w:val="008B59A7"/>
    <w:rsid w:val="008C1D5C"/>
    <w:rsid w:val="008C5AA1"/>
    <w:rsid w:val="008C6118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69A4"/>
    <w:rsid w:val="00907C44"/>
    <w:rsid w:val="00910167"/>
    <w:rsid w:val="00912D2C"/>
    <w:rsid w:val="00913A10"/>
    <w:rsid w:val="00915958"/>
    <w:rsid w:val="0092113A"/>
    <w:rsid w:val="00923981"/>
    <w:rsid w:val="0092588B"/>
    <w:rsid w:val="00926B4B"/>
    <w:rsid w:val="009274BE"/>
    <w:rsid w:val="00927A9C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CCC"/>
    <w:rsid w:val="00951E92"/>
    <w:rsid w:val="009524B3"/>
    <w:rsid w:val="00955D6C"/>
    <w:rsid w:val="00961B70"/>
    <w:rsid w:val="00962B34"/>
    <w:rsid w:val="00963ED9"/>
    <w:rsid w:val="00964474"/>
    <w:rsid w:val="009655B9"/>
    <w:rsid w:val="00965F60"/>
    <w:rsid w:val="009661A0"/>
    <w:rsid w:val="00971816"/>
    <w:rsid w:val="00973729"/>
    <w:rsid w:val="00975ED9"/>
    <w:rsid w:val="009813A3"/>
    <w:rsid w:val="009857E8"/>
    <w:rsid w:val="00987F69"/>
    <w:rsid w:val="009921FE"/>
    <w:rsid w:val="00995214"/>
    <w:rsid w:val="009A018B"/>
    <w:rsid w:val="009A1274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11D"/>
    <w:rsid w:val="009C6725"/>
    <w:rsid w:val="009D1180"/>
    <w:rsid w:val="009D297F"/>
    <w:rsid w:val="009D3C39"/>
    <w:rsid w:val="009E055E"/>
    <w:rsid w:val="009E6C49"/>
    <w:rsid w:val="009E73F7"/>
    <w:rsid w:val="009F1440"/>
    <w:rsid w:val="009F41B0"/>
    <w:rsid w:val="009F5576"/>
    <w:rsid w:val="009F7841"/>
    <w:rsid w:val="00A0000A"/>
    <w:rsid w:val="00A0108B"/>
    <w:rsid w:val="00A03A5A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061F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6391"/>
    <w:rsid w:val="00A863CF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A7EB2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4E06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5796"/>
    <w:rsid w:val="00AE7FAF"/>
    <w:rsid w:val="00AF0FD2"/>
    <w:rsid w:val="00AF1C12"/>
    <w:rsid w:val="00AF1D4D"/>
    <w:rsid w:val="00AF29FA"/>
    <w:rsid w:val="00AF2BF3"/>
    <w:rsid w:val="00AF2F77"/>
    <w:rsid w:val="00AF41DB"/>
    <w:rsid w:val="00AF4675"/>
    <w:rsid w:val="00AF4DE0"/>
    <w:rsid w:val="00AF6430"/>
    <w:rsid w:val="00AF7282"/>
    <w:rsid w:val="00B01AA7"/>
    <w:rsid w:val="00B01B0E"/>
    <w:rsid w:val="00B01DF9"/>
    <w:rsid w:val="00B0297E"/>
    <w:rsid w:val="00B032AB"/>
    <w:rsid w:val="00B052E4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14C5"/>
    <w:rsid w:val="00B51CD7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5E3"/>
    <w:rsid w:val="00BB2B9E"/>
    <w:rsid w:val="00BB3A8B"/>
    <w:rsid w:val="00BB4FF9"/>
    <w:rsid w:val="00BB65C1"/>
    <w:rsid w:val="00BC32B8"/>
    <w:rsid w:val="00BC5378"/>
    <w:rsid w:val="00BC63F2"/>
    <w:rsid w:val="00BC6452"/>
    <w:rsid w:val="00BC767D"/>
    <w:rsid w:val="00BD317E"/>
    <w:rsid w:val="00BD4619"/>
    <w:rsid w:val="00BD4D16"/>
    <w:rsid w:val="00BD696E"/>
    <w:rsid w:val="00BD70EC"/>
    <w:rsid w:val="00BE1D40"/>
    <w:rsid w:val="00BE1F34"/>
    <w:rsid w:val="00BE2967"/>
    <w:rsid w:val="00BE2E81"/>
    <w:rsid w:val="00BE3663"/>
    <w:rsid w:val="00BE43C9"/>
    <w:rsid w:val="00BE4C3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062F5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34A"/>
    <w:rsid w:val="00C5087B"/>
    <w:rsid w:val="00C51AEA"/>
    <w:rsid w:val="00C526EF"/>
    <w:rsid w:val="00C52E89"/>
    <w:rsid w:val="00C5385F"/>
    <w:rsid w:val="00C54F20"/>
    <w:rsid w:val="00C55520"/>
    <w:rsid w:val="00C56049"/>
    <w:rsid w:val="00C56F6A"/>
    <w:rsid w:val="00C5794D"/>
    <w:rsid w:val="00C602EC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0096"/>
    <w:rsid w:val="00C9235D"/>
    <w:rsid w:val="00C92560"/>
    <w:rsid w:val="00C938A0"/>
    <w:rsid w:val="00C975E2"/>
    <w:rsid w:val="00C97F5D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B7F67"/>
    <w:rsid w:val="00CC085A"/>
    <w:rsid w:val="00CC1A70"/>
    <w:rsid w:val="00CC27C1"/>
    <w:rsid w:val="00CC3C5D"/>
    <w:rsid w:val="00CC6D0C"/>
    <w:rsid w:val="00CC7E0D"/>
    <w:rsid w:val="00CD0CF6"/>
    <w:rsid w:val="00CD0E28"/>
    <w:rsid w:val="00CD1258"/>
    <w:rsid w:val="00CD2289"/>
    <w:rsid w:val="00CD3FF0"/>
    <w:rsid w:val="00CD41E6"/>
    <w:rsid w:val="00CD521A"/>
    <w:rsid w:val="00CD527A"/>
    <w:rsid w:val="00CD6558"/>
    <w:rsid w:val="00CD6FE2"/>
    <w:rsid w:val="00CE0815"/>
    <w:rsid w:val="00CE1CEC"/>
    <w:rsid w:val="00CE4070"/>
    <w:rsid w:val="00CE4998"/>
    <w:rsid w:val="00CE6817"/>
    <w:rsid w:val="00CE6DA3"/>
    <w:rsid w:val="00CE77D7"/>
    <w:rsid w:val="00CF1E52"/>
    <w:rsid w:val="00CF2279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0F16"/>
    <w:rsid w:val="00D145FE"/>
    <w:rsid w:val="00D15BAD"/>
    <w:rsid w:val="00D16D27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1A3"/>
    <w:rsid w:val="00D25764"/>
    <w:rsid w:val="00D279BC"/>
    <w:rsid w:val="00D30154"/>
    <w:rsid w:val="00D31A79"/>
    <w:rsid w:val="00D31AA2"/>
    <w:rsid w:val="00D34AC3"/>
    <w:rsid w:val="00D35337"/>
    <w:rsid w:val="00D36455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3EE5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85C5D"/>
    <w:rsid w:val="00D90059"/>
    <w:rsid w:val="00D907BB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1D5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4C1C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0D37"/>
    <w:rsid w:val="00E510C0"/>
    <w:rsid w:val="00E563CA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8E9"/>
    <w:rsid w:val="00E73A7F"/>
    <w:rsid w:val="00E747A9"/>
    <w:rsid w:val="00E7622D"/>
    <w:rsid w:val="00E76B87"/>
    <w:rsid w:val="00E77EAB"/>
    <w:rsid w:val="00E81858"/>
    <w:rsid w:val="00E826E9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0CE5"/>
    <w:rsid w:val="00EB1528"/>
    <w:rsid w:val="00EB3A67"/>
    <w:rsid w:val="00EB522E"/>
    <w:rsid w:val="00EB5251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174E9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2957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0E6"/>
    <w:rsid w:val="00F575CE"/>
    <w:rsid w:val="00F57CBD"/>
    <w:rsid w:val="00F57E7A"/>
    <w:rsid w:val="00F620B6"/>
    <w:rsid w:val="00F63841"/>
    <w:rsid w:val="00F640EF"/>
    <w:rsid w:val="00F64AC9"/>
    <w:rsid w:val="00F65477"/>
    <w:rsid w:val="00F66056"/>
    <w:rsid w:val="00F67A51"/>
    <w:rsid w:val="00F70896"/>
    <w:rsid w:val="00F727CC"/>
    <w:rsid w:val="00F7307E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3575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46B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6071"/>
    <w:rsid w:val="00FE709C"/>
    <w:rsid w:val="00FF060A"/>
    <w:rsid w:val="00FF0D9E"/>
    <w:rsid w:val="00FF139D"/>
    <w:rsid w:val="00FF43AA"/>
    <w:rsid w:val="00FF5235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1"/>
    <w:next w:val="Normal"/>
    <w:link w:val="Heading1Char"/>
    <w:uiPriority w:val="9"/>
    <w:qFormat/>
    <w:rsid w:val="004A7DC0"/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A8789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61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02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7D54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2B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97"/>
  </w:style>
  <w:style w:type="paragraph" w:styleId="Footer">
    <w:name w:val="footer"/>
    <w:basedOn w:val="Normal"/>
    <w:link w:val="FooterChar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97"/>
  </w:style>
  <w:style w:type="table" w:styleId="TableGrid">
    <w:name w:val="Table Grid"/>
    <w:basedOn w:val="TableNormal"/>
    <w:uiPriority w:val="5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"/>
    <w:basedOn w:val="Normal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Normal"/>
    <w:link w:val="11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ListParagraph"/>
    <w:link w:val="21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7F6C"/>
  </w:style>
  <w:style w:type="character" w:customStyle="1" w:styleId="11">
    <w:name w:val="Заголовок 1 ТД Знак"/>
    <w:basedOn w:val="ListParagraphChar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1">
    <w:name w:val="Обычный ТД"/>
    <w:basedOn w:val="ListParagraph"/>
    <w:link w:val="a2"/>
    <w:rsid w:val="00A21BC6"/>
    <w:pPr>
      <w:ind w:left="0"/>
      <w:contextualSpacing w:val="0"/>
    </w:pPr>
  </w:style>
  <w:style w:type="character" w:customStyle="1" w:styleId="21">
    <w:name w:val="Заголовок 2 ТД Знак"/>
    <w:basedOn w:val="ListParagraphChar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ListParagraph"/>
    <w:link w:val="a3"/>
    <w:rsid w:val="001419D7"/>
    <w:pPr>
      <w:numPr>
        <w:numId w:val="1"/>
      </w:numPr>
      <w:ind w:left="709" w:hanging="425"/>
    </w:pPr>
  </w:style>
  <w:style w:type="character" w:customStyle="1" w:styleId="a2">
    <w:name w:val="Обычный ТД Знак"/>
    <w:basedOn w:val="ListParagraphChar"/>
    <w:link w:val="a1"/>
    <w:rsid w:val="00A21BC6"/>
    <w:rPr>
      <w:rFonts w:ascii="Times New Roman" w:hAnsi="Times New Roman" w:cs="Times New Roman"/>
      <w:sz w:val="24"/>
      <w:szCs w:val="24"/>
    </w:rPr>
  </w:style>
  <w:style w:type="paragraph" w:customStyle="1" w:styleId="a4">
    <w:name w:val="Приложение ТД"/>
    <w:basedOn w:val="1"/>
    <w:link w:val="a5"/>
    <w:rsid w:val="00392142"/>
    <w:pPr>
      <w:numPr>
        <w:numId w:val="0"/>
      </w:numPr>
      <w:ind w:left="284"/>
    </w:pPr>
  </w:style>
  <w:style w:type="character" w:customStyle="1" w:styleId="a3">
    <w:name w:val="Маркированный список ТД Знак"/>
    <w:basedOn w:val="ListParagraphChar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a5">
    <w:name w:val="Приложение ТД Знак"/>
    <w:basedOn w:val="11"/>
    <w:link w:val="a4"/>
    <w:rsid w:val="00392142"/>
    <w:rPr>
      <w:rFonts w:ascii="Times New Roman" w:hAnsi="Times New Roman" w:cs="Times New Roman"/>
      <w:b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a6">
    <w:name w:val="ТД Маркированный список"/>
    <w:basedOn w:val="a"/>
    <w:link w:val="a7"/>
    <w:qFormat/>
    <w:rsid w:val="001419D7"/>
  </w:style>
  <w:style w:type="character" w:customStyle="1" w:styleId="a7">
    <w:name w:val="ТД Маркированный список Знак"/>
    <w:basedOn w:val="a3"/>
    <w:link w:val="a6"/>
    <w:rsid w:val="001419D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3C1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1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0"/>
    <w:qFormat/>
    <w:rsid w:val="00497AA9"/>
    <w:pPr>
      <w:numPr>
        <w:ilvl w:val="3"/>
      </w:numPr>
    </w:pPr>
  </w:style>
  <w:style w:type="character" w:customStyle="1" w:styleId="31">
    <w:name w:val="Заголовок3 ТД Знак"/>
    <w:basedOn w:val="21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0">
    <w:name w:val="Заголовок4 ТД Знак"/>
    <w:basedOn w:val="21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4CCE"/>
    <w:pPr>
      <w:spacing w:after="0"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5760E3"/>
    <w:pPr>
      <w:numPr>
        <w:ilvl w:val="0"/>
        <w:numId w:val="9"/>
      </w:numPr>
      <w:spacing w:after="0"/>
      <w:ind w:left="1276" w:hanging="283"/>
      <w:jc w:val="left"/>
    </w:pPr>
    <w:rPr>
      <w:b w:val="0"/>
      <w:lang w:val="en-US"/>
    </w:rPr>
  </w:style>
  <w:style w:type="paragraph" w:customStyle="1" w:styleId="20">
    <w:name w:val="Список 2 ТД"/>
    <w:basedOn w:val="5"/>
    <w:qFormat/>
    <w:rsid w:val="00764536"/>
    <w:pPr>
      <w:numPr>
        <w:ilvl w:val="1"/>
        <w:numId w:val="9"/>
      </w:numPr>
      <w:ind w:left="2058" w:hanging="357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8">
    <w:name w:val="Простой нумерованний список"/>
    <w:basedOn w:val="ListParagraph"/>
    <w:qFormat/>
    <w:rsid w:val="00CC3C5D"/>
    <w:pPr>
      <w:spacing w:after="0" w:line="240" w:lineRule="auto"/>
      <w:ind w:left="284" w:hanging="284"/>
      <w:jc w:val="left"/>
    </w:pPr>
  </w:style>
  <w:style w:type="paragraph" w:styleId="BodyText">
    <w:name w:val="Body Text"/>
    <w:basedOn w:val="Normal"/>
    <w:link w:val="BodyTextChar"/>
    <w:uiPriority w:val="1"/>
    <w:qFormat/>
    <w:rsid w:val="005760E3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760E3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69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9A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9A4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9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9A4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612DB"/>
    <w:pPr>
      <w:spacing w:after="200" w:line="240" w:lineRule="auto"/>
      <w:ind w:firstLine="0"/>
      <w:jc w:val="center"/>
    </w:pPr>
    <w:rPr>
      <w:rFonts w:cstheme="minorBidi"/>
      <w:iCs/>
      <w:color w:val="000000" w:themeColor="text1"/>
      <w:szCs w:val="18"/>
    </w:rPr>
  </w:style>
  <w:style w:type="paragraph" w:customStyle="1" w:styleId="NormalNoIndent">
    <w:name w:val="NormalNoIndent"/>
    <w:basedOn w:val="Normal"/>
    <w:qFormat/>
    <w:rsid w:val="005A6C78"/>
    <w:pPr>
      <w:spacing w:after="0" w:line="360" w:lineRule="auto"/>
      <w:ind w:right="28" w:firstLine="0"/>
    </w:pPr>
    <w:rPr>
      <w:rFonts w:eastAsia="Times New Roman"/>
      <w:lang w:eastAsia="en-GB"/>
    </w:rPr>
  </w:style>
  <w:style w:type="character" w:styleId="UnresolvedMention">
    <w:name w:val="Unresolved Mention"/>
    <w:basedOn w:val="DefaultParagraphFont"/>
    <w:uiPriority w:val="99"/>
    <w:rsid w:val="008038E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C611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outilsobdfacile.com/vehicle-list-compatible-obd2.php" TargetMode="External"/><Relationship Id="rId18" Type="http://schemas.openxmlformats.org/officeDocument/2006/relationships/hyperlink" Target="https://gurtam.com/docs/Omnicomm_Navitoring_2018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omnicomm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ELM327" TargetMode="External"/><Relationship Id="rId17" Type="http://schemas.openxmlformats.org/officeDocument/2006/relationships/hyperlink" Target="https://iopscience.iop.org/article/10.1088/1757-899X/695/1/012014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adviser.ru/index.php/%D0%A1%D1%82%D0%B0%D1%82%D1%8C%D1%8F:%D0%9C%D0%BE%D0%BD%D0%B8%D1%82%D0%BE%D1%80%D0%B8%D0%BD%D0%B3_%D1%82%D1%80%D0%B0%D0%BD%D1%81%D0%BF%D0%BE%D1%80%D1%82%D0%B0_%D0%B8_%D0%BD%D0%B0%D0%B2%D0%B8%D0%B3%D0%B0%D1%86%D0%B8%D1%8F_(%D1%80%D1%8B%D0%BD%D0%BE%D0%BA_%D0%A0%D0%BE%D1%81%D1%81%D0%B8%D0%B8)" TargetMode="External"/><Relationship Id="rId20" Type="http://schemas.openxmlformats.org/officeDocument/2006/relationships/hyperlink" Target="https://glonassgp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heck_engine_light" TargetMode="External"/><Relationship Id="rId24" Type="http://schemas.openxmlformats.org/officeDocument/2006/relationships/hyperlink" Target="https://developers.google.com/maps?hl=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randviewresearch.com/industry-analysis/vehicle-tracking-systems-market" TargetMode="External"/><Relationship Id="rId23" Type="http://schemas.openxmlformats.org/officeDocument/2006/relationships/hyperlink" Target="https://market.yandex.ru/search?text=obd%202%20%20bluetooth&amp;cpa=0&amp;cvredirect=2&amp;how=aprice&amp;onstock=0&amp;local-offers-first=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urtam.com/ru/wialo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trello.com/" TargetMode="External"/><Relationship Id="rId22" Type="http://schemas.openxmlformats.org/officeDocument/2006/relationships/hyperlink" Target="https://scout-gps.ru/programmnoe-obespechenie/scout365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10E3-C4A3-AB47-ABE4-187F76EE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27</Pages>
  <Words>5287</Words>
  <Characters>30139</Characters>
  <Application>Microsoft Office Word</Application>
  <DocSecurity>0</DocSecurity>
  <Lines>251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/>
  <LinksUpToDate>false</LinksUpToDate>
  <CharactersWithSpaces>35356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Microsoft Office User</cp:lastModifiedBy>
  <cp:revision>236</cp:revision>
  <cp:lastPrinted>2019-12-03T08:20:00Z</cp:lastPrinted>
  <dcterms:created xsi:type="dcterms:W3CDTF">2019-12-03T08:20:00Z</dcterms:created>
  <dcterms:modified xsi:type="dcterms:W3CDTF">2021-05-31T01:27:00Z</dcterms:modified>
</cp:coreProperties>
</file>