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E0F9" w14:textId="77777777" w:rsidR="004728C5" w:rsidRPr="008D0BB9" w:rsidRDefault="004728C5" w:rsidP="004728C5">
      <w:pPr>
        <w:spacing w:after="160" w:line="256" w:lineRule="auto"/>
        <w:jc w:val="center"/>
        <w:rPr>
          <w:b/>
          <w:szCs w:val="28"/>
        </w:rPr>
      </w:pPr>
      <w:r w:rsidRPr="008D0BB9">
        <w:rPr>
          <w:b/>
          <w:szCs w:val="28"/>
        </w:rPr>
        <w:t>Міністерство освіти і науки України</w:t>
      </w:r>
    </w:p>
    <w:p w14:paraId="5A9B55EB" w14:textId="77777777" w:rsidR="004728C5" w:rsidRPr="008D0BB9" w:rsidRDefault="004728C5" w:rsidP="004728C5">
      <w:pPr>
        <w:spacing w:after="160" w:line="256" w:lineRule="auto"/>
        <w:jc w:val="center"/>
        <w:rPr>
          <w:b/>
          <w:szCs w:val="28"/>
        </w:rPr>
      </w:pPr>
      <w:r w:rsidRPr="008D0BB9">
        <w:rPr>
          <w:b/>
          <w:szCs w:val="28"/>
        </w:rPr>
        <w:t>Національний університет «Львівська політехніка»</w:t>
      </w:r>
    </w:p>
    <w:p w14:paraId="143C11AF" w14:textId="77777777" w:rsidR="004728C5" w:rsidRPr="008D0BB9" w:rsidRDefault="004728C5" w:rsidP="004728C5">
      <w:pPr>
        <w:spacing w:after="160" w:line="256" w:lineRule="auto"/>
        <w:jc w:val="center"/>
        <w:rPr>
          <w:b/>
          <w:szCs w:val="28"/>
        </w:rPr>
      </w:pPr>
    </w:p>
    <w:p w14:paraId="5F7F1CF8" w14:textId="77777777" w:rsidR="004728C5" w:rsidRPr="008D0BB9" w:rsidRDefault="004728C5" w:rsidP="004728C5">
      <w:pPr>
        <w:spacing w:after="160" w:line="256" w:lineRule="auto"/>
        <w:jc w:val="center"/>
        <w:rPr>
          <w:szCs w:val="28"/>
        </w:rPr>
      </w:pPr>
      <w:r w:rsidRPr="008D0BB9">
        <w:rPr>
          <w:noProof/>
          <w:szCs w:val="28"/>
          <w:lang w:val="en-US"/>
        </w:rPr>
        <w:drawing>
          <wp:inline distT="0" distB="0" distL="0" distR="0" wp14:anchorId="67CF946E" wp14:editId="217E2172">
            <wp:extent cx="1935125" cy="1836329"/>
            <wp:effectExtent l="0" t="0" r="8255" b="0"/>
            <wp:docPr id="1" name="Picture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221" cy="184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515A" w14:textId="77777777" w:rsidR="004728C5" w:rsidRPr="008D0BB9" w:rsidRDefault="004728C5" w:rsidP="004728C5">
      <w:pPr>
        <w:spacing w:after="160" w:line="256" w:lineRule="auto"/>
        <w:jc w:val="center"/>
        <w:rPr>
          <w:szCs w:val="28"/>
        </w:rPr>
      </w:pPr>
      <w:r w:rsidRPr="008D0BB9">
        <w:rPr>
          <w:szCs w:val="28"/>
        </w:rPr>
        <w:t>Звіт</w:t>
      </w:r>
    </w:p>
    <w:p w14:paraId="2448BBD2" w14:textId="77777777" w:rsidR="004728C5" w:rsidRPr="008D0BB9" w:rsidRDefault="004728C5" w:rsidP="004728C5">
      <w:pPr>
        <w:spacing w:after="160"/>
        <w:jc w:val="center"/>
        <w:rPr>
          <w:szCs w:val="28"/>
          <w:lang w:val="ru-RU"/>
        </w:rPr>
      </w:pPr>
      <w:r w:rsidRPr="008D0BB9">
        <w:rPr>
          <w:szCs w:val="28"/>
        </w:rPr>
        <w:t xml:space="preserve">до лабораторної роботи № </w:t>
      </w:r>
      <w:r>
        <w:rPr>
          <w:szCs w:val="28"/>
          <w:lang w:val="ru-RU"/>
        </w:rPr>
        <w:t>6</w:t>
      </w:r>
    </w:p>
    <w:p w14:paraId="155A1DC4" w14:textId="77777777" w:rsidR="004728C5" w:rsidRPr="008D0BB9" w:rsidRDefault="004728C5" w:rsidP="004728C5">
      <w:pPr>
        <w:pStyle w:val="7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8D0BB9">
        <w:rPr>
          <w:rFonts w:ascii="Times New Roman" w:hAnsi="Times New Roman" w:cs="Times New Roman"/>
          <w:szCs w:val="28"/>
        </w:rPr>
        <w:t>з дисципліни «</w:t>
      </w:r>
      <w:r>
        <w:rPr>
          <w:rFonts w:ascii="Times New Roman" w:hAnsi="Times New Roman" w:cs="Times New Roman"/>
          <w:szCs w:val="28"/>
          <w:lang w:val="ru-RU"/>
        </w:rPr>
        <w:t>Комп</w:t>
      </w:r>
      <w:r w:rsidRPr="00C11AE0">
        <w:rPr>
          <w:rFonts w:ascii="Times New Roman" w:hAnsi="Times New Roman" w:cs="Times New Roman"/>
          <w:szCs w:val="28"/>
          <w:lang w:val="ru-RU"/>
        </w:rPr>
        <w:t>’</w:t>
      </w:r>
      <w:r>
        <w:rPr>
          <w:rFonts w:ascii="Times New Roman" w:hAnsi="Times New Roman" w:cs="Times New Roman"/>
          <w:szCs w:val="28"/>
          <w:lang w:val="ru-RU"/>
        </w:rPr>
        <w:t>ютер</w:t>
      </w:r>
      <w:r>
        <w:rPr>
          <w:rFonts w:ascii="Times New Roman" w:hAnsi="Times New Roman" w:cs="Times New Roman"/>
          <w:szCs w:val="28"/>
        </w:rPr>
        <w:t>ні системи</w:t>
      </w:r>
      <w:r w:rsidRPr="008D0BB9">
        <w:rPr>
          <w:rFonts w:ascii="Times New Roman" w:hAnsi="Times New Roman" w:cs="Times New Roman"/>
          <w:szCs w:val="28"/>
        </w:rPr>
        <w:t>»</w:t>
      </w:r>
    </w:p>
    <w:p w14:paraId="3D349DB4" w14:textId="77777777" w:rsidR="004728C5" w:rsidRPr="004728C5" w:rsidRDefault="004728C5" w:rsidP="004728C5">
      <w:pPr>
        <w:jc w:val="center"/>
      </w:pPr>
      <w:r w:rsidRPr="008D0BB9">
        <w:rPr>
          <w:szCs w:val="28"/>
        </w:rPr>
        <w:t xml:space="preserve">на тему: </w:t>
      </w:r>
      <w:r w:rsidRPr="004728C5">
        <w:t>Побудова функціональної схеми процесорів архітектури RIS</w:t>
      </w:r>
      <w:r w:rsidRPr="004728C5">
        <w:rPr>
          <w:lang w:val="en-US"/>
        </w:rPr>
        <w:t>C</w:t>
      </w:r>
      <w:r w:rsidRPr="004728C5">
        <w:t xml:space="preserve"> CPU</w:t>
      </w:r>
    </w:p>
    <w:p w14:paraId="2692D065" w14:textId="77777777" w:rsidR="004728C5" w:rsidRPr="008D0BB9" w:rsidRDefault="004728C5" w:rsidP="004728C5">
      <w:pPr>
        <w:spacing w:line="240" w:lineRule="auto"/>
        <w:jc w:val="center"/>
        <w:rPr>
          <w:szCs w:val="28"/>
          <w:lang w:eastAsia="zh-CN"/>
        </w:rPr>
      </w:pPr>
      <w:r w:rsidRPr="008D0BB9">
        <w:rPr>
          <w:szCs w:val="28"/>
          <w:lang w:eastAsia="zh-CN"/>
        </w:rPr>
        <w:t>Варіант №6</w:t>
      </w:r>
    </w:p>
    <w:p w14:paraId="69516989" w14:textId="77777777" w:rsidR="004728C5" w:rsidRDefault="004728C5" w:rsidP="004728C5">
      <w:pPr>
        <w:spacing w:after="160" w:line="256" w:lineRule="auto"/>
        <w:rPr>
          <w:szCs w:val="28"/>
          <w:lang w:eastAsia="zh-CN"/>
        </w:rPr>
      </w:pPr>
    </w:p>
    <w:p w14:paraId="734AAB78" w14:textId="77777777" w:rsidR="004728C5" w:rsidRDefault="004728C5" w:rsidP="004728C5">
      <w:pPr>
        <w:spacing w:after="160" w:line="256" w:lineRule="auto"/>
        <w:rPr>
          <w:szCs w:val="28"/>
          <w:lang w:eastAsia="zh-CN"/>
        </w:rPr>
      </w:pPr>
    </w:p>
    <w:p w14:paraId="12A120B8" w14:textId="77777777" w:rsidR="004728C5" w:rsidRPr="008D0BB9" w:rsidRDefault="004728C5" w:rsidP="004728C5">
      <w:pPr>
        <w:spacing w:after="160" w:line="256" w:lineRule="auto"/>
        <w:rPr>
          <w:szCs w:val="28"/>
          <w:lang w:eastAsia="zh-CN"/>
        </w:rPr>
      </w:pPr>
    </w:p>
    <w:p w14:paraId="4A70EBB7" w14:textId="77777777" w:rsidR="004728C5" w:rsidRPr="008D0BB9" w:rsidRDefault="004728C5" w:rsidP="004728C5">
      <w:pPr>
        <w:spacing w:after="160" w:line="256" w:lineRule="auto"/>
        <w:jc w:val="right"/>
        <w:rPr>
          <w:szCs w:val="28"/>
        </w:rPr>
      </w:pPr>
    </w:p>
    <w:p w14:paraId="690FA026" w14:textId="77777777" w:rsidR="004728C5" w:rsidRPr="008D0BB9" w:rsidRDefault="004728C5" w:rsidP="004728C5">
      <w:pPr>
        <w:jc w:val="right"/>
        <w:rPr>
          <w:szCs w:val="28"/>
        </w:rPr>
      </w:pPr>
      <w:r w:rsidRPr="008D0BB9">
        <w:rPr>
          <w:szCs w:val="28"/>
        </w:rPr>
        <w:t>Виконав:</w:t>
      </w:r>
    </w:p>
    <w:p w14:paraId="177FB563" w14:textId="77777777" w:rsidR="004728C5" w:rsidRPr="008D0BB9" w:rsidRDefault="004728C5" w:rsidP="004728C5">
      <w:pPr>
        <w:jc w:val="right"/>
        <w:rPr>
          <w:szCs w:val="28"/>
        </w:rPr>
      </w:pPr>
      <w:r w:rsidRPr="008D0BB9">
        <w:rPr>
          <w:szCs w:val="28"/>
        </w:rPr>
        <w:t>ст.гр. КІ-38</w:t>
      </w:r>
    </w:p>
    <w:p w14:paraId="195E59CE" w14:textId="36DE92AA" w:rsidR="004728C5" w:rsidRPr="008D0BB9" w:rsidRDefault="0096289C" w:rsidP="004728C5">
      <w:pPr>
        <w:jc w:val="right"/>
        <w:rPr>
          <w:szCs w:val="28"/>
        </w:rPr>
      </w:pPr>
      <w:r>
        <w:rPr>
          <w:szCs w:val="28"/>
        </w:rPr>
        <w:t>Гетьман Р.Б.</w:t>
      </w:r>
    </w:p>
    <w:p w14:paraId="53A7E836" w14:textId="77777777" w:rsidR="004728C5" w:rsidRPr="008D0BB9" w:rsidRDefault="004728C5" w:rsidP="004728C5">
      <w:pPr>
        <w:jc w:val="right"/>
        <w:rPr>
          <w:szCs w:val="28"/>
          <w:lang w:val="ru-RU"/>
        </w:rPr>
      </w:pPr>
      <w:r w:rsidRPr="008D0BB9">
        <w:rPr>
          <w:szCs w:val="28"/>
        </w:rPr>
        <w:t>Прийня</w:t>
      </w:r>
      <w:r w:rsidRPr="008D0BB9">
        <w:rPr>
          <w:szCs w:val="28"/>
          <w:lang w:val="ru-RU"/>
        </w:rPr>
        <w:t>в:</w:t>
      </w:r>
    </w:p>
    <w:p w14:paraId="6B84382E" w14:textId="467DBBEF" w:rsidR="004728C5" w:rsidRPr="008D0BB9" w:rsidRDefault="0096289C" w:rsidP="004728C5">
      <w:pPr>
        <w:jc w:val="right"/>
        <w:rPr>
          <w:szCs w:val="28"/>
          <w:lang w:val="ru-RU"/>
        </w:rPr>
      </w:pPr>
      <w:r>
        <w:rPr>
          <w:szCs w:val="28"/>
        </w:rPr>
        <w:t>Козак Н.Б.</w:t>
      </w:r>
    </w:p>
    <w:p w14:paraId="4A6C3160" w14:textId="77777777" w:rsidR="004728C5" w:rsidRPr="008D0BB9" w:rsidRDefault="004728C5" w:rsidP="004728C5">
      <w:pPr>
        <w:jc w:val="center"/>
        <w:rPr>
          <w:szCs w:val="28"/>
        </w:rPr>
      </w:pPr>
    </w:p>
    <w:p w14:paraId="33AF02AC" w14:textId="77777777" w:rsidR="004728C5" w:rsidRPr="008D0BB9" w:rsidRDefault="004728C5" w:rsidP="004728C5">
      <w:pPr>
        <w:rPr>
          <w:b/>
          <w:szCs w:val="28"/>
        </w:rPr>
      </w:pPr>
    </w:p>
    <w:p w14:paraId="5C064F4F" w14:textId="4765B655" w:rsidR="008E60DC" w:rsidRDefault="004728C5" w:rsidP="004728C5">
      <w:pPr>
        <w:jc w:val="center"/>
        <w:rPr>
          <w:b/>
          <w:szCs w:val="28"/>
        </w:rPr>
      </w:pPr>
      <w:r w:rsidRPr="008D0BB9">
        <w:rPr>
          <w:b/>
          <w:szCs w:val="28"/>
        </w:rPr>
        <w:t>Львів 202</w:t>
      </w:r>
      <w:r w:rsidR="0096289C">
        <w:rPr>
          <w:b/>
          <w:szCs w:val="28"/>
        </w:rPr>
        <w:t>2</w:t>
      </w:r>
    </w:p>
    <w:p w14:paraId="791D66D5" w14:textId="77777777" w:rsidR="004728C5" w:rsidRDefault="004728C5" w:rsidP="000D75FA">
      <w:pPr>
        <w:autoSpaceDE w:val="0"/>
        <w:autoSpaceDN w:val="0"/>
        <w:adjustRightInd w:val="0"/>
      </w:pPr>
      <w:r>
        <w:rPr>
          <w:b/>
          <w:szCs w:val="28"/>
        </w:rPr>
        <w:lastRenderedPageBreak/>
        <w:t>Мета роботи</w:t>
      </w:r>
      <w:r w:rsidRPr="004728C5">
        <w:rPr>
          <w:b/>
          <w:szCs w:val="28"/>
        </w:rPr>
        <w:t xml:space="preserve">: </w:t>
      </w:r>
      <w:r w:rsidRPr="004728C5">
        <w:t>н</w:t>
      </w:r>
      <w:r>
        <w:t xml:space="preserve">авчитись розробляти нові функціональні модулі з метою розширення функціонування базової архітектури процесорів </w:t>
      </w:r>
      <w:r>
        <w:rPr>
          <w:lang w:val="en-US"/>
        </w:rPr>
        <w:t>RISC</w:t>
      </w:r>
      <w:r>
        <w:t>, що відповідає програмній моделі, а також створення функціональної схеми.</w:t>
      </w:r>
    </w:p>
    <w:p w14:paraId="77FEF11C" w14:textId="77777777" w:rsidR="004728C5" w:rsidRDefault="004728C5" w:rsidP="004728C5">
      <w:pPr>
        <w:autoSpaceDE w:val="0"/>
        <w:autoSpaceDN w:val="0"/>
        <w:adjustRightInd w:val="0"/>
        <w:rPr>
          <w:b/>
          <w:sz w:val="24"/>
        </w:rPr>
      </w:pPr>
    </w:p>
    <w:p w14:paraId="0A74C991" w14:textId="77777777" w:rsidR="004728C5" w:rsidRPr="00A30062" w:rsidRDefault="004728C5" w:rsidP="004728C5">
      <w:pPr>
        <w:autoSpaceDE w:val="0"/>
        <w:autoSpaceDN w:val="0"/>
        <w:adjustRightInd w:val="0"/>
        <w:rPr>
          <w:b/>
          <w:szCs w:val="28"/>
        </w:rPr>
      </w:pPr>
      <w:r w:rsidRPr="00A30062">
        <w:rPr>
          <w:b/>
          <w:szCs w:val="28"/>
        </w:rPr>
        <w:t>Теоретичн</w:t>
      </w:r>
      <w:r>
        <w:rPr>
          <w:b/>
          <w:szCs w:val="28"/>
        </w:rPr>
        <w:t>і відомості</w:t>
      </w:r>
      <w:r w:rsidRPr="00A30062">
        <w:rPr>
          <w:b/>
          <w:szCs w:val="28"/>
        </w:rPr>
        <w:t>:</w:t>
      </w:r>
    </w:p>
    <w:p w14:paraId="3D658609" w14:textId="77777777" w:rsidR="004728C5" w:rsidRDefault="004728C5" w:rsidP="004728C5">
      <w:pPr>
        <w:ind w:firstLine="540"/>
        <w:rPr>
          <w:sz w:val="24"/>
        </w:rPr>
      </w:pPr>
      <w:r>
        <w:rPr>
          <w:lang w:val="en-US"/>
        </w:rPr>
        <w:t>RISC</w:t>
      </w:r>
      <w:r>
        <w:t xml:space="preserve"> </w:t>
      </w:r>
      <w:r>
        <w:rPr>
          <w:lang w:val="en-US"/>
        </w:rPr>
        <w:t>CPU</w:t>
      </w:r>
      <w:r>
        <w:t xml:space="preserve">   це процесор, у якому реалізована архітектура із </w:t>
      </w:r>
      <w:r>
        <w:rPr>
          <w:i/>
        </w:rPr>
        <w:t>скороченим</w:t>
      </w:r>
      <w:r>
        <w:t xml:space="preserve"> </w:t>
      </w:r>
      <w:r>
        <w:rPr>
          <w:i/>
        </w:rPr>
        <w:t>набором команд</w:t>
      </w:r>
      <w:r>
        <w:t xml:space="preserve"> (</w:t>
      </w:r>
      <w:r>
        <w:rPr>
          <w:lang w:val="en-US"/>
        </w:rPr>
        <w:t>RISC</w:t>
      </w:r>
      <w:r>
        <w:t xml:space="preserve"> – </w:t>
      </w:r>
      <w:r>
        <w:rPr>
          <w:lang w:val="en-US"/>
        </w:rPr>
        <w:t>Reduced</w:t>
      </w:r>
      <w:r>
        <w:t xml:space="preserve"> </w:t>
      </w:r>
      <w:r>
        <w:rPr>
          <w:lang w:val="en-US"/>
        </w:rPr>
        <w:t>Instruction</w:t>
      </w:r>
      <w:r>
        <w:t xml:space="preserve"> </w:t>
      </w:r>
      <w:r>
        <w:rPr>
          <w:lang w:val="en-US"/>
        </w:rPr>
        <w:t>Set</w:t>
      </w:r>
      <w:r>
        <w:t xml:space="preserve"> </w:t>
      </w:r>
      <w:r>
        <w:rPr>
          <w:lang w:val="en-US"/>
        </w:rPr>
        <w:t>Computer</w:t>
      </w:r>
      <w:r>
        <w:t xml:space="preserve">).  </w:t>
      </w:r>
    </w:p>
    <w:p w14:paraId="7AD3D03F" w14:textId="77777777" w:rsidR="004728C5" w:rsidRDefault="004728C5" w:rsidP="004728C5">
      <w:pPr>
        <w:ind w:firstLine="540"/>
      </w:pPr>
      <w:r>
        <w:t xml:space="preserve">Головні зусилля у архітектурі </w:t>
      </w:r>
      <w:r>
        <w:rPr>
          <w:lang w:val="en-US"/>
        </w:rPr>
        <w:t>RISC</w:t>
      </w:r>
      <w:r>
        <w:t xml:space="preserve"> направлені на побудову максимально ефективного конвейєра команд , тобто такого, де всі команди вибираються із пам’яті і поступають у ЦП на обробку у вигляді рівномірного потоку, причому ні одна команда неповинна знаходитися у стані очікування, а ЦП повинен залишатися завантаженим на протязі усього часу. </w:t>
      </w:r>
    </w:p>
    <w:p w14:paraId="2AE8FDF2" w14:textId="77777777" w:rsidR="004728C5" w:rsidRDefault="004728C5" w:rsidP="004728C5">
      <w:pPr>
        <w:ind w:firstLine="540"/>
      </w:pPr>
      <w:r>
        <w:t xml:space="preserve">Цю умову відносно просто можна реалізувати для етапу виборки. Необхідно лише, щоб всі команди мали стандартну довжину, яка дорівнює ширині шини даних,  що з’єднує ЦП і пам’ять. </w:t>
      </w:r>
    </w:p>
    <w:p w14:paraId="4762E689" w14:textId="77777777" w:rsidR="004728C5" w:rsidRDefault="004728C5" w:rsidP="004728C5">
      <w:pPr>
        <w:ind w:firstLine="540"/>
      </w:pPr>
      <w:r>
        <w:t xml:space="preserve">Крім однакової довжини команд, важливо мати відносно просту підсистему декодування і управління: складний пристрій управління (УУ) буде вносити додаткові затримки у формування сигналів управління. Шлях суттєвого спрощення УУ – скорочення числа команд, що входять до складу системи команд ЦП, форматів команд і даних, а також видів адресації. </w:t>
      </w:r>
    </w:p>
    <w:p w14:paraId="3832E365" w14:textId="77777777" w:rsidR="004728C5" w:rsidRDefault="004728C5" w:rsidP="004728C5">
      <w:pPr>
        <w:ind w:firstLine="540"/>
      </w:pPr>
      <w:r>
        <w:t xml:space="preserve">Якщо підсумувати наведені вище та інші вимоги до архітектури із скороченим набором команд, то концепцію </w:t>
      </w:r>
      <w:r>
        <w:rPr>
          <w:lang w:val="en-US"/>
        </w:rPr>
        <w:t>RISC</w:t>
      </w:r>
      <w:r>
        <w:t xml:space="preserve">-комп’ютера можна звести до наступних положень: </w:t>
      </w:r>
    </w:p>
    <w:p w14:paraId="134A7A6D" w14:textId="77777777" w:rsidR="004728C5" w:rsidRDefault="004728C5" w:rsidP="004728C5">
      <w:pPr>
        <w:ind w:firstLine="540"/>
      </w:pPr>
      <w:r>
        <w:t xml:space="preserve">- виконання всіх (або, не менше, 75 % команд) за один цикл; </w:t>
      </w:r>
    </w:p>
    <w:p w14:paraId="2B476E2F" w14:textId="77777777" w:rsidR="004728C5" w:rsidRDefault="004728C5" w:rsidP="004728C5">
      <w:pPr>
        <w:ind w:firstLine="540"/>
      </w:pPr>
      <w:r>
        <w:t xml:space="preserve">- стандартна, у одне слово, довжина всіх команд, яка дорівнює природній довжині слова і ширині шини даних і така, що допускає уніфіковану потокову обробку усіх команд; </w:t>
      </w:r>
    </w:p>
    <w:p w14:paraId="6E5AB898" w14:textId="77777777" w:rsidR="004728C5" w:rsidRDefault="004728C5" w:rsidP="004728C5">
      <w:pPr>
        <w:ind w:firstLine="540"/>
      </w:pPr>
      <w:r>
        <w:lastRenderedPageBreak/>
        <w:t xml:space="preserve">- мале число команд (не більше 128); </w:t>
      </w:r>
    </w:p>
    <w:p w14:paraId="29688FEA" w14:textId="77777777" w:rsidR="004728C5" w:rsidRDefault="004728C5" w:rsidP="004728C5">
      <w:pPr>
        <w:ind w:firstLine="540"/>
      </w:pPr>
      <w:r>
        <w:t>- мала кількість форматів команд  (не більше 4);</w:t>
      </w:r>
    </w:p>
    <w:p w14:paraId="2B65BEAE" w14:textId="77777777" w:rsidR="004728C5" w:rsidRDefault="004728C5" w:rsidP="004728C5">
      <w:pPr>
        <w:ind w:firstLine="540"/>
      </w:pPr>
      <w:r>
        <w:t>- мале число способів адресації (не більше 4);</w:t>
      </w:r>
    </w:p>
    <w:p w14:paraId="7950D54D" w14:textId="77777777" w:rsidR="004728C5" w:rsidRDefault="004728C5" w:rsidP="004728C5">
      <w:pPr>
        <w:ind w:firstLine="540"/>
      </w:pPr>
      <w:r>
        <w:t>- доступ до пам’яті тільки через команди „Читання” і „Запис”;</w:t>
      </w:r>
    </w:p>
    <w:p w14:paraId="2D13DEBD" w14:textId="77777777" w:rsidR="004728C5" w:rsidRDefault="004728C5" w:rsidP="004728C5">
      <w:pPr>
        <w:ind w:firstLine="540"/>
      </w:pPr>
      <w:r>
        <w:t>- всі команди, за виключенням „Читання” і „Запис”, використовують внутріщньопроцесорні між регістрові пересилання;</w:t>
      </w:r>
    </w:p>
    <w:p w14:paraId="6E54C48F" w14:textId="77777777" w:rsidR="004728C5" w:rsidRDefault="004728C5" w:rsidP="004728C5">
      <w:pPr>
        <w:ind w:firstLine="540"/>
      </w:pPr>
      <w:r>
        <w:t xml:space="preserve">- пристрій управління „жорсткою” логікою; </w:t>
      </w:r>
    </w:p>
    <w:p w14:paraId="4505A23A" w14:textId="77777777" w:rsidR="004728C5" w:rsidRDefault="004728C5" w:rsidP="004728C5">
      <w:pPr>
        <w:autoSpaceDE w:val="0"/>
        <w:autoSpaceDN w:val="0"/>
        <w:adjustRightInd w:val="0"/>
      </w:pPr>
      <w:r>
        <w:t xml:space="preserve">- відносно великий (не менше 30) процесорний файл регістрів загального призначення (як відомо, у сучасних </w:t>
      </w:r>
      <w:r>
        <w:rPr>
          <w:lang w:val="en-US"/>
        </w:rPr>
        <w:t>RISC</w:t>
      </w:r>
      <w:r>
        <w:t xml:space="preserve"> </w:t>
      </w:r>
      <w:r>
        <w:rPr>
          <w:lang w:val="en-US"/>
        </w:rPr>
        <w:t>CPU</w:t>
      </w:r>
      <w:r>
        <w:t xml:space="preserve"> число РОН може перевищувати 500).</w:t>
      </w:r>
    </w:p>
    <w:p w14:paraId="042D63B7" w14:textId="77777777" w:rsidR="004728C5" w:rsidRDefault="004728C5" w:rsidP="004728C5">
      <w:pPr>
        <w:autoSpaceDE w:val="0"/>
        <w:autoSpaceDN w:val="0"/>
        <w:adjustRightInd w:val="0"/>
        <w:rPr>
          <w:b/>
          <w:szCs w:val="28"/>
          <w:lang w:val="ru-RU"/>
        </w:rPr>
      </w:pPr>
    </w:p>
    <w:p w14:paraId="5C571262" w14:textId="77777777" w:rsidR="004728C5" w:rsidRPr="004728C5" w:rsidRDefault="004728C5" w:rsidP="004728C5">
      <w:pPr>
        <w:rPr>
          <w:b/>
          <w:sz w:val="24"/>
          <w:lang w:val="ru-RU"/>
        </w:rPr>
      </w:pPr>
      <w:r>
        <w:rPr>
          <w:b/>
        </w:rPr>
        <w:t>Завдання</w:t>
      </w:r>
      <w:r w:rsidRPr="004728C5">
        <w:rPr>
          <w:b/>
          <w:lang w:val="ru-RU"/>
        </w:rPr>
        <w:t>:</w:t>
      </w:r>
    </w:p>
    <w:p w14:paraId="13692E91" w14:textId="77777777" w:rsidR="004728C5" w:rsidRDefault="004728C5" w:rsidP="004728C5">
      <w:pPr>
        <w:ind w:firstLine="540"/>
        <w:rPr>
          <w:lang w:val="ru-RU"/>
        </w:rPr>
      </w:pPr>
      <w:r>
        <w:t xml:space="preserve">Згідно варіанту в журналі та узгоджено з викладачем обрати один з процесорів заданого сімейства на базі </w:t>
      </w:r>
      <w:r>
        <w:rPr>
          <w:lang w:val="en-US"/>
        </w:rPr>
        <w:t>RISC</w:t>
      </w:r>
      <w:r>
        <w:t xml:space="preserve"> архітектури, в звіті навести основну інформацію по процесору, схему та характеристику.</w:t>
      </w:r>
    </w:p>
    <w:p w14:paraId="452C38E8" w14:textId="77777777" w:rsidR="004728C5" w:rsidRDefault="004728C5" w:rsidP="004728C5">
      <w:pPr>
        <w:ind w:firstLine="540"/>
      </w:pPr>
      <w:r>
        <w:t>Внести необхідні зміни в проект з 5-ї лабораторної (типи кешів, розмірності шин даних, назви та типи сигналів, операції, буферні модулі і т.д.) з метою реалізації фукнціоналу з обраного процесору. В звіті представити коротко внесені зміни з описом ходу роботи, а також кінцеву функціональну схему програмної моделі.</w:t>
      </w:r>
    </w:p>
    <w:p w14:paraId="4C8FFA04" w14:textId="77777777" w:rsidR="004728C5" w:rsidRDefault="004728C5" w:rsidP="004728C5"/>
    <w:p w14:paraId="4A774E35" w14:textId="77777777" w:rsidR="004728C5" w:rsidRPr="00A30062" w:rsidRDefault="004728C5" w:rsidP="004728C5">
      <w:pPr>
        <w:rPr>
          <w:b/>
        </w:rPr>
      </w:pPr>
      <w:r w:rsidRPr="00A30062">
        <w:rPr>
          <w:b/>
        </w:rPr>
        <w:t xml:space="preserve">6) </w:t>
      </w:r>
      <w:r w:rsidRPr="004728C5">
        <w:rPr>
          <w:b/>
          <w:lang w:val="en-US"/>
        </w:rPr>
        <w:t>IBM</w:t>
      </w:r>
      <w:r w:rsidRPr="00A30062">
        <w:rPr>
          <w:b/>
        </w:rPr>
        <w:t>'</w:t>
      </w:r>
      <w:r w:rsidRPr="004728C5">
        <w:rPr>
          <w:b/>
          <w:lang w:val="en-US"/>
        </w:rPr>
        <w:t>s</w:t>
      </w:r>
      <w:r w:rsidRPr="00A30062">
        <w:rPr>
          <w:b/>
        </w:rPr>
        <w:t xml:space="preserve"> </w:t>
      </w:r>
      <w:r w:rsidRPr="004728C5">
        <w:rPr>
          <w:b/>
          <w:lang w:val="en-US"/>
        </w:rPr>
        <w:t>Power</w:t>
      </w:r>
      <w:r w:rsidRPr="00A30062">
        <w:rPr>
          <w:b/>
        </w:rPr>
        <w:t xml:space="preserve"> </w:t>
      </w:r>
      <w:r w:rsidRPr="004728C5">
        <w:rPr>
          <w:b/>
          <w:lang w:val="en-US"/>
        </w:rPr>
        <w:t>Architecture</w:t>
      </w:r>
    </w:p>
    <w:p w14:paraId="5E003087" w14:textId="77777777" w:rsidR="004728C5" w:rsidRPr="00A30062" w:rsidRDefault="004728C5" w:rsidP="004728C5">
      <w:pPr>
        <w:rPr>
          <w:b/>
        </w:rPr>
      </w:pPr>
    </w:p>
    <w:p w14:paraId="48528CC0" w14:textId="77777777" w:rsidR="004728C5" w:rsidRPr="00A30062" w:rsidRDefault="004728C5" w:rsidP="004728C5">
      <w:pPr>
        <w:rPr>
          <w:b/>
        </w:rPr>
      </w:pPr>
      <w:r w:rsidRPr="00A30062">
        <w:rPr>
          <w:b/>
        </w:rPr>
        <w:t>Особливост</w:t>
      </w:r>
      <w:r>
        <w:rPr>
          <w:b/>
        </w:rPr>
        <w:t xml:space="preserve">і архітектури </w:t>
      </w:r>
      <w:r>
        <w:rPr>
          <w:b/>
          <w:lang w:val="en-US"/>
        </w:rPr>
        <w:t>Power</w:t>
      </w:r>
      <w:r w:rsidRPr="00A30062">
        <w:rPr>
          <w:b/>
        </w:rPr>
        <w:t xml:space="preserve"> компан</w:t>
      </w:r>
      <w:r>
        <w:rPr>
          <w:b/>
        </w:rPr>
        <w:t xml:space="preserve">ії </w:t>
      </w:r>
      <w:r>
        <w:rPr>
          <w:b/>
          <w:lang w:val="en-US"/>
        </w:rPr>
        <w:t>IBM</w:t>
      </w:r>
      <w:r w:rsidRPr="00A30062">
        <w:rPr>
          <w:b/>
        </w:rPr>
        <w:t>:</w:t>
      </w:r>
    </w:p>
    <w:p w14:paraId="21EE7632" w14:textId="77777777" w:rsidR="004728C5" w:rsidRPr="00A30062" w:rsidRDefault="004728C5" w:rsidP="004728C5">
      <w:pPr>
        <w:ind w:firstLine="720"/>
      </w:pPr>
      <w:r w:rsidRPr="00A30062">
        <w:t xml:space="preserve">Архітектура </w:t>
      </w:r>
      <w:r w:rsidRPr="004728C5">
        <w:rPr>
          <w:lang w:val="ru-RU"/>
        </w:rPr>
        <w:t>POWER</w:t>
      </w:r>
      <w:r w:rsidRPr="00A30062">
        <w:t xml:space="preserve"> у багатьох відношеннях являє собою традиційну </w:t>
      </w:r>
      <w:r w:rsidRPr="004728C5">
        <w:rPr>
          <w:lang w:val="ru-RU"/>
        </w:rPr>
        <w:t>RISC</w:t>
      </w:r>
      <w:r w:rsidRPr="00A30062">
        <w:t xml:space="preserve">-архітектуру. Вона дотримується найбільш важливих відмінних рис </w:t>
      </w:r>
      <w:r w:rsidRPr="004728C5">
        <w:rPr>
          <w:lang w:val="ru-RU"/>
        </w:rPr>
        <w:t>RISC</w:t>
      </w:r>
      <w:r w:rsidRPr="00A30062">
        <w:t xml:space="preserve">: фіксованої довжини команд, архітектури регістр-регістр, простих </w:t>
      </w:r>
      <w:r w:rsidRPr="00A30062">
        <w:lastRenderedPageBreak/>
        <w:t xml:space="preserve">способів адресації, простих (що не вимагають інтерпретації) команд, великого реєстрового файлу і трехоперандного (неруйнівного) формату команд. Однак архітектура </w:t>
      </w:r>
      <w:r w:rsidRPr="004728C5">
        <w:rPr>
          <w:lang w:val="ru-RU"/>
        </w:rPr>
        <w:t>POWER</w:t>
      </w:r>
      <w:r w:rsidRPr="00A30062">
        <w:t xml:space="preserve"> має також декілька додаткових властивостей, які відрізняють її від інших </w:t>
      </w:r>
      <w:r w:rsidRPr="004728C5">
        <w:rPr>
          <w:lang w:val="ru-RU"/>
        </w:rPr>
        <w:t>RISC</w:t>
      </w:r>
      <w:r w:rsidRPr="00A30062">
        <w:t>-архітектур.</w:t>
      </w:r>
    </w:p>
    <w:p w14:paraId="54392AD6" w14:textId="77777777" w:rsidR="004728C5" w:rsidRDefault="004728C5" w:rsidP="004728C5">
      <w:pPr>
        <w:ind w:firstLine="720"/>
        <w:rPr>
          <w:lang w:val="ru-RU"/>
        </w:rPr>
      </w:pPr>
      <w:r w:rsidRPr="00A30062">
        <w:t xml:space="preserve">Одним з головних факторів, який відрізняє архітектуру </w:t>
      </w:r>
      <w:r w:rsidRPr="004728C5">
        <w:rPr>
          <w:lang w:val="ru-RU"/>
        </w:rPr>
        <w:t>POWER</w:t>
      </w:r>
      <w:r w:rsidRPr="00A30062">
        <w:t xml:space="preserve"> від багатьох інших </w:t>
      </w:r>
      <w:r w:rsidRPr="004728C5">
        <w:rPr>
          <w:lang w:val="ru-RU"/>
        </w:rPr>
        <w:t>RISC</w:t>
      </w:r>
      <w:r w:rsidRPr="00A30062">
        <w:t xml:space="preserve">-архітектур, є відсутність механізму "затриманих переходів". </w:t>
      </w:r>
      <w:r w:rsidRPr="004728C5">
        <w:rPr>
          <w:lang w:val="ru-RU"/>
        </w:rPr>
        <w:t>Зазвичай цей механізм забезпечує виконання команди, наступної за командою умовного переходу, перед виконанням самого переходу. Цей механізм ефективно працював в ранніх RISC-машинах для заповнення "бульбашки", що з'являється при оцінці умов для вибору напрямку переходу та вибірки нового потоку команд.</w:t>
      </w:r>
      <w:r>
        <w:rPr>
          <w:lang w:val="ru-RU"/>
        </w:rPr>
        <w:t xml:space="preserve"> </w:t>
      </w:r>
      <w:r w:rsidRPr="004728C5">
        <w:rPr>
          <w:lang w:val="ru-RU"/>
        </w:rPr>
        <w:t xml:space="preserve">Однак в більш </w:t>
      </w:r>
      <w:r>
        <w:rPr>
          <w:lang w:val="ru-RU"/>
        </w:rPr>
        <w:t>новітніх</w:t>
      </w:r>
      <w:r w:rsidRPr="004728C5">
        <w:rPr>
          <w:lang w:val="ru-RU"/>
        </w:rPr>
        <w:t>, суперскалярн</w:t>
      </w:r>
      <w:r>
        <w:rPr>
          <w:lang w:val="ru-RU"/>
        </w:rPr>
        <w:t>их</w:t>
      </w:r>
      <w:r w:rsidRPr="004728C5">
        <w:rPr>
          <w:lang w:val="ru-RU"/>
        </w:rPr>
        <w:t xml:space="preserve"> машинах, цей механізм може виявитися неефективним, оскільки один такт затримки команди переходу може призвести до появи декількох "бульбашок", які не можуть бути покриті за допомогою одного архітектурного слота затримки.</w:t>
      </w:r>
      <w:r>
        <w:rPr>
          <w:lang w:val="ru-RU"/>
        </w:rPr>
        <w:t xml:space="preserve"> </w:t>
      </w:r>
      <w:r w:rsidRPr="004728C5">
        <w:rPr>
          <w:lang w:val="ru-RU"/>
        </w:rPr>
        <w:t>Майже всі такі машини, щоб усунути вплив цих "бульбашок", змушені вводити додаткове обладнання (наприклад, кеш-пам'ять адрес переходів). У таких машинах механізм затриманих переходів стає не тільки мало ефективним, а й привносить значну складність в логіку обробки послідовності команд. Замість цього архітектура переходів POWER була організована для підтримки методики "попереднього перегляду умовних переходів" (branch-lockahead) і методики "згортання переходів" (branch-folding).</w:t>
      </w:r>
    </w:p>
    <w:p w14:paraId="302D494E" w14:textId="77777777" w:rsidR="004728C5" w:rsidRDefault="004728C5" w:rsidP="004728C5">
      <w:pPr>
        <w:rPr>
          <w:lang w:val="ru-RU"/>
        </w:rPr>
      </w:pPr>
    </w:p>
    <w:p w14:paraId="54620EF3" w14:textId="77777777" w:rsidR="004728C5" w:rsidRPr="004728C5" w:rsidRDefault="004728C5" w:rsidP="004728C5">
      <w:pPr>
        <w:rPr>
          <w:b/>
          <w:lang w:val="ru-RU"/>
        </w:rPr>
      </w:pPr>
      <w:r w:rsidRPr="004728C5">
        <w:rPr>
          <w:b/>
          <w:lang w:val="ru-RU"/>
        </w:rPr>
        <w:t>Зміни в реалізації процесора</w:t>
      </w:r>
    </w:p>
    <w:p w14:paraId="50E46368" w14:textId="77777777" w:rsidR="004728C5" w:rsidRDefault="004728C5" w:rsidP="004728C5">
      <w:pPr>
        <w:rPr>
          <w:b/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 xml:space="preserve">Для реалізації підтримки попереднього перегляду умовних переходів був доданий один псевдо-модуль у файл </w:t>
      </w:r>
      <w:r w:rsidRPr="004728C5">
        <w:rPr>
          <w:b/>
          <w:lang w:val="en-US"/>
        </w:rPr>
        <w:t>main</w:t>
      </w:r>
      <w:r w:rsidRPr="004728C5">
        <w:rPr>
          <w:b/>
          <w:lang w:val="ru-RU"/>
        </w:rPr>
        <w:t>.</w:t>
      </w:r>
      <w:r w:rsidRPr="004728C5">
        <w:rPr>
          <w:b/>
          <w:lang w:val="en-US"/>
        </w:rPr>
        <w:t>cpp</w:t>
      </w:r>
      <w:r>
        <w:rPr>
          <w:lang w:val="ru-RU"/>
        </w:rPr>
        <w:t>, що сам по соб</w:t>
      </w:r>
      <w:r>
        <w:t xml:space="preserve">і не має </w:t>
      </w:r>
      <w:r>
        <w:lastRenderedPageBreak/>
        <w:t xml:space="preserve">окремо реалізованого блоку, а лише модифікує отримані </w:t>
      </w:r>
      <w:r>
        <w:rPr>
          <w:lang w:val="ru-RU"/>
        </w:rPr>
        <w:t>дані на етапі фетчингу (</w:t>
      </w:r>
      <w:r w:rsidRPr="00AA5ECF">
        <w:rPr>
          <w:b/>
        </w:rPr>
        <w:t>модуль</w:t>
      </w:r>
      <w:r w:rsidR="00AA5ECF" w:rsidRPr="00AA5ECF">
        <w:rPr>
          <w:b/>
        </w:rPr>
        <w:t xml:space="preserve"> </w:t>
      </w:r>
      <w:r w:rsidR="00AA5ECF" w:rsidRPr="00AA5ECF">
        <w:rPr>
          <w:b/>
          <w:lang w:val="ru-RU"/>
        </w:rPr>
        <w:t>*</w:t>
      </w:r>
      <w:r w:rsidR="00AA5ECF" w:rsidRPr="00AA5ECF">
        <w:rPr>
          <w:b/>
          <w:lang w:val="en-US"/>
        </w:rPr>
        <w:t>Fetch</w:t>
      </w:r>
      <w:r w:rsidR="00AA5ECF" w:rsidRPr="00AA5ECF">
        <w:rPr>
          <w:b/>
          <w:lang w:val="ru-RU"/>
        </w:rPr>
        <w:t>*</w:t>
      </w:r>
      <w:r w:rsidRPr="00AA5ECF">
        <w:rPr>
          <w:b/>
          <w:lang w:val="ru-RU"/>
        </w:rPr>
        <w:t>)</w:t>
      </w:r>
      <w:r>
        <w:rPr>
          <w:lang w:val="ru-RU"/>
        </w:rPr>
        <w:t xml:space="preserve"> та декодування</w:t>
      </w:r>
      <w:r w:rsidR="00AA5ECF" w:rsidRPr="00AA5ECF">
        <w:rPr>
          <w:lang w:val="ru-RU"/>
        </w:rPr>
        <w:t xml:space="preserve"> (</w:t>
      </w:r>
      <w:r w:rsidR="00AA5ECF" w:rsidRPr="00AA5ECF">
        <w:rPr>
          <w:b/>
          <w:lang w:val="ru-RU"/>
        </w:rPr>
        <w:t xml:space="preserve">модуль </w:t>
      </w:r>
      <w:r w:rsidR="00AA5ECF" w:rsidRPr="00AA5ECF">
        <w:rPr>
          <w:b/>
        </w:rPr>
        <w:t>*</w:t>
      </w:r>
      <w:r w:rsidR="00AA5ECF" w:rsidRPr="00AA5ECF">
        <w:rPr>
          <w:b/>
          <w:lang w:val="en-US"/>
        </w:rPr>
        <w:t>Decode</w:t>
      </w:r>
      <w:r w:rsidR="00AA5ECF" w:rsidRPr="00AA5ECF">
        <w:rPr>
          <w:b/>
        </w:rPr>
        <w:t>*</w:t>
      </w:r>
      <w:r w:rsidR="00AA5ECF" w:rsidRPr="00AA5ECF">
        <w:rPr>
          <w:b/>
          <w:lang w:val="ru-RU"/>
        </w:rPr>
        <w:t>).</w:t>
      </w:r>
    </w:p>
    <w:p w14:paraId="64C67288" w14:textId="77777777" w:rsidR="00AA5ECF" w:rsidRDefault="00AA5ECF" w:rsidP="004728C5">
      <w:pPr>
        <w:rPr>
          <w:lang w:val="ru-RU"/>
        </w:rPr>
      </w:pPr>
    </w:p>
    <w:p w14:paraId="2C24BEDF" w14:textId="77777777" w:rsidR="00AA5ECF" w:rsidRDefault="00AA5ECF" w:rsidP="004728C5">
      <w:pPr>
        <w:rPr>
          <w:b/>
          <w:lang w:val="ru-RU"/>
        </w:rPr>
      </w:pPr>
      <w:r w:rsidRPr="00AA5ECF">
        <w:rPr>
          <w:b/>
          <w:lang w:val="ru-RU"/>
        </w:rPr>
        <w:t>Внесен</w:t>
      </w:r>
      <w:r w:rsidRPr="00AA5ECF">
        <w:rPr>
          <w:b/>
        </w:rPr>
        <w:t>і зміни в реалізації модулів</w:t>
      </w:r>
      <w:r w:rsidRPr="00AA5ECF">
        <w:rPr>
          <w:b/>
          <w:lang w:val="ru-RU"/>
        </w:rPr>
        <w:t>:</w:t>
      </w:r>
    </w:p>
    <w:p w14:paraId="18BB4755" w14:textId="77777777" w:rsidR="00AA5ECF" w:rsidRPr="00A30062" w:rsidRDefault="00AA5ECF" w:rsidP="004728C5">
      <w:pPr>
        <w:rPr>
          <w:b/>
          <w:lang w:val="ru-RU"/>
        </w:rPr>
      </w:pPr>
    </w:p>
    <w:p w14:paraId="63AC44F2" w14:textId="77777777" w:rsidR="0020633C" w:rsidRPr="00A30062" w:rsidRDefault="00D654AE" w:rsidP="004728C5">
      <w:pPr>
        <w:rPr>
          <w:lang w:val="ru-RU"/>
        </w:rPr>
      </w:pPr>
      <w:r w:rsidRPr="00A30062">
        <w:rPr>
          <w:lang w:val="ru-RU"/>
        </w:rPr>
        <w:t>(</w:t>
      </w:r>
      <w:r w:rsidRPr="00D654AE">
        <w:rPr>
          <w:lang w:val="ru-RU"/>
        </w:rPr>
        <w:t>додан</w:t>
      </w:r>
      <w:r w:rsidRPr="00D654AE">
        <w:t xml:space="preserve">і/змінені рядки коду були виділені </w:t>
      </w:r>
      <w:r w:rsidRPr="00D654AE">
        <w:rPr>
          <w:rFonts w:ascii="Consolas" w:hAnsi="Consolas"/>
          <w:b/>
        </w:rPr>
        <w:t>чорним</w:t>
      </w:r>
      <w:r w:rsidRPr="00D654AE">
        <w:t xml:space="preserve"> кольором</w:t>
      </w:r>
      <w:r w:rsidRPr="00A30062">
        <w:rPr>
          <w:lang w:val="ru-RU"/>
        </w:rPr>
        <w:t>)</w:t>
      </w:r>
    </w:p>
    <w:p w14:paraId="62DDD32D" w14:textId="77777777" w:rsidR="0020633C" w:rsidRPr="00A30062" w:rsidRDefault="0020633C" w:rsidP="004728C5">
      <w:pPr>
        <w:rPr>
          <w:b/>
          <w:lang w:val="ru-RU"/>
        </w:rPr>
      </w:pPr>
    </w:p>
    <w:p w14:paraId="72FB4853" w14:textId="77777777" w:rsidR="00AA5ECF" w:rsidRDefault="00AA5ECF" w:rsidP="004728C5">
      <w:pPr>
        <w:rPr>
          <w:b/>
          <w:lang w:val="en-US"/>
        </w:rPr>
      </w:pPr>
      <w:r>
        <w:rPr>
          <w:b/>
          <w:lang w:val="en-US"/>
        </w:rPr>
        <w:t>//main.cpp</w:t>
      </w:r>
    </w:p>
    <w:p w14:paraId="2D129655" w14:textId="77777777" w:rsidR="00AA5ECF" w:rsidRDefault="00AA5ECF" w:rsidP="004728C5">
      <w:pPr>
        <w:rPr>
          <w:b/>
          <w:lang w:val="en-US"/>
        </w:rPr>
      </w:pPr>
      <w:r>
        <w:rPr>
          <w:b/>
          <w:lang w:val="en-US"/>
        </w:rPr>
        <w:t>…</w:t>
      </w:r>
    </w:p>
    <w:p w14:paraId="3D1E1039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// ************************ Branch ***********************************</w:t>
      </w:r>
    </w:p>
    <w:p w14:paraId="45613046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// BPU: fetch_inst = instruction</w:t>
      </w:r>
    </w:p>
    <w:p w14:paraId="3C85D7E7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// BPU: fetch_pc = program_counter</w:t>
      </w:r>
    </w:p>
    <w:p w14:paraId="75B89706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// BPU: fetch_valid = instruction_valid</w:t>
      </w:r>
    </w:p>
    <w:p w14:paraId="4586C6C7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// BPU: branch_inst_addr = branch_instruction_address</w:t>
      </w:r>
    </w:p>
    <w:p w14:paraId="5E849509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// BPU: branch_target_address = branch_target_address</w:t>
      </w:r>
    </w:p>
    <w:p w14:paraId="1F5664D2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// BPU: branch_valid = branch_valid</w:t>
      </w:r>
    </w:p>
    <w:p w14:paraId="50668B01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sc_signal&lt;unsigned &gt;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pred_branch_address("PRED_BRANCH_ADDRESS");</w:t>
      </w:r>
    </w:p>
    <w:p w14:paraId="08EF807B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sc_signal&lt;bool&gt;       pred_branch_valid("PRED_BRANCH_VALID") ;</w:t>
      </w:r>
    </w:p>
    <w:p w14:paraId="67209D5D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sc_signal&lt;bool&gt;       pred_tellid("PRED_TELLID") ;</w:t>
      </w:r>
    </w:p>
    <w:p w14:paraId="6941D8D7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sc_signal&lt;unsigned&gt;   pred_instruction("PRED_INSTRUCTION") ;</w:t>
      </w:r>
    </w:p>
    <w:p w14:paraId="1E28AB11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sc_signal&lt;bool&gt;       pred_inst_valid("PRED_INST_VALID") ;</w:t>
      </w:r>
    </w:p>
    <w:p w14:paraId="1937616D" w14:textId="77777777" w:rsidR="00AA5ECF" w:rsidRPr="00AA5ECF" w:rsidRDefault="00AA5ECF" w:rsidP="00AA5ECF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sc_signal&lt;unsigned &gt;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pred_inst_pc("PRED_INST_PC");</w:t>
      </w:r>
    </w:p>
    <w:p w14:paraId="7CA1598D" w14:textId="77777777" w:rsidR="00AA5ECF" w:rsidRDefault="00AA5ECF" w:rsidP="00AA5ECF">
      <w:pPr>
        <w:rPr>
          <w:b/>
          <w:lang w:val="en-US"/>
        </w:rPr>
      </w:pPr>
      <w:r>
        <w:rPr>
          <w:b/>
          <w:lang w:val="en-US"/>
        </w:rPr>
        <w:t>…</w:t>
      </w:r>
    </w:p>
    <w:p w14:paraId="54F576F3" w14:textId="77777777" w:rsidR="00AA5ECF" w:rsidRPr="00AA5ECF" w:rsidRDefault="00AA5ECF" w:rsidP="00AA5ECF">
      <w:pPr>
        <w:rPr>
          <w:b/>
          <w:lang w:val="en-US"/>
        </w:rPr>
      </w:pPr>
      <w:r>
        <w:rPr>
          <w:b/>
          <w:lang w:val="en-US"/>
        </w:rPr>
        <w:t>//fetch.h</w:t>
      </w:r>
    </w:p>
    <w:p w14:paraId="67E12483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struct fetch : sc_module { </w:t>
      </w:r>
    </w:p>
    <w:p w14:paraId="4342A66F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sc_in&lt;unsigned &gt;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ramdata;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// instruction from RAM    </w:t>
      </w:r>
    </w:p>
    <w:p w14:paraId="6EF7B8ED" w14:textId="77777777" w:rsidR="00AA5ECF" w:rsidRPr="00A30062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30062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sc_in&lt;unsigned &gt; </w:t>
      </w:r>
      <w:r w:rsidRPr="00A30062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30062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branch_address; // branch target address   </w:t>
      </w:r>
    </w:p>
    <w:p w14:paraId="307E5CAD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sc_in&lt;bool&gt;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next_pc;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pc ++</w:t>
      </w:r>
    </w:p>
    <w:p w14:paraId="7AB626FF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</w:pP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 xml:space="preserve"> </w:t>
      </w: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 xml:space="preserve">sc_in&lt;bool&gt;  </w:t>
      </w: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</w: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</w: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  <w:t xml:space="preserve">branch_valid;  </w:t>
      </w: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  <w:t>// branch_valid</w:t>
      </w:r>
    </w:p>
    <w:p w14:paraId="3902EFC9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sc_in&lt;bool&gt;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stall_fetch;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STALL_FETCH</w:t>
      </w:r>
    </w:p>
    <w:p w14:paraId="40B5C245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sc_in&lt;bool&gt;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interrupt;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// interrrupt </w:t>
      </w:r>
    </w:p>
    <w:p w14:paraId="17EA9926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sc_in&lt;unsigned&gt;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int_vectno;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interrupt vector number</w:t>
      </w:r>
    </w:p>
    <w:p w14:paraId="1E02169B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sc_in&lt;bool&gt;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bios_valid;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BIOS input valid</w:t>
      </w:r>
    </w:p>
    <w:p w14:paraId="5129FCF1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sc_in&lt;bool&gt;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icache_valid;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Icache input valid</w:t>
      </w:r>
    </w:p>
    <w:p w14:paraId="52D99213" w14:textId="77777777" w:rsidR="00AA5ECF" w:rsidRPr="00A30062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30062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sc_in&lt;bool&gt;  </w:t>
      </w:r>
      <w:r w:rsidRPr="00A30062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30062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30062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pred_fetch;  </w:t>
      </w:r>
      <w:r w:rsidRPr="00A30062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branch prediction fetch</w:t>
      </w:r>
    </w:p>
    <w:p w14:paraId="7FC5CBA6" w14:textId="77777777" w:rsidR="00AA5ECF" w:rsidRPr="00A30062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30062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 xml:space="preserve">sc_in&lt;unsigned &gt;  </w:t>
      </w:r>
      <w:r w:rsidRPr="00A30062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</w:r>
      <w:r w:rsidRPr="00A30062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  <w:t xml:space="preserve">pred_branch_address; </w:t>
      </w:r>
      <w:r w:rsidRPr="00A30062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  <w:t xml:space="preserve">// branch target address   </w:t>
      </w:r>
    </w:p>
    <w:p w14:paraId="62229CF5" w14:textId="77777777" w:rsidR="00AA5ECF" w:rsidRPr="00A30062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</w:pPr>
      <w:r w:rsidRPr="00A30062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 xml:space="preserve">  sc_in&lt;bool&gt;  </w:t>
      </w:r>
      <w:r w:rsidRPr="00A30062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</w:r>
      <w:r w:rsidRPr="00A30062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</w:r>
      <w:r w:rsidRPr="00A30062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  <w:t xml:space="preserve">pred_branch_valid; </w:t>
      </w:r>
      <w:r w:rsidRPr="00A30062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  <w:t>// branch prediction fetch</w:t>
      </w:r>
    </w:p>
    <w:p w14:paraId="64EC545E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sc_out&lt;bool&gt;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ram_cs;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RAM chip select</w:t>
      </w:r>
    </w:p>
    <w:p w14:paraId="596D9388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sc_out&lt;bool&gt;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ram_we;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RAM write enable for SMC</w:t>
      </w:r>
    </w:p>
    <w:p w14:paraId="5BC1AC22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sc_out&lt;unsigned 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address;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address send to RAM</w:t>
      </w:r>
    </w:p>
    <w:p w14:paraId="2FF58B7D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sc_out&lt;unsigned 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smc_instruction; // for self-modifying code </w:t>
      </w:r>
    </w:p>
    <w:p w14:paraId="79F50CE7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lastRenderedPageBreak/>
        <w:t xml:space="preserve">  sc_out&lt;unsigned&gt;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instruction;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 // instruction send to ID</w:t>
      </w:r>
    </w:p>
    <w:p w14:paraId="48FCF998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sc_out&lt;bool&gt;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instruction_valid; // inst valid</w:t>
      </w:r>
    </w:p>
    <w:p w14:paraId="2C0029D7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sc_out&lt;unsigned 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program_counter; // program counter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</w:p>
    <w:p w14:paraId="1D51ECFB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sc_out&lt;bool&gt;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interrupt_ack;   // interrupt acknowledge</w:t>
      </w:r>
    </w:p>
    <w:p w14:paraId="6AFD24C9" w14:textId="77777777" w:rsidR="00AA5ECF" w:rsidRPr="00A30062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30062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sc_out&lt;bool&gt;  </w:t>
      </w:r>
      <w:r w:rsidRPr="00A30062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30062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branch_clear;    // clear outstanding branch</w:t>
      </w:r>
    </w:p>
    <w:p w14:paraId="0C79176D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</w:pP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 xml:space="preserve">  sc_out&lt;bool&gt;  </w:t>
      </w: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</w: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  <w:t xml:space="preserve">pred_fetch_valid;  </w:t>
      </w: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  <w:t>// branch prediction fetch</w:t>
      </w:r>
    </w:p>
    <w:p w14:paraId="1C84735C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sc_out&lt;bool&gt;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reset;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reset</w:t>
      </w:r>
    </w:p>
    <w:p w14:paraId="204A6432" w14:textId="77777777" w:rsidR="00AA5ECF" w:rsidRDefault="00AA5ECF" w:rsidP="00AA5EC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sc_in_clk                     CLK;</w:t>
      </w:r>
    </w:p>
    <w:p w14:paraId="60F2887C" w14:textId="77777777" w:rsidR="00AA5ECF" w:rsidRPr="00AA5ECF" w:rsidRDefault="00AA5ECF" w:rsidP="00AA5ECF">
      <w:pPr>
        <w:rPr>
          <w:b/>
          <w:lang w:val="en-US"/>
        </w:rPr>
      </w:pPr>
      <w:r>
        <w:rPr>
          <w:b/>
          <w:lang w:val="en-US"/>
        </w:rPr>
        <w:t>//decode.h</w:t>
      </w:r>
    </w:p>
    <w:p w14:paraId="536AF156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struct decode : sc_module { </w:t>
      </w:r>
    </w:p>
    <w:p w14:paraId="48B9467C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resetin;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input reset</w:t>
      </w:r>
    </w:p>
    <w:p w14:paraId="06D1DF83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sc_in&lt;unsigned&gt;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instruction;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fetched instruction</w:t>
      </w:r>
    </w:p>
    <w:p w14:paraId="3C785D9C" w14:textId="77777777" w:rsidR="00AA5ECF" w:rsidRPr="00C75B54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C75B5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C75B5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sc_in&lt;unsigned&gt;  </w:t>
      </w:r>
      <w:r w:rsidRPr="00C75B5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pred_instruction;// fetched instruction</w:t>
      </w:r>
    </w:p>
    <w:p w14:paraId="70AC0C46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instruction_valid;      // input valid</w:t>
      </w:r>
    </w:p>
    <w:p w14:paraId="135FDB22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pred_inst_valid;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input valid</w:t>
      </w:r>
    </w:p>
    <w:p w14:paraId="5F666B03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destreg_write;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register write enable</w:t>
      </w:r>
    </w:p>
    <w:p w14:paraId="77242CC0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sc_in&lt;unsigned&gt;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destreg_write_src;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// which register to write?      </w:t>
      </w:r>
    </w:p>
    <w:p w14:paraId="41D5B9B6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sc_in&lt;signed&gt;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alu_dataout;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// data from ALU     </w:t>
      </w:r>
    </w:p>
    <w:p w14:paraId="3F424D9D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sc_in&lt;signed&gt;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dram_dataout;           // data from Dcache</w:t>
      </w:r>
    </w:p>
    <w:p w14:paraId="6DA85959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dram_rd_valid;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Dcache read data valid</w:t>
      </w:r>
    </w:p>
    <w:p w14:paraId="6E7898F3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sc_in&lt;unsigned&gt;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dram_write_src;      // Dcache data write to which reg</w:t>
      </w:r>
    </w:p>
    <w:p w14:paraId="23909897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sc_in&lt;signed&gt;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fpu_dout;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data from FPU</w:t>
      </w:r>
    </w:p>
    <w:p w14:paraId="7D3AAB7F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fpu_valid;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FPU data valid</w:t>
      </w:r>
    </w:p>
    <w:p w14:paraId="4ED234C0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sc_in&lt;unsigned&gt;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fpu_destout;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write to which register</w:t>
      </w:r>
    </w:p>
    <w:p w14:paraId="713E8F46" w14:textId="77777777" w:rsidR="00AA5ECF" w:rsidRPr="00A30062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30062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30062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sc_in&lt;bool&gt;  </w:t>
      </w:r>
      <w:r w:rsidRPr="00A30062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30062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clear_branch;   // clear outstanding branch</w:t>
      </w:r>
    </w:p>
    <w:p w14:paraId="080B755B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display_done;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display to monitor done</w:t>
      </w:r>
    </w:p>
    <w:p w14:paraId="3AA1E087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sc_in&lt;unsigned 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pc;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program counter from IFU</w:t>
      </w:r>
    </w:p>
    <w:p w14:paraId="6F2F64EB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sc_in&lt;bool&gt;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pred_on;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branch prediction is on</w:t>
      </w:r>
    </w:p>
    <w:p w14:paraId="083F8F53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</w:pP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 xml:space="preserve">  </w:t>
      </w: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  <w:t>sc_out&lt;unsigned&gt; br_instruction_address;</w:t>
      </w:r>
      <w:r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 xml:space="preserve"> </w:t>
      </w: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>//branch invoke instru</w:t>
      </w:r>
      <w:r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>ct</w:t>
      </w:r>
    </w:p>
    <w:p w14:paraId="096A11B0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sc_out&lt;bool&gt;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next_pc;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next pc ++ ?</w:t>
      </w:r>
    </w:p>
    <w:p w14:paraId="453538B2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</w:pP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 xml:space="preserve">  </w:t>
      </w: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  <w:t xml:space="preserve">sc_out&lt;bool&gt;  </w:t>
      </w: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  <w:t xml:space="preserve">branch_valid;      </w:t>
      </w: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  <w:t>// branch valid signal</w:t>
      </w:r>
    </w:p>
    <w:p w14:paraId="25CCE181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</w:pP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 xml:space="preserve">  </w:t>
      </w: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ab/>
        <w:t>sc_out&lt;unsigned &gt;  branch_target_address;</w:t>
      </w:r>
      <w:r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 xml:space="preserve"> </w:t>
      </w:r>
      <w:r w:rsidRPr="00AA5ECF">
        <w:rPr>
          <w:rFonts w:ascii="Consolas" w:eastAsiaTheme="minorHAnsi" w:hAnsi="Consolas" w:cs="Consolas"/>
          <w:b/>
          <w:color w:val="000000" w:themeColor="text1"/>
          <w:sz w:val="24"/>
          <w:szCs w:val="24"/>
          <w:lang w:val="en-US"/>
        </w:rPr>
        <w:t>//branch target address</w:t>
      </w:r>
    </w:p>
    <w:p w14:paraId="3FF3C75D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sc_out&lt;bool&gt;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mem_access;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// memory access valid </w:t>
      </w:r>
    </w:p>
    <w:p w14:paraId="063408CA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sc_out&lt;unsigned 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mem_address;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memory physical address</w:t>
      </w:r>
    </w:p>
    <w:p w14:paraId="1541E43C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sc_out&lt;int&gt;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alu_op;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ALU/FPU/MMU Opcode</w:t>
      </w:r>
    </w:p>
    <w:p w14:paraId="1BDD83C7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sc_out&lt;bool&gt;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mem_write;    // memory write enable</w:t>
      </w:r>
    </w:p>
    <w:p w14:paraId="1C1522B1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sc_out&lt;unsigned&gt;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alu_src;      // destination register number</w:t>
      </w:r>
    </w:p>
    <w:p w14:paraId="71E09905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sc_out&lt;bool&gt;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reg_write;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not implemented</w:t>
      </w:r>
    </w:p>
    <w:p w14:paraId="505B41E9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sc_out&lt;signed int&gt;     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src_A;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operand A</w:t>
      </w:r>
    </w:p>
    <w:p w14:paraId="57FC7377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sc_out&lt;signed int&gt;     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src_B;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operand B</w:t>
      </w:r>
    </w:p>
    <w:p w14:paraId="0AE684AF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sc_out&lt;bool&gt;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forward_A;     // data forwarding to operand A</w:t>
      </w:r>
    </w:p>
    <w:p w14:paraId="487CE8FE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sc_out&lt;bool&gt;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forward_B;      // data forwarding to operand B</w:t>
      </w:r>
    </w:p>
    <w:p w14:paraId="7B0333AF" w14:textId="77777777" w:rsidR="00AA5ECF" w:rsidRPr="00C75B54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C75B5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C75B5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sc_out&lt;bool&gt;  </w:t>
      </w:r>
      <w:r w:rsidRPr="00C75B54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stall_fetch;      // stall fetch due to branch</w:t>
      </w:r>
    </w:p>
    <w:p w14:paraId="44E2B17E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sc_out&lt;bool&gt;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decode_valid;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decoder output valid</w:t>
      </w:r>
    </w:p>
    <w:p w14:paraId="47BFFE6C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sc_out&lt;bool&gt;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float_valid;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enable FPU</w:t>
      </w:r>
    </w:p>
    <w:p w14:paraId="2B90524C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sc_out&lt;bool&gt;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mmx_valid;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enable MMU</w:t>
      </w:r>
    </w:p>
    <w:p w14:paraId="5AB1F803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sc_out&lt;bool&gt;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pid_valid;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load process ID</w:t>
      </w:r>
    </w:p>
    <w:p w14:paraId="78847316" w14:textId="77777777" w:rsidR="00AA5ECF" w:rsidRPr="00AA5ECF" w:rsidRDefault="00AA5ECF" w:rsidP="00AA5ECF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sc_out&lt;signed&gt;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 xml:space="preserve">pid_data;      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ab/>
        <w:t>// process ID value</w:t>
      </w:r>
    </w:p>
    <w:p w14:paraId="0C4017B2" w14:textId="77777777" w:rsidR="00AA5ECF" w:rsidRPr="00D654AE" w:rsidRDefault="00AA5ECF" w:rsidP="00AA5ECF">
      <w:pPr>
        <w:rPr>
          <w:b/>
          <w:color w:val="000000" w:themeColor="text1"/>
          <w:lang w:val="ru-RU"/>
        </w:rPr>
      </w:pP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sc</w:t>
      </w:r>
      <w:r w:rsidRPr="00D654AE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_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</w:t>
      </w:r>
      <w:r w:rsidRPr="00D654AE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_</w:t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clk</w:t>
      </w:r>
      <w:r w:rsidRPr="00D654AE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D654AE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ab/>
      </w:r>
      <w:r w:rsidRPr="00D654AE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ab/>
      </w:r>
      <w:r w:rsidRPr="00D654AE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ab/>
      </w:r>
      <w:r w:rsidRPr="00AA5ECF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CLK</w:t>
      </w:r>
      <w:r w:rsidRPr="00D654AE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11D9AF28" w14:textId="77777777" w:rsidR="004728C5" w:rsidRPr="004728C5" w:rsidRDefault="004728C5" w:rsidP="004728C5">
      <w:pPr>
        <w:autoSpaceDE w:val="0"/>
        <w:autoSpaceDN w:val="0"/>
        <w:adjustRightInd w:val="0"/>
        <w:rPr>
          <w:b/>
          <w:szCs w:val="28"/>
        </w:rPr>
      </w:pPr>
    </w:p>
    <w:p w14:paraId="67213A71" w14:textId="77777777" w:rsidR="004728C5" w:rsidRDefault="00D654AE" w:rsidP="004728C5">
      <w:pPr>
        <w:rPr>
          <w:szCs w:val="28"/>
          <w:lang w:val="ru-RU"/>
        </w:rPr>
      </w:pPr>
      <w:r w:rsidRPr="00D654AE">
        <w:rPr>
          <w:szCs w:val="28"/>
          <w:lang w:val="ru-RU"/>
        </w:rPr>
        <w:t xml:space="preserve">Структура самого ж </w:t>
      </w:r>
      <w:r w:rsidRPr="00D654AE">
        <w:rPr>
          <w:szCs w:val="28"/>
          <w:lang w:val="en-US"/>
        </w:rPr>
        <w:t>RISC</w:t>
      </w:r>
      <w:r w:rsidRPr="00D654AE">
        <w:rPr>
          <w:szCs w:val="28"/>
          <w:lang w:val="ru-RU"/>
        </w:rPr>
        <w:t xml:space="preserve"> </w:t>
      </w:r>
      <w:r w:rsidRPr="00D654AE">
        <w:rPr>
          <w:szCs w:val="28"/>
          <w:lang w:val="en-US"/>
        </w:rPr>
        <w:t>CPU</w:t>
      </w:r>
      <w:r w:rsidRPr="00D654AE">
        <w:rPr>
          <w:szCs w:val="28"/>
          <w:lang w:val="ru-RU"/>
        </w:rPr>
        <w:t xml:space="preserve"> змін не зазнала</w:t>
      </w:r>
    </w:p>
    <w:p w14:paraId="00CBE1A3" w14:textId="77777777" w:rsidR="00D654AE" w:rsidRDefault="00D654AE" w:rsidP="004728C5">
      <w:pPr>
        <w:rPr>
          <w:szCs w:val="28"/>
          <w:lang w:val="ru-RU"/>
        </w:rPr>
      </w:pPr>
    </w:p>
    <w:p w14:paraId="289BE2DD" w14:textId="77777777" w:rsidR="00D654AE" w:rsidRDefault="00D654AE" w:rsidP="004728C5">
      <w:pPr>
        <w:rPr>
          <w:szCs w:val="28"/>
          <w:lang w:val="ru-RU"/>
        </w:rPr>
      </w:pPr>
    </w:p>
    <w:p w14:paraId="7F5AF80C" w14:textId="77777777" w:rsidR="00D654AE" w:rsidRPr="00F66D30" w:rsidRDefault="00D654AE" w:rsidP="00D654AE">
      <w:pPr>
        <w:rPr>
          <w:color w:val="000000"/>
          <w:szCs w:val="28"/>
          <w:lang w:val="ru-RU"/>
        </w:rPr>
      </w:pPr>
      <w:r>
        <w:rPr>
          <w:color w:val="000000"/>
          <w:szCs w:val="28"/>
        </w:rPr>
        <w:t>Структурна схема</w:t>
      </w:r>
      <w:r w:rsidRPr="00F66D30">
        <w:rPr>
          <w:color w:val="000000"/>
          <w:szCs w:val="28"/>
          <w:lang w:val="ru-RU"/>
        </w:rPr>
        <w:t>:</w:t>
      </w:r>
    </w:p>
    <w:p w14:paraId="5FEADFCD" w14:textId="77777777" w:rsidR="00D654AE" w:rsidRDefault="00D654AE" w:rsidP="00D654AE">
      <w:pPr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7ED5DD6A" wp14:editId="6D9C24E4">
            <wp:extent cx="5943600" cy="4542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B23C" w14:textId="77777777" w:rsidR="00D654AE" w:rsidRDefault="00D654AE" w:rsidP="00D654AE">
      <w:pPr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  <w:lang w:val="ru-RU"/>
        </w:rPr>
        <w:t>Рис</w:t>
      </w:r>
      <w:r w:rsidRPr="00A30062">
        <w:rPr>
          <w:color w:val="000000"/>
          <w:szCs w:val="28"/>
          <w:lang w:val="en-US"/>
        </w:rPr>
        <w:t xml:space="preserve">. 1. </w:t>
      </w:r>
      <w:r>
        <w:rPr>
          <w:color w:val="000000"/>
          <w:szCs w:val="28"/>
          <w:lang w:val="ru-RU"/>
        </w:rPr>
        <w:t>Структура</w:t>
      </w:r>
      <w:r w:rsidRPr="00A30062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RISC</w:t>
      </w:r>
      <w:r w:rsidRPr="00A30062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CPU</w:t>
      </w:r>
    </w:p>
    <w:p w14:paraId="0CFA7DD1" w14:textId="77777777" w:rsidR="00D654AE" w:rsidRPr="00A30062" w:rsidRDefault="00D654AE" w:rsidP="00D654AE">
      <w:pPr>
        <w:jc w:val="center"/>
        <w:rPr>
          <w:b/>
          <w:color w:val="000000"/>
          <w:szCs w:val="28"/>
          <w:lang w:val="en-US"/>
        </w:rPr>
      </w:pPr>
    </w:p>
    <w:p w14:paraId="00B9827D" w14:textId="77777777" w:rsidR="00D654AE" w:rsidRPr="00D654AE" w:rsidRDefault="00D654AE" w:rsidP="00D654AE">
      <w:pPr>
        <w:rPr>
          <w:b/>
          <w:szCs w:val="28"/>
        </w:rPr>
      </w:pPr>
      <w:r w:rsidRPr="00D654AE">
        <w:rPr>
          <w:b/>
          <w:szCs w:val="28"/>
          <w:lang w:val="ru-RU"/>
        </w:rPr>
        <w:t>Висновок</w:t>
      </w:r>
      <w:r w:rsidRPr="00A30062">
        <w:rPr>
          <w:b/>
          <w:szCs w:val="28"/>
          <w:lang w:val="en-US"/>
        </w:rPr>
        <w:t xml:space="preserve">: </w:t>
      </w:r>
      <w:r w:rsidRPr="00D654AE">
        <w:rPr>
          <w:szCs w:val="28"/>
          <w:lang w:val="ru-RU"/>
        </w:rPr>
        <w:t>на</w:t>
      </w:r>
      <w:r w:rsidRPr="00A30062">
        <w:rPr>
          <w:szCs w:val="28"/>
          <w:lang w:val="en-US"/>
        </w:rPr>
        <w:t xml:space="preserve"> </w:t>
      </w:r>
      <w:r w:rsidRPr="00D654AE">
        <w:rPr>
          <w:szCs w:val="28"/>
          <w:lang w:val="ru-RU"/>
        </w:rPr>
        <w:t>даній</w:t>
      </w:r>
      <w:r w:rsidRPr="00A30062">
        <w:rPr>
          <w:szCs w:val="28"/>
          <w:lang w:val="en-US"/>
        </w:rPr>
        <w:t xml:space="preserve"> </w:t>
      </w:r>
      <w:r w:rsidRPr="00D654AE">
        <w:rPr>
          <w:szCs w:val="28"/>
          <w:lang w:val="ru-RU"/>
        </w:rPr>
        <w:t>лабораторній</w:t>
      </w:r>
      <w:r w:rsidRPr="00A30062">
        <w:rPr>
          <w:szCs w:val="28"/>
          <w:lang w:val="en-US"/>
        </w:rPr>
        <w:t xml:space="preserve"> </w:t>
      </w:r>
      <w:r w:rsidRPr="00D654AE">
        <w:rPr>
          <w:szCs w:val="28"/>
          <w:lang w:val="ru-RU"/>
        </w:rPr>
        <w:t>роботі</w:t>
      </w:r>
      <w:r w:rsidRPr="00A30062">
        <w:rPr>
          <w:szCs w:val="28"/>
          <w:lang w:val="en-US"/>
        </w:rPr>
        <w:t xml:space="preserve"> </w:t>
      </w:r>
      <w:r w:rsidRPr="00D654AE">
        <w:rPr>
          <w:szCs w:val="28"/>
          <w:lang w:val="ru-RU"/>
        </w:rPr>
        <w:t>я</w:t>
      </w:r>
      <w:r w:rsidRPr="00A30062">
        <w:rPr>
          <w:szCs w:val="28"/>
          <w:lang w:val="en-US"/>
        </w:rPr>
        <w:t xml:space="preserve"> </w:t>
      </w:r>
      <w:r w:rsidRPr="00D654AE">
        <w:t xml:space="preserve">навчився розробляти нові функціональні модулі з метою розширення функціонування базової архітектури процесорів </w:t>
      </w:r>
      <w:r w:rsidRPr="00D654AE">
        <w:rPr>
          <w:lang w:val="en-US"/>
        </w:rPr>
        <w:t>RISC</w:t>
      </w:r>
      <w:r>
        <w:t>.</w:t>
      </w:r>
    </w:p>
    <w:sectPr w:rsidR="00D654AE" w:rsidRPr="00D6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C5"/>
    <w:rsid w:val="000D75FA"/>
    <w:rsid w:val="0020633C"/>
    <w:rsid w:val="004728C5"/>
    <w:rsid w:val="008E60DC"/>
    <w:rsid w:val="0096289C"/>
    <w:rsid w:val="00A30062"/>
    <w:rsid w:val="00AA5ECF"/>
    <w:rsid w:val="00C75B54"/>
    <w:rsid w:val="00D6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98CC"/>
  <w15:chartTrackingRefBased/>
  <w15:docId w15:val="{AB4E18EE-FDFB-4E69-9100-8C0CA47B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ий"/>
    <w:qFormat/>
    <w:rsid w:val="004728C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7">
    <w:name w:val="heading 7"/>
    <w:basedOn w:val="a"/>
    <w:next w:val="a"/>
    <w:link w:val="70"/>
    <w:unhideWhenUsed/>
    <w:qFormat/>
    <w:rsid w:val="004728C5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4728C5"/>
    <w:rPr>
      <w:rFonts w:ascii="Times New Roman CYR" w:eastAsia="Times New Roman" w:hAnsi="Times New Roman CYR" w:cs="Times New Roman CYR"/>
      <w:sz w:val="28"/>
      <w:szCs w:val="20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1D805-42C1-443F-A10E-39382FBF3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6235</Words>
  <Characters>3554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Tech nologyk</cp:lastModifiedBy>
  <cp:revision>6</cp:revision>
  <dcterms:created xsi:type="dcterms:W3CDTF">2021-04-15T16:59:00Z</dcterms:created>
  <dcterms:modified xsi:type="dcterms:W3CDTF">2022-05-26T11:42:00Z</dcterms:modified>
</cp:coreProperties>
</file>