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40" w:after="120"/>
        <w:keepNext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Заначительная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  <w:t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Total Commander, в Турбо Паскале и т.п.) и самостоятельные (Editor, Lexicon, MultiEdit, Microsoft Word).</w:t>
      </w:r>
    </w:p>
    <w:p>
      <w:pPr>
        <w:pStyle w:val="para2"/>
      </w:pPr>
      <w:r>
        <w:rPr>
          <w:color w:val="000000"/>
        </w:rPr>
        <w:t>В процессе подготовки текстовых документов можно выделить следующие этапы:</w:t>
      </w:r>
      <w:r/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набор текста;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редактирование;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орфографический контроль, форматирование текста, разметка страниц;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печать (просмотр перед печатью текста на экране, печать на бумаге).</w:t>
      </w: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headerReference w:type="even" r:id="rId10"/>
          <w:footerReference w:type="even" r:id="rId11"/>
          <w:type w:val="nextPage"/>
          <w:pgSz w:h="16840" w:w="11907"/>
          <w:pgMar w:left="1701" w:top="1134" w:right="567" w:bottom="1134" w:header="567" w:footer="567"/>
          <w:paperSrc w:first="0" w:other="0" a="0" b="0"/>
          <w:pgNumType w:fmt="decimal" w:start="1"/>
          <w:tmGutter w:val="3"/>
          <w:mirrorMargins w:val="0"/>
          <w:tmSection w:h="-1">
            <w:tmHeader w:id="0" w:h="0" edge="567" text="0">
              <w:shd w:val="none"/>
            </w:tmHeader>
            <w:tmFooter w:id="0" w:h="0" edge="567" text="0">
              <w:shd w:val="none"/>
            </w:tmFooter>
            <w:tmHeader w:id="1" w:h="0" edge="567" text="0">
              <w:shd w:val="none"/>
            </w:tmHeader>
            <w:tmFooter w:id="1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567" w:right="567" w:firstLine="849"/>
        <w:spacing w:before="240" w:after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/>
      <w:bookmarkStart w:id="0" w:name="bookmark=id.gjdgxs"/>
      <w:r/>
      <w:bookmarkEnd w:id="0"/>
      <w:r/>
      <w:r>
        <w:rPr>
          <w:rFonts w:ascii="Times New Roman Cyr" w:hAnsi="Times New Roman Cyr" w:eastAsia="Times New Roman Cyr" w:cs="Times New Roman Cyr"/>
          <w:b/>
          <w:color w:val="000000"/>
        </w:rPr>
        <w:t xml:space="preserve"> </w:t>
      </w:r>
      <w:r>
        <w:rPr>
          <w:rStyle w:val="char9"/>
        </w:rPr>
      </w:r>
      <w:r>
        <w:rPr>
          <w:rStyle w:val="char9"/>
        </w:rPr>
        <w:footnoteReference w:id="2"/>
      </w:r>
      <w:r>
        <w:rPr>
          <w:rFonts w:ascii="Times New Roman Cyr" w:hAnsi="Times New Roman Cyr" w:eastAsia="Times New Roman Cyr" w:cs="Times New Roman Cyr"/>
          <w:b/>
          <w:color w:val="000000"/>
        </w:rPr>
        <w:t>Текстовым процессором</w:t>
      </w: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ind w:left="567" w:right="567"/>
        <w:spacing w:before="240" w:after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  <w:t>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1701" w:top="1134" w:right="567" w:bottom="1134"/>
          <w:paperSrc w:first="0" w:other="0" a="0" b="0"/>
          <w:pgNumType w:fmt="decimal"/>
          <w:cols w:num="2" w:equalWidth="0" w:space="0">
            <w:col w:w="4818" w:space="0"/>
            <w:col w:w="4818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 xml:space="preserve">   </w:t>
      </w:r>
      <w:r>
        <w:rPr>
          <w:rStyle w:val="char9"/>
        </w:rPr>
      </w:r>
      <w:r>
        <w:rPr>
          <w:rStyle w:val="char9"/>
        </w:rPr>
        <w:footnoteReference w:id="3"/>
      </w:r>
      <w:r>
        <w:rPr>
          <w:rFonts w:ascii="Times New Roman Cyr" w:hAnsi="Times New Roman Cyr" w:eastAsia="Times New Roman Cyr" w:cs="Times New Roman Cyr"/>
        </w:rPr>
        <w:t>форматирование символов (использование различных шрифтов и начерт</w:t>
      </w:r>
      <w:r>
        <w:rPr>
          <w:rFonts w:ascii="Times New Roman Cyr" w:hAnsi="Times New Roman Cyr" w:eastAsia="Times New Roman Cyr" w:cs="Times New Roman Cyr"/>
        </w:rPr>
        <w:t>аний);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форматирование абзацев (выравнивание по ширине страницы и автоматический перенос слов);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оформление страниц (автоматическая нумерация, ввод колонтитулов и сносок);</w:t>
      </w:r>
    </w:p>
    <w:p>
      <w:pPr>
        <w:ind w:left="108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оформление документа (автоматическое построение оглавлений и указателей);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 xml:space="preserve">        </w:t>
      </w:r>
      <w:hyperlink r:id="rId13" w:history="1">
        <w:r>
          <w:rPr>
            <w:rFonts w:ascii="Times New Roman Cyr" w:hAnsi="Times New Roman Cyr" w:eastAsia="Times New Roman Cyr" w:cs="Times New Roman Cyr"/>
            <w:color w:val="0000ff"/>
            <w:u w:color="auto" w:val="single"/>
          </w:rPr>
          <w:t xml:space="preserve">создание и </w:t>
        </w:r>
      </w:hyperlink>
      <w:hyperlink r:id="rId14" w:history="1">
        <w:r>
          <w:rPr>
            <w:rStyle w:val="char7"/>
            <w:rFonts w:ascii="Times New Roman Cyr" w:hAnsi="Times New Roman Cyr" w:eastAsia="Times New Roman Cyr" w:cs="Times New Roman Cyr"/>
          </w:rPr>
          <w:t>обработка</w:t>
        </w:r>
      </w:hyperlink>
      <w:hyperlink r:id="rId13" w:history="1">
        <w:r>
          <w:rPr>
            <w:rFonts w:ascii="Times New Roman Cyr" w:hAnsi="Times New Roman Cyr" w:eastAsia="Times New Roman Cyr" w:cs="Times New Roman Cyr"/>
            <w:color w:val="0000ff"/>
            <w:u w:color="auto" w:val="single"/>
          </w:rPr>
          <w:t xml:space="preserve"> таблиц</w:t>
        </w:r>
      </w:hyperlink>
      <w:r>
        <w:rPr>
          <w:rFonts w:ascii="Times New Roman Cyr" w:hAnsi="Times New Roman Cyr" w:eastAsia="Times New Roman Cyr" w:cs="Times New Roman Cyr"/>
        </w:rPr>
        <w:t>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проверка правописания и т. д.</w:t>
      </w:r>
    </w:p>
    <w:p>
      <w:pPr>
        <w:ind w:left="732" w:hanging="36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  <w:t>Гиперссылка</w:t>
      </w:r>
    </w:p>
    <w:p>
      <w:pPr>
        <w:ind w:left="732" w:hanging="36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page">
              <wp:posOffset>2052320</wp:posOffset>
            </wp:positionH>
            <wp:positionV relativeFrom="page">
              <wp:posOffset>4461510</wp:posOffset>
            </wp:positionV>
            <wp:extent cx="4363085" cy="4363085"/>
            <wp:effectExtent l="0" t="0" r="0" b="0"/>
            <wp:wrapTight wrapText="bothSides">
              <wp:wrapPolygon edited="0">
                <wp:start x="0" y="440"/>
                <wp:lineTo x="0" y="21565"/>
                <wp:lineTo x="21600" y="21565"/>
                <wp:lineTo x="21600" y="440"/>
                <wp:lineTo x="0" y="440"/>
              </wp:wrapPolygon>
            </wp:wrapTight>
            <wp:docPr id="2" name="Пингу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ингуин"/>
                    <pic:cNvPicPr>
                      <a:picLocks noChangeAspect="1"/>
                      <a:extLst>
                        <a:ext uri="smNativeData">
                          <sm:smNativeData xmlns:sm="smNativeData" val="SMDATA_16_pKf+YRMAAAAlAAAAEQAAAC0AAAAAkAAAAEgAAACQAAAASAAAAAAAAAAAAAAAAAAAAAEAAABQAAAAAAAAAAAA4D8AAAAAAADgPwAAAAAAAOA/AAAAAAAA4D8AAAAAAADgPwAAAAAAAOA/AAAAAAAA4D8AAAAAAADgPwAAAAAAAOA/AAAAAAAA4D8CAAAAjAAAAAEAAAAAAAAAAAAA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BQAAACNAAAAZAAAAAAAAAAjAAAABAAAAGQAAAAXAAAAFAAAAAAAAAAAAAAA/38AAP9/AAAAAw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AKMAAAAAAAAAAAAAAQAAAAAAAACgDAAAAQAAAAAAAAByGwAA1xoAANcaAAABAAAAoAwAAHIbAAAoAAAACAAAAAEAAAABAAAA"/>
                        </a:ext>
                      </a:extLst>
                    </pic:cNvPicPr>
                  </pic:nvPicPr>
                  <pic:blipFill>
                    <a:blip r:embed="rId15">
                      <a:lum bright="20000" contrast="2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363085"/>
                    </a:xfrm>
                    <a:prstGeom prst="rect">
                      <a:avLst/>
                    </a:prstGeom>
                    <a:solidFill>
                      <a:srgbClr val="000000">
                        <a:alpha val="50000"/>
                      </a:srgbClr>
                    </a:solidFill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1259840</wp:posOffset>
            </wp:positionH>
            <wp:positionV relativeFrom="page">
              <wp:posOffset>7560945</wp:posOffset>
            </wp:positionV>
            <wp:extent cx="8890" cy="8890"/>
            <wp:effectExtent l="0" t="0" r="0" b="0"/>
            <wp:wrapSquare wrapText="bothSides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pKf+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YAAAAAKIAAAAAAAAAAAAAAAAAAAAAAADABwAAAAAAAAAAAACDLgAADgAAAA4AAAABAAAAwAcAAIMuAAAoAAAACAAAAAEAAAABAAAA"/>
                        </a:ext>
                      </a:extLst>
                    </pic:cNvPicPr>
                  </pic:nvPicPr>
                  <pic:blipFill>
                    <a:blip r:embed="rId16">
                      <a:clrChange>
                        <a:clrFrom>
                          <a:srgbClr val="F7FBF7"/>
                        </a:clrFrom>
                        <a:clrTo>
                          <a:srgbClr val="F7FBF7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noProof/>
        </w:rPr>
        <w:pict>
          <v:shapetype id="_x0000_t169" coordsize="21600,21600" o:spt="169" adj="7200" path="m0@0l21600,m0@1l21600,21600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@2;0,10800;10800,@3;21600,10800" o:connectangles="270,180,90,0"/>
            <v:textpath on="t" fitpath="t"/>
            <v:handles>
              <v:h position="topLeft,#0" yrange="0,10800"/>
            </v:handles>
            <o:lock v:ext="edit" text="t" shapetype="t"/>
          </v:shapetype>
          <v:shape id="Объект TextArt1" o:spid="_x0000_s1026" type="#_x0000_t169" style="position:absolute;margin-left:110.80pt;margin-top:104.95pt;mso-position-horizontal-relative:page;mso-position-vertical-relative:page;width:86.40pt;height:36.00pt;rotation:30.0;z-index:251658243;mso-wrap-distance-left:7.05pt;mso-wrap-distance-top:7.05pt;mso-wrap-distance-right:7.05pt;mso-wrap-distance-bottom:7.05pt;flip:y;mso-wrap-style:square" adj="7203" strokeweight="0.05pt" strokecolor="#99ccff" fillcolor="#ffff00" v:ext="SMDATA_15_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">
            <v:fill r:id="rId17" color2="#000000" o:title="Dark vertical" type="pattern"/>
            <v:shadow on="t" type="perspective" color="#990000" color2="#cccccc" offset="5.00pt,-5.00pt" offset2="4.00pt,4.00pt" matrix="52428f,0f,0f,52428f,0.000000e+00,0.000000e+00" origin="32768f,-32768f"/>
            <v:textpath style="font-family:&quot;Impact&quot;;font-size:36.000000pt" trim="t" fitshape="t" string="Текст"/>
            <w10:wrap type="square" anchorx="page" anchory="page"/>
          </v:shape>
        </w:pict>
      </w: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1123315</wp:posOffset>
            </wp:positionH>
            <wp:positionV relativeFrom="page">
              <wp:posOffset>2657475</wp:posOffset>
            </wp:positionV>
            <wp:extent cx="2613660" cy="2613660"/>
            <wp:effectExtent l="0" t="0" r="0" b="0"/>
            <wp:wrapSquare wrapText="bothSides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pKf+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KIAAAAAAAAAAAAAAAAAAAAAAADpBgAAAAAAAAAAAABZEAAAFBAAABQQAAACAAAA6QYAAFkQ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</w:pPr>
      <w:r>
        <w:rPr>
          <w:noProof/>
        </w:rPr>
        <w:pict>
          <v:shapetype id="_x0000_t75" coordsize="21600,21600" o:spt="75" o:preferrelative="t" path="m,l,21600r21600,l21600,xe">
            <v:path gradientshapeok="t" o:connecttype="rect"/>
          </v:shapetype>
          <v:shape id="Объект OLE1" o:spid="_x0000_s1027" type="#_x0000_t75" style="position:absolute;margin-left:113.40pt;margin-top:194.15pt;mso-position-horizontal-relative:page;mso-position-vertical-relative:page;width:60.00pt;height:30.00pt;z-index:251658246;mso-wrap-distance-left:7.05pt;mso-wrap-distance-top:7.05pt;mso-wrap-distance-right:7.05pt;mso-wrap-distance-bottom:7.05pt;mso-wrap-style:square" stroked="f" filled="f" v:ext="SMDATA_16_pKf+YRMAAAAlAAAAMg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dAAAAAIIAAAAAAAAAAAAAAAAAAAAAAADcCAAAAAAAAAAAAAArDwAAsAQAAFgCAAACAAAA3AgAACsPAAAoAAAACAAAAAEAAAABAAAA">
            <v:imagedata r:id="rId19" o:title="media/image5" chromakey="#f7fbf7"/>
            <w10:wrap type="square" anchorx="page" anchory="page"/>
          </v:shape>
        </w:pict>
      </w:r>
      <w:r>
        <w:rPr>
          <w:noProof/>
        </w:rPr>
        <mc:AlternateContent>
          <mc:Choice Requires="wps">
            <w:drawing>
              <wp:inline distT="0" distB="0" distL="0" distR="0">
                <wp:extent cx="1895475" cy="2266950"/>
                <wp:effectExtent l="25400" t="25400" r="25400" b="25400"/>
                <wp:docPr id="1" name="Стрелка: ввер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pKf+YRMAAAAlAAAAygAAAE0AAAAAkAAAAEgAAACQAAAASAAAAAAAAAABAAAAAAAAAAEAAABQAAAAq9a/p+sO5j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P8AAAAo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qQsAAPINAACpCwAA8g0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0AAAAHoAAAAAAAAAAAAAABAAAAAAAAAAAAAAABAAAAAAAAAAAAAACpCwAA8g0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95475" cy="2266950"/>
                        </a:xfrm>
                        <a:prstGeom prst="upArrow">
                          <a:avLst>
                            <a:gd name="adj1" fmla="val 50000"/>
                            <a:gd name="adj2" fmla="val 37157"/>
                          </a:avLst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1" o:spid="_x0000_s1028" type="#_x0000_t68" style="width:149.25pt;height:178.50pt;z-index:251658241;mso-wrap-distance-left:0.00pt;mso-wrap-distance-top:0.00pt;mso-wrap-distance-right:0.00pt;mso-wrap-distance-bottom:0.00pt;mso-wrap-style:square" adj="6710,5400" strokeweight="2.00pt" strokecolor="#ff0000" fillcolor="#000000" v:ext="SMDATA_14_pKf+YRMAAAAlAAAAygAAAE0AAAAAkAAAAEgAAACQAAAASAAAAAAAAAABAAAAAAAAAAEAAABQAAAAq9a/p+sO5j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P8AAAAo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qQsAAPINAACpCwAA8g0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0AAAAHoAAAAAAAAAAAAAABAAAAAAAAAAAAAAABAAAAAAAAAAAAAACpCwAA8g0AAAAAAAAAAAAAAAAAACgAAAAIAAAAAQAAAAEAAAA=">
                <v:fill color2="#000000" type="solid" angle="90"/>
              </v:shape>
            </w:object>
          </mc:Fallback>
        </mc:AlternateContent>
      </w:r>
      <w:r/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  <w:t>2 февраль 2022 г.</w:t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spacing/>
        <w:jc w:val="both"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701" w:top="1134" w:right="567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Georgia">
    <w:panose1 w:val="02040502050405020303"/>
    <w:charset w:val="cc"/>
    <w:family w:val="roman"/>
    <w:pitch w:val="default"/>
  </w:font>
  <w:font w:name="Times">
    <w:panose1 w:val="020206030504050203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Microsoft YaHei">
    <w:panose1 w:val="020B0503020204020204"/>
    <w:charset w:val="cc"/>
    <w:family w:val="swiss"/>
    <w:pitch w:val="default"/>
  </w:font>
  <w:font w:name="Times New Roman Cyr">
    <w:panose1 w:val="02020603050405020304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  <w:fldChar w:fldCharType="begin"/>
      <w:instrText xml:space="preserve"> PAGE </w:instrText>
      <w:fldChar w:fldCharType="separate"/>
      <w:t>2</w:t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footnote w:id="2">
    <w:p>
      <w:pPr>
        <w:pStyle w:val="para21"/>
      </w:pPr>
      <w:r>
        <w:rPr>
          <w:rStyle w:val="char9"/>
        </w:rPr>
      </w:r>
      <w:r>
        <w:rPr>
          <w:rStyle w:val="char9"/>
        </w:rPr>
        <w:footnoteRef/>
      </w:r>
      <w:r>
        <w:t xml:space="preserve">  Текстовые процессоры - </w:t>
      </w:r>
    </w:p>
  </w:footnote>
  <w:footnote w:id="3">
    <w:p>
      <w:pPr>
        <w:pStyle w:val="para21"/>
      </w:pPr>
      <w:r>
        <w:rPr>
          <w:rStyle w:val="char9"/>
        </w:rPr>
      </w:r>
      <w:r>
        <w:rPr>
          <w:rStyle w:val="char9"/>
        </w:rPr>
        <w:footnoteRef/>
      </w:r>
      <w:r>
        <w:t xml:space="preserve">  Форматирование текста -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  <w:fldChar w:fldCharType="begin"/>
      <w:instrText xml:space="preserve"> PAGE </w:instrText>
      <w:fldChar w:fldCharType="separate"/>
      <w:t>1</w:t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tabs defTabSz="720">
        <w:tab w:val="center" w:pos="4819" w:leader="none"/>
        <w:tab w:val="clear" w:pos="9638" w:leader="none"/>
      </w:tabs>
      <w:rPr>
        <w:rFonts w:ascii="Arial" w:hAnsi="Arial" w:cs="Arial" w:hint="eastAsia"/>
        <w:color w:val="f2f2f2"/>
        <w:lang w:eastAsia="ru-ru"/>
      </w:rPr>
    </w:pPr>
    <w:r/>
    <w:r>
      <w:fldChar w:fldCharType="begin"/>
      <w:instrText xml:space="preserve"> CREATEDATE \@ "d MMMM yyyy г." </w:instrText>
      <w:fldChar w:fldCharType="separate"/>
      <w:t>2 февраль 2022 г.</w:t>
      <w:fldChar w:fldCharType="end"/>
    </w:r>
    <w:r>
      <w:t xml:space="preserve"> Пример  верхнего колонтитула </w:t>
    </w:r>
    <w:r>
      <w:rPr>
        <w:rFonts w:ascii="Arial" w:hAnsi="Arial" w:cs="Arial" w:hint="eastAsia"/>
        <w:color w:val="f2f2f2"/>
        <w:lang w:eastAsia="ru-ru"/>
      </w:rPr>
      <w:t xml:space="preserve"> </w:t>
    </w:r>
    <w:r>
      <w:rPr>
        <w:rFonts w:ascii="Arial" w:hAnsi="Arial" w:cs="Arial" w:hint="eastAsia"/>
        <w:color w:val="f2f2f2"/>
        <w:lang w:eastAsia="ru-ru"/>
      </w:rPr>
    </w:r>
  </w:p>
  <w:p>
    <w:pPr>
      <w:pStyle w:val="para15"/>
      <w:tabs defTabSz="720">
        <w:tab w:val="center" w:pos="4819" w:leader="none"/>
        <w:tab w:val="clear" w:pos="9638" w:leader="none"/>
      </w:tabs>
    </w:pPr>
    <w:r/>
  </w:p>
  <w:p>
    <w:pPr>
      <w:pStyle w:val="para15"/>
      <w:tabs defTabSz="720">
        <w:tab w:val="center" w:pos="4819" w:leader="none"/>
        <w:tab w:val="clear" w:pos="9638" w:leader="none"/>
      </w:tabs>
      <w:rPr>
        <w:rFonts w:ascii="Arial" w:hAnsi="Arial" w:cs="Arial" w:hint="eastAsia"/>
        <w:color w:val="f2f2f2"/>
        <w:lang w:eastAsia="ru-ru"/>
      </w:rPr>
    </w:pPr>
    <w:r/>
    <w:r>
      <w:rPr>
        <w:noProof/>
      </w:rPr>
      <w:drawing>
        <wp:inline distT="0" distB="0" distL="0" distR="0">
          <wp:extent cx="1229360" cy="1229360"/>
          <wp:effectExtent l="0" t="0" r="0" b="0"/>
          <wp:docPr id="1025" name="Изображение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Изображение2"/>
                  <pic:cNvPicPr>
                    <a:picLocks noChangeAspect="1"/>
                    <a:extLst>
                      <a:ext uri="smNativeData">
                        <sm:smNativeData xmlns:sm="smNativeData" val="SMDATA_16_pKf+YRMAAAAlAAAAEQAAAC0AAAAAkAAAAEgAAACQAAAASAAAAAAAAAAAAAAAAAAAAAEAAABQAAAAAAAAAAAA4D8AAAAAAADgPwAAAAAAAOA/AAAAAAAA4D8AAAAAAADgPwAAAAAAAOA/AAAAAAAA4D8AAAAAAADgPwAAAAAAAOA/AAAAAAAA4D8CAAAAjAAAAAEAAAAAAAAAAAAA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BQAAACNAAAAZAAAAAAAAAAjAAAABAAAAGQAAAAXAAAAFAAAAJAHAACQBwAAkAcAAJAHAAAAAw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F6MAAAAAAAAAAAAAAAAAAAAAAACDDQAAAAAAAAAAAACbEAAAkAcAAJAHAAABAAAAgw0AAJsQAAAoAAAACAAAAAEAAAABAAAA"/>
                      </a:ext>
                    </a:extLst>
                  </pic:cNvPicPr>
                </pic:nvPicPr>
                <pic:blipFill>
                  <a:blip r:embed="rId1">
                    <a:lum bright="20000" contrast="29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360" cy="1229360"/>
                  </a:xfrm>
                  <a:prstGeom prst="rect">
                    <a:avLst/>
                  </a:prstGeom>
                  <a:solidFill>
                    <a:srgbClr val="000000">
                      <a:alpha val="50000"/>
                    </a:srgbClr>
                  </a:solidFill>
                  <a:ln w="12700">
                    <a:noFill/>
                  </a:ln>
                </pic:spPr>
              </pic:pic>
            </a:graphicData>
          </a:graphic>
        </wp:inline>
      </w:drawing>
    </w:r>
    <w:r/>
    <w:r>
      <w:rPr>
        <w:rFonts w:ascii="Arial" w:hAnsi="Arial" w:cs="Arial" w:hint="eastAsia"/>
        <w:color w:val="f2f2f2"/>
        <w:lang w:eastAsia="ru-ru"/>
      </w:rPr>
    </w:r>
  </w:p>
  <w:p>
    <w:pPr>
      <w:pStyle w:val="para15"/>
      <w:tabs defTabSz="720">
        <w:tab w:val="center" w:pos="4819" w:leader="none"/>
        <w:tab w:val="clear" w:pos="9638" w:leader="none"/>
      </w:tabs>
      <w:rPr>
        <w:rFonts w:ascii="Arial" w:hAnsi="Arial" w:cs="Arial" w:hint="eastAsia"/>
        <w:color w:val="f2f2f2"/>
        <w:lang w:eastAsia="ru-ru"/>
      </w:rPr>
    </w:pPr>
    <w:r>
      <w:rPr>
        <w:rFonts w:ascii="Arial" w:hAnsi="Arial" w:cs="Arial" w:hint="eastAsia"/>
        <w:color w:val="f2f2f2"/>
        <w:lang w:eastAsia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4079012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594163456, 0, 15921906"/>
    </w:pPr>
    <w:rPr>
      <w:rFonts w:ascii="Courier New" w:hAnsi="Courier New" w:eastAsia="Courier New" w:cs="Courier New"/>
      <w:b/>
      <w:highlight w:val="white"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2F2F2" tmshd="1677721856, 0, 15921906"/>
    </w:pPr>
    <w:rPr>
      <w:rFonts w:ascii="Courier New" w:hAnsi="Courier New" w:eastAsia="Courier New" w:cs="Courier New"/>
      <w:b/>
      <w:highlight w:val="white"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0"/>
    <w:qFormat/>
    <w:rPr>
      <w:kern w:val="1"/>
      <w:sz w:val="24"/>
      <w:szCs w:val="24"/>
      <w:lang w:val="ru-ru" w:eastAsia="zh-cn" w:bidi="ar-sa"/>
    </w:rPr>
  </w:style>
  <w:style w:type="paragraph" w:styleId="para9" w:customStyle="1">
    <w:name w:val="Заголовок"/>
    <w:qFormat/>
    <w:basedOn w:val="para8"/>
    <w:next w:val="para10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10">
    <w:name w:val="Body Text"/>
    <w:qFormat/>
    <w:basedOn w:val="para8"/>
    <w:pPr>
      <w:spacing w:after="140" w:line="276" w:lineRule="auto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>
    <w:name w:val="Index Heading"/>
    <w:qFormat/>
    <w:basedOn w:val="para8"/>
    <w:pPr>
      <w:suppressLineNumbers/>
    </w:pPr>
  </w:style>
  <w:style w:type="paragraph" w:styleId="para14" w:customStyle="1">
    <w:name w:val="Текст в заданном формате"/>
    <w:qFormat/>
    <w:basedOn w:val="para8"/>
    <w:rPr>
      <w:rFonts w:ascii="Courier New" w:hAnsi="Courier New" w:cs="Courier New"/>
      <w:sz w:val="20"/>
      <w:szCs w:val="20"/>
    </w:rPr>
  </w:style>
  <w:style w:type="paragraph" w:styleId="para15">
    <w:name w:val="Header"/>
    <w:qFormat/>
    <w:basedOn w:val="para8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16">
    <w:name w:val="Footer"/>
    <w:qFormat/>
    <w:basedOn w:val="para8"/>
    <w:pPr>
      <w:tabs defTabSz="720">
        <w:tab w:val="center" w:pos="4819" w:leader="none"/>
        <w:tab w:val="right" w:pos="9638" w:leader="none"/>
      </w:tabs>
    </w:pPr>
  </w:style>
  <w:style w:type="paragraph" w:styleId="para17" w:customStyle="1">
    <w:name w:val="heading 10"/>
    <w:qFormat/>
    <w:basedOn w:val="para8"/>
    <w:next w:val="para8"/>
    <w:pPr>
      <w:spacing w:before="240" w:after="60"/>
      <w:keepNext/>
      <w:outlineLvl w:val="0"/>
      <w:keepLines/>
    </w:pPr>
    <w:rPr>
      <w:rFonts w:ascii="Arial" w:hAnsi="Arial" w:eastAsia="SimSun"/>
      <w:b/>
      <w:bCs/>
      <w:sz w:val="36"/>
      <w:szCs w:val="36"/>
    </w:rPr>
  </w:style>
  <w:style w:type="paragraph" w:styleId="para18" w:customStyle="1">
    <w:name w:val="heading 20"/>
    <w:qFormat/>
    <w:basedOn w:val="para17"/>
    <w:next w:val="para8"/>
    <w:pPr>
      <w:outlineLvl w:val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2F2F2" tmshd="6553856, 15921906, 16777215"/>
    </w:pPr>
    <w:rPr>
      <w:rFonts w:ascii="Courier New" w:hAnsi="Courier New" w:eastAsia="Courier New" w:cs="Courier New"/>
      <w:sz w:val="32"/>
      <w:szCs w:val="32"/>
      <w:shd w:val="clear" w:fill="ffffff"/>
      <w:lang w:eastAsia="ru-ru" w:bidi="ru-ru"/>
    </w:rPr>
  </w:style>
  <w:style w:type="paragraph" w:styleId="para19" w:customStyle="1">
    <w:name w:val="heading 30"/>
    <w:qFormat/>
    <w:basedOn w:val="para18"/>
    <w:next w:val="para8"/>
    <w:pPr>
      <w:outlineLvl w:val="2"/>
    </w:pPr>
    <w:rPr>
      <w:sz w:val="28"/>
      <w:szCs w:val="28"/>
    </w:rPr>
  </w:style>
  <w:style w:type="paragraph" w:styleId="para2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21">
    <w:name w:val="Footnote Text"/>
    <w:qFormat/>
    <w:basedOn w:val="para0"/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80"/>
      <w:u w:color="auto" w:val="single"/>
      <w:noProof w:val="1"/>
    </w:rPr>
  </w:style>
  <w:style w:type="character" w:styleId="char2" w:customStyle="1">
    <w:name w:val="Посещённая гиперссылка"/>
    <w:rPr>
      <w:color w:val="800000"/>
      <w:u w:color="auto" w:val="single"/>
      <w:noProof w:val="1"/>
    </w:rPr>
  </w:style>
  <w:style w:type="character" w:styleId="char3" w:customStyle="1">
    <w:name w:val="Символ сноски"/>
  </w:style>
  <w:style w:type="character" w:styleId="char4" w:customStyle="1">
    <w:name w:val="Привязка сноски"/>
    <w:rPr>
      <w:vertAlign w:val="superscript"/>
    </w:rPr>
  </w:style>
  <w:style w:type="character" w:styleId="char5" w:customStyle="1">
    <w:name w:val="Символ концевой сноски"/>
  </w:style>
  <w:style w:type="character" w:styleId="char6" w:customStyle="1">
    <w:name w:val="Привязка концевой сноски"/>
    <w:rPr>
      <w:vertAlign w:val="superscript"/>
    </w:rPr>
  </w:style>
  <w:style w:type="character" w:styleId="char7">
    <w:name w:val="Hyperlink"/>
    <w:rPr>
      <w:color w:val="0000ff"/>
      <w:u w:color="auto" w:val="single"/>
    </w:rPr>
  </w:style>
  <w:style w:type="character" w:styleId="char8">
    <w:name w:val="Line Number"/>
  </w:style>
  <w:style w:type="character" w:styleId="char9">
    <w:name w:val="Foot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594163456, 0, 15921906"/>
    </w:pPr>
    <w:rPr>
      <w:rFonts w:ascii="Courier New" w:hAnsi="Courier New" w:eastAsia="Courier New" w:cs="Courier New"/>
      <w:b/>
      <w:highlight w:val="white"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2F2F2" tmshd="1677721856, 0, 15921906"/>
    </w:pPr>
    <w:rPr>
      <w:rFonts w:ascii="Courier New" w:hAnsi="Courier New" w:eastAsia="Courier New" w:cs="Courier New"/>
      <w:b/>
      <w:highlight w:val="white"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0"/>
    <w:qFormat/>
    <w:rPr>
      <w:kern w:val="1"/>
      <w:sz w:val="24"/>
      <w:szCs w:val="24"/>
      <w:lang w:val="ru-ru" w:eastAsia="zh-cn" w:bidi="ar-sa"/>
    </w:rPr>
  </w:style>
  <w:style w:type="paragraph" w:styleId="para9" w:customStyle="1">
    <w:name w:val="Заголовок"/>
    <w:qFormat/>
    <w:basedOn w:val="para8"/>
    <w:next w:val="para10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10">
    <w:name w:val="Body Text"/>
    <w:qFormat/>
    <w:basedOn w:val="para8"/>
    <w:pPr>
      <w:spacing w:after="140" w:line="276" w:lineRule="auto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>
    <w:name w:val="Index Heading"/>
    <w:qFormat/>
    <w:basedOn w:val="para8"/>
    <w:pPr>
      <w:suppressLineNumbers/>
    </w:pPr>
  </w:style>
  <w:style w:type="paragraph" w:styleId="para14" w:customStyle="1">
    <w:name w:val="Текст в заданном формате"/>
    <w:qFormat/>
    <w:basedOn w:val="para8"/>
    <w:rPr>
      <w:rFonts w:ascii="Courier New" w:hAnsi="Courier New" w:cs="Courier New"/>
      <w:sz w:val="20"/>
      <w:szCs w:val="20"/>
    </w:rPr>
  </w:style>
  <w:style w:type="paragraph" w:styleId="para15">
    <w:name w:val="Header"/>
    <w:qFormat/>
    <w:basedOn w:val="para8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16">
    <w:name w:val="Footer"/>
    <w:qFormat/>
    <w:basedOn w:val="para8"/>
    <w:pPr>
      <w:tabs defTabSz="720">
        <w:tab w:val="center" w:pos="4819" w:leader="none"/>
        <w:tab w:val="right" w:pos="9638" w:leader="none"/>
      </w:tabs>
    </w:pPr>
  </w:style>
  <w:style w:type="paragraph" w:styleId="para17" w:customStyle="1">
    <w:name w:val="heading 10"/>
    <w:qFormat/>
    <w:basedOn w:val="para8"/>
    <w:next w:val="para8"/>
    <w:pPr>
      <w:spacing w:before="240" w:after="60"/>
      <w:keepNext/>
      <w:outlineLvl w:val="0"/>
      <w:keepLines/>
    </w:pPr>
    <w:rPr>
      <w:rFonts w:ascii="Arial" w:hAnsi="Arial" w:eastAsia="SimSun"/>
      <w:b/>
      <w:bCs/>
      <w:sz w:val="36"/>
      <w:szCs w:val="36"/>
    </w:rPr>
  </w:style>
  <w:style w:type="paragraph" w:styleId="para18" w:customStyle="1">
    <w:name w:val="heading 20"/>
    <w:qFormat/>
    <w:basedOn w:val="para17"/>
    <w:next w:val="para8"/>
    <w:pPr>
      <w:outlineLvl w:val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2F2F2" tmshd="6553856, 15921906, 16777215"/>
    </w:pPr>
    <w:rPr>
      <w:rFonts w:ascii="Courier New" w:hAnsi="Courier New" w:eastAsia="Courier New" w:cs="Courier New"/>
      <w:sz w:val="32"/>
      <w:szCs w:val="32"/>
      <w:shd w:val="clear" w:fill="ffffff"/>
      <w:lang w:eastAsia="ru-ru" w:bidi="ru-ru"/>
    </w:rPr>
  </w:style>
  <w:style w:type="paragraph" w:styleId="para19" w:customStyle="1">
    <w:name w:val="heading 30"/>
    <w:qFormat/>
    <w:basedOn w:val="para18"/>
    <w:next w:val="para8"/>
    <w:pPr>
      <w:outlineLvl w:val="2"/>
    </w:pPr>
    <w:rPr>
      <w:sz w:val="28"/>
      <w:szCs w:val="28"/>
    </w:rPr>
  </w:style>
  <w:style w:type="paragraph" w:styleId="para2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21">
    <w:name w:val="Footnote Text"/>
    <w:qFormat/>
    <w:basedOn w:val="para0"/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80"/>
      <w:u w:color="auto" w:val="single"/>
      <w:noProof w:val="1"/>
    </w:rPr>
  </w:style>
  <w:style w:type="character" w:styleId="char2" w:customStyle="1">
    <w:name w:val="Посещённая гиперссылка"/>
    <w:rPr>
      <w:color w:val="800000"/>
      <w:u w:color="auto" w:val="single"/>
      <w:noProof w:val="1"/>
    </w:rPr>
  </w:style>
  <w:style w:type="character" w:styleId="char3" w:customStyle="1">
    <w:name w:val="Символ сноски"/>
  </w:style>
  <w:style w:type="character" w:styleId="char4" w:customStyle="1">
    <w:name w:val="Привязка сноски"/>
    <w:rPr>
      <w:vertAlign w:val="superscript"/>
    </w:rPr>
  </w:style>
  <w:style w:type="character" w:styleId="char5" w:customStyle="1">
    <w:name w:val="Символ концевой сноски"/>
  </w:style>
  <w:style w:type="character" w:styleId="char6" w:customStyle="1">
    <w:name w:val="Привязка концевой сноски"/>
    <w:rPr>
      <w:vertAlign w:val="superscript"/>
    </w:rPr>
  </w:style>
  <w:style w:type="character" w:styleId="char7">
    <w:name w:val="Hyperlink"/>
    <w:rPr>
      <w:color w:val="0000ff"/>
      <w:u w:color="auto" w:val="single"/>
    </w:rPr>
  </w:style>
  <w:style w:type="character" w:styleId="char8">
    <w:name w:val="Line Number"/>
  </w:style>
  <w:style w:type="character" w:styleId="char9">
    <w:name w:val="Foot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notes" Target="footnotes.xml"/><Relationship Id="rId13" Type="http://schemas.openxmlformats.org/officeDocument/2006/relationships/hyperlink" Target="about:blank" TargetMode="External"/><Relationship Id="rId14" Type="http://schemas.openxmlformats.org/officeDocument/2006/relationships/hyperlink" Target="C:/Users/vital/Desktop/&#1047;&#1072;&#1076;&#1072;&#1085;&#1080;&#1103;/&#1042;&#1074;&#1077;&#1076;&#1077;&#1085;&#1080;&#1077;/2%20&#1057;&#1077;&#1084;&#1077;&#1089;&#1090;&#1088;/&#1051;&#1072;&#1073;&#1099;/1/Laboratornaya_rabota_1.docx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emf"/><Relationship Id="rId17" Type="http://schemas.openxmlformats.org/officeDocument/2006/relationships/image" Target="media/image3.bmp"/><Relationship Id="rId18" Type="http://schemas.openxmlformats.org/officeDocument/2006/relationships/image" Target="media/image4.png"/><Relationship Id="rId19" Type="http://schemas.openxmlformats.org/officeDocument/2006/relationships/image" Target="media/image5.emf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cp:lastPrinted>2022-02-05T16:10:33Z</cp:lastPrinted>
  <dcterms:created xsi:type="dcterms:W3CDTF">2022-02-02T14:59:49Z</dcterms:created>
  <dcterms:modified xsi:type="dcterms:W3CDTF">2022-02-05T16:36:52Z</dcterms:modified>
</cp:coreProperties>
</file>