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F5" w:rsidRPr="00ED4EB5" w:rsidRDefault="004427C0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 период 1855 - 1865 гг.</w:t>
      </w:r>
    </w:p>
    <w:p w:rsidR="00311DEB" w:rsidRPr="00ED4EB5" w:rsidRDefault="00311DEB" w:rsidP="00311DE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От</w:t>
      </w:r>
      <w:r w:rsidR="00ED4EB5"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мена крепостного права </w:t>
      </w: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1861гг. -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реформа, упразднившая крепостное право в России. Провозглашена Манифестом об отмене крепостного права от 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</w:rPr>
        <w:t>19 февраля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1861 года.</w:t>
      </w:r>
    </w:p>
    <w:p w:rsidR="00311DEB" w:rsidRPr="00ED4EB5" w:rsidRDefault="00311DEB" w:rsidP="00311DE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Финансовые реформы</w:t>
      </w:r>
      <w:r w:rsidR="00E5092D"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1860-1864г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.– буржуазные реформы, основная цель который заключалась в преобразовании финансовой системы страны, чтобы она была способна встать на путь капитализма</w:t>
      </w:r>
    </w:p>
    <w:p w:rsidR="00E5092D" w:rsidRPr="00ED4EB5" w:rsidRDefault="00311DEB" w:rsidP="00ED4EB5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</w:rPr>
      </w:pPr>
      <w:r w:rsidRPr="00ED4EB5">
        <w:rPr>
          <w:bCs/>
          <w:color w:val="000000" w:themeColor="text1"/>
          <w:sz w:val="26"/>
          <w:szCs w:val="26"/>
        </w:rPr>
        <w:t>Земская реформа</w:t>
      </w:r>
      <w:r w:rsidRPr="00ED4EB5">
        <w:rPr>
          <w:color w:val="000000" w:themeColor="text1"/>
          <w:sz w:val="26"/>
          <w:szCs w:val="26"/>
        </w:rPr>
        <w:t> </w:t>
      </w:r>
      <w:r w:rsidR="00E5092D" w:rsidRPr="00ED4EB5">
        <w:rPr>
          <w:color w:val="000000" w:themeColor="text1"/>
          <w:sz w:val="26"/>
          <w:szCs w:val="26"/>
        </w:rPr>
        <w:t>1864</w:t>
      </w:r>
      <w:r w:rsidRPr="00ED4EB5">
        <w:rPr>
          <w:color w:val="000000" w:themeColor="text1"/>
          <w:sz w:val="26"/>
          <w:szCs w:val="26"/>
        </w:rPr>
        <w:t>г.— одна из либеральных «великих реформ» Александра II, предусматривавшая создание системы местного самоуправления в сельской местности — земских учреждений или просто </w:t>
      </w:r>
      <w:r w:rsidRPr="00ED4EB5">
        <w:rPr>
          <w:bCs/>
          <w:color w:val="000000" w:themeColor="text1"/>
          <w:sz w:val="26"/>
          <w:szCs w:val="26"/>
        </w:rPr>
        <w:t>земства</w:t>
      </w:r>
      <w:r w:rsidRPr="00ED4EB5">
        <w:rPr>
          <w:color w:val="000000" w:themeColor="text1"/>
          <w:sz w:val="26"/>
          <w:szCs w:val="26"/>
        </w:rPr>
        <w:t>.</w:t>
      </w:r>
    </w:p>
    <w:p w:rsidR="00CF581E" w:rsidRPr="00ED4EB5" w:rsidRDefault="00CF581E" w:rsidP="00CF581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Учебная реформа</w:t>
      </w:r>
      <w:r w:rsidR="00E5092D"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1863 года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r w:rsidRPr="00ED4EB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Университеты получили право на широкую автономию и новый устав. Создавались гимназии для женщин. Всё образование делилось на начальное, среднее и высшие</w:t>
      </w:r>
    </w:p>
    <w:p w:rsidR="00CF581E" w:rsidRPr="00ED4EB5" w:rsidRDefault="00CF581E" w:rsidP="00CF581E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F581E" w:rsidRPr="00ED4EB5" w:rsidRDefault="00E5092D" w:rsidP="00CF581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ED4EB5">
        <w:rPr>
          <w:rFonts w:ascii="Times New Roman" w:hAnsi="Times New Roman" w:cs="Times New Roman"/>
          <w:iCs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Судебная реформа 1864г.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введение суда присяжных заседателей и сословия Присяжных Поверенных. Реформа обеспечивала гласность, состязательность и бессословность судопроизводства.</w:t>
      </w:r>
    </w:p>
    <w:p w:rsidR="00CF581E" w:rsidRPr="00ED4EB5" w:rsidRDefault="00CF581E" w:rsidP="00CF581E">
      <w:pPr>
        <w:pStyle w:val="a3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CF581E" w:rsidRPr="00ED4EB5" w:rsidRDefault="00E5092D" w:rsidP="004427C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Цензурная реформа 1865 г. — изменение порядка цензурирования литературы, издаваемой в Российской империи, осуществлённое в рамках либеральных реформ Александра</w:t>
      </w:r>
    </w:p>
    <w:p w:rsidR="00CF581E" w:rsidRPr="00ED4EB5" w:rsidRDefault="00CF581E" w:rsidP="00CF581E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 период 1866 - 1876 гг.</w:t>
      </w:r>
    </w:p>
    <w:p w:rsidR="00CF581E" w:rsidRPr="00ED4EB5" w:rsidRDefault="00CA48FE" w:rsidP="00CF581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Городская реформа 1870 года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— изменившая принципы </w:t>
      </w: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городского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самоуправления и повысившая возможности населения контролировать и развивать своё городское хозяйство.</w:t>
      </w:r>
    </w:p>
    <w:p w:rsidR="00CA48FE" w:rsidRPr="00ED4EB5" w:rsidRDefault="00EC5646" w:rsidP="00CF581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Военная реформа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Александра </w:t>
      </w: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II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— Предусматривала переход от рекрутских наборов к всеобщей воинской повинности.</w:t>
      </w:r>
    </w:p>
    <w:p w:rsidR="00EC5646" w:rsidRPr="00ED4EB5" w:rsidRDefault="00EC5646" w:rsidP="00CF581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Устав о </w:t>
      </w: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воинской повинности 1874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г. определил общий срок военной службы в сухопутных войсках 15 лет, на флоте — 10 лет, из которых действительная </w:t>
      </w: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военная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служба равнялась 6-ти годам на суше и 7-ми — на флоте, в запасе — 9-ти годам на суше и </w:t>
      </w:r>
      <w:r w:rsidRPr="00ED4EB5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3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-м — на флоте.</w:t>
      </w:r>
    </w:p>
    <w:p w:rsidR="00EC5646" w:rsidRPr="00ED4EB5" w:rsidRDefault="00EC5646" w:rsidP="00EC5646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 период 1877-1881 гг.  внутриполитический кризис.</w:t>
      </w:r>
    </w:p>
    <w:p w:rsidR="00EC5646" w:rsidRPr="00ED4EB5" w:rsidRDefault="00EC5646" w:rsidP="00EC5646">
      <w:pPr>
        <w:pStyle w:val="article-renderblock"/>
        <w:numPr>
          <w:ilvl w:val="0"/>
          <w:numId w:val="8"/>
        </w:numPr>
        <w:shd w:val="clear" w:color="auto" w:fill="FFFFFF"/>
        <w:spacing w:before="90" w:beforeAutospacing="0" w:after="300" w:afterAutospacing="0" w:line="420" w:lineRule="atLeast"/>
        <w:rPr>
          <w:color w:val="000000" w:themeColor="text1"/>
          <w:sz w:val="26"/>
          <w:szCs w:val="26"/>
        </w:rPr>
      </w:pPr>
      <w:r w:rsidRPr="00ED4EB5">
        <w:rPr>
          <w:color w:val="000000" w:themeColor="text1"/>
          <w:sz w:val="26"/>
          <w:szCs w:val="26"/>
        </w:rPr>
        <w:t xml:space="preserve">Тюремная реформа 1879г.- Реформирование административного устройства тюремной системы в масштабах Империи — обеспечение единства, эффективности и </w:t>
      </w:r>
      <w:r w:rsidR="00ED4EB5" w:rsidRPr="00ED4EB5">
        <w:rPr>
          <w:color w:val="000000" w:themeColor="text1"/>
          <w:sz w:val="26"/>
          <w:szCs w:val="26"/>
          <w:shd w:val="clear" w:color="auto" w:fill="FFFFFF"/>
        </w:rPr>
        <w:t>приведению к единообразной системе или форме</w:t>
      </w:r>
      <w:r w:rsidR="00ED4EB5" w:rsidRPr="00ED4EB5">
        <w:rPr>
          <w:color w:val="000000" w:themeColor="text1"/>
          <w:sz w:val="26"/>
          <w:szCs w:val="26"/>
        </w:rPr>
        <w:t xml:space="preserve"> </w:t>
      </w:r>
      <w:r w:rsidRPr="00ED4EB5">
        <w:rPr>
          <w:color w:val="000000" w:themeColor="text1"/>
          <w:sz w:val="26"/>
          <w:szCs w:val="26"/>
        </w:rPr>
        <w:t>карательной практики на всей территории Империи;</w:t>
      </w:r>
    </w:p>
    <w:p w:rsidR="004427C0" w:rsidRPr="00ED4EB5" w:rsidRDefault="004427C0" w:rsidP="004427C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ED4EB5">
        <w:rPr>
          <w:rFonts w:ascii="Times New Roman" w:hAnsi="Times New Roman" w:cs="Times New Roman"/>
          <w:iCs/>
          <w:color w:val="000000" w:themeColor="text1"/>
          <w:sz w:val="26"/>
          <w:szCs w:val="26"/>
          <w:shd w:val="clear" w:color="auto" w:fill="FFFFFF"/>
        </w:rPr>
        <w:t>Cоздание Верховной распорядительной комиссии 1880г</w:t>
      </w:r>
      <w:r w:rsidRPr="00ED4E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A83E74" w:rsidRPr="00ED4EB5" w:rsidRDefault="00A83E74" w:rsidP="00A83E74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A83E74" w:rsidRPr="00ED4EB5" w:rsidRDefault="00A83E74" w:rsidP="00A83E74">
      <w:pPr>
        <w:rPr>
          <w:rFonts w:ascii="Times New Roman" w:hAnsi="Times New Roman" w:cs="Times New Roman"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</w:p>
    <w:p w:rsidR="004427C0" w:rsidRPr="00ED4EB5" w:rsidRDefault="004427C0" w:rsidP="00B84133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 w:themeColor="text1"/>
          <w:sz w:val="26"/>
          <w:szCs w:val="26"/>
        </w:rPr>
      </w:pPr>
    </w:p>
    <w:p w:rsidR="00EC5646" w:rsidRPr="00B84133" w:rsidRDefault="004427C0" w:rsidP="00B841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4EB5">
        <w:rPr>
          <w:noProof/>
        </w:rPr>
        <w:drawing>
          <wp:inline distT="0" distB="0" distL="0" distR="0" wp14:anchorId="0F199DE4" wp14:editId="64CAF038">
            <wp:extent cx="5257800" cy="34385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427C0" w:rsidRPr="00ED4EB5" w:rsidRDefault="004427C0" w:rsidP="00EC5646">
      <w:pPr>
        <w:pStyle w:val="a3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83E74" w:rsidRPr="00B84133" w:rsidRDefault="00A83E74" w:rsidP="00B841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841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Вывод: </w:t>
      </w:r>
    </w:p>
    <w:p w:rsidR="00A83E74" w:rsidRPr="00B84133" w:rsidRDefault="00A83E74" w:rsidP="00B84133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841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Большинство </w:t>
      </w:r>
      <w:r w:rsidRPr="00B84133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комплексных реформ или реформаторских мероприятий</w:t>
      </w:r>
      <w:r w:rsidRPr="00B841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пришло на 1 период, обоснованно это </w:t>
      </w:r>
      <w:r w:rsidRPr="00B841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экономической, военной и технической отсталостью Российской Империи и поражение в Крымской войне 1853-1856гг. </w:t>
      </w:r>
    </w:p>
    <w:p w:rsidR="00A83E74" w:rsidRPr="00B84133" w:rsidRDefault="00A83E74" w:rsidP="00B841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841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 течение 2 и 3 периода выражено замедление реформирования, связанно это уходом от либеральных </w:t>
      </w:r>
      <w:bookmarkStart w:id="0" w:name="_GoBack"/>
      <w:bookmarkEnd w:id="0"/>
      <w:r w:rsidRPr="00B8413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взглядов Александра 2 и волнениями в обществе </w:t>
      </w:r>
    </w:p>
    <w:sectPr w:rsidR="00A83E74" w:rsidRPr="00B84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6A4"/>
    <w:multiLevelType w:val="hybridMultilevel"/>
    <w:tmpl w:val="0D3E5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683"/>
    <w:multiLevelType w:val="hybridMultilevel"/>
    <w:tmpl w:val="B8E6D3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75CD"/>
    <w:multiLevelType w:val="hybridMultilevel"/>
    <w:tmpl w:val="2118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4DBD"/>
    <w:multiLevelType w:val="hybridMultilevel"/>
    <w:tmpl w:val="621C59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21598"/>
    <w:multiLevelType w:val="multilevel"/>
    <w:tmpl w:val="4224D5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31D62"/>
    <w:multiLevelType w:val="hybridMultilevel"/>
    <w:tmpl w:val="F0D47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B6ADE"/>
    <w:multiLevelType w:val="hybridMultilevel"/>
    <w:tmpl w:val="0414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F4E1A"/>
    <w:multiLevelType w:val="hybridMultilevel"/>
    <w:tmpl w:val="F2C05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F5D16"/>
    <w:multiLevelType w:val="multilevel"/>
    <w:tmpl w:val="CA94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20"/>
    <w:rsid w:val="00311DEB"/>
    <w:rsid w:val="004427C0"/>
    <w:rsid w:val="004A29F5"/>
    <w:rsid w:val="00565020"/>
    <w:rsid w:val="00A83E74"/>
    <w:rsid w:val="00B84133"/>
    <w:rsid w:val="00CA48FE"/>
    <w:rsid w:val="00CF581E"/>
    <w:rsid w:val="00E5092D"/>
    <w:rsid w:val="00EC5646"/>
    <w:rsid w:val="00ED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2D6D"/>
  <w15:chartTrackingRefBased/>
  <w15:docId w15:val="{2E373BE0-0B12-450C-A781-29572EFC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1DE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1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11DEB"/>
    <w:rPr>
      <w:color w:val="954F72" w:themeColor="followedHyperlink"/>
      <w:u w:val="single"/>
    </w:rPr>
  </w:style>
  <w:style w:type="paragraph" w:customStyle="1" w:styleId="osnov">
    <w:name w:val="osnov"/>
    <w:basedOn w:val="a"/>
    <w:rsid w:val="00CF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-renderblock">
    <w:name w:val="article-render__block"/>
    <w:basedOn w:val="a"/>
    <w:rsid w:val="00EC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Реформы Александра 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9-4A8D-A489-8947B57D7D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9-4A8D-A489-8947B57D7D8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9-4A8D-A489-8947B57D7D8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9-4A8D-A489-8947B57D7D8F}"/>
              </c:ext>
            </c:extLst>
          </c:dPt>
          <c:cat>
            <c:strRef>
              <c:f>Лист1!$A$2:$A$5</c:f>
              <c:strCache>
                <c:ptCount val="3"/>
                <c:pt idx="0">
                  <c:v>1 Период</c:v>
                </c:pt>
                <c:pt idx="1">
                  <c:v>2 Период</c:v>
                </c:pt>
                <c:pt idx="2">
                  <c:v>3 Период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</c:v>
                </c:pt>
                <c:pt idx="1">
                  <c:v>35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69-41C0-9F9C-16A838C2F2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30034101715546424"/>
          <c:y val="0.88227103191048484"/>
          <c:w val="0.40897980143786372"/>
          <c:h val="9.55683032695705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1EFD-DB21-40DD-8C66-D54AA5FD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6</cp:revision>
  <dcterms:created xsi:type="dcterms:W3CDTF">2022-04-03T09:58:00Z</dcterms:created>
  <dcterms:modified xsi:type="dcterms:W3CDTF">2022-04-03T11:41:00Z</dcterms:modified>
</cp:coreProperties>
</file>