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C72" w:rsidRDefault="00870C72" w:rsidP="00870C72">
      <w:pPr>
        <w:pStyle w:val="a3"/>
        <w:numPr>
          <w:ilvl w:val="0"/>
          <w:numId w:val="1"/>
        </w:numPr>
      </w:pPr>
      <w:bookmarkStart w:id="0" w:name="_GoBack"/>
      <w:bookmarkEnd w:id="0"/>
      <w:r>
        <w:t>Критерии</w:t>
      </w:r>
      <w:r>
        <w:rPr>
          <w:rFonts w:hint="eastAsia"/>
        </w:rPr>
        <w:t>:</w:t>
      </w:r>
    </w:p>
    <w:p w:rsidR="00870C72" w:rsidRDefault="00870C72" w:rsidP="00870C72">
      <w:pPr>
        <w:pStyle w:val="a3"/>
        <w:numPr>
          <w:ilvl w:val="0"/>
          <w:numId w:val="3"/>
        </w:numPr>
      </w:pPr>
      <w:r>
        <w:t xml:space="preserve">Склонность и способосность к коллективной работе </w:t>
      </w:r>
    </w:p>
    <w:p w:rsidR="00870C72" w:rsidRDefault="00870C72" w:rsidP="00870C72">
      <w:pPr>
        <w:pStyle w:val="a3"/>
        <w:numPr>
          <w:ilvl w:val="0"/>
          <w:numId w:val="3"/>
        </w:numPr>
      </w:pPr>
      <w:r>
        <w:t>Способность к выявлению решения проблем</w:t>
      </w:r>
    </w:p>
    <w:p w:rsidR="00870C72" w:rsidRDefault="00870C72" w:rsidP="00870C72">
      <w:pPr>
        <w:pStyle w:val="a3"/>
        <w:numPr>
          <w:ilvl w:val="0"/>
          <w:numId w:val="3"/>
        </w:numPr>
      </w:pPr>
      <w:r>
        <w:t xml:space="preserve">Способность к обучению </w:t>
      </w:r>
    </w:p>
    <w:p w:rsidR="00870C72" w:rsidRDefault="00870C72" w:rsidP="00870C72">
      <w:pPr>
        <w:pStyle w:val="a3"/>
        <w:numPr>
          <w:ilvl w:val="0"/>
          <w:numId w:val="3"/>
        </w:numPr>
      </w:pPr>
      <w:r>
        <w:t xml:space="preserve">Коммуникабельность </w:t>
      </w:r>
    </w:p>
    <w:p w:rsidR="00870C72" w:rsidRDefault="00870C72" w:rsidP="00870C72">
      <w:pPr>
        <w:pStyle w:val="a3"/>
        <w:numPr>
          <w:ilvl w:val="0"/>
          <w:numId w:val="3"/>
        </w:numPr>
      </w:pPr>
      <w:r>
        <w:t xml:space="preserve">Инициативность </w:t>
      </w:r>
    </w:p>
    <w:p w:rsidR="00870C72" w:rsidRDefault="00870C72" w:rsidP="00870C72">
      <w:pPr>
        <w:pStyle w:val="a3"/>
        <w:numPr>
          <w:ilvl w:val="0"/>
          <w:numId w:val="3"/>
        </w:numPr>
      </w:pPr>
      <w:r>
        <w:t xml:space="preserve">Соблюдение стандартов качества </w:t>
      </w:r>
    </w:p>
    <w:p w:rsidR="00870C72" w:rsidRDefault="00870C72" w:rsidP="00870C72">
      <w:pPr>
        <w:pStyle w:val="a3"/>
        <w:numPr>
          <w:ilvl w:val="0"/>
          <w:numId w:val="3"/>
        </w:numPr>
      </w:pPr>
      <w:r>
        <w:t>Способность обучать и тренировать других</w:t>
      </w:r>
    </w:p>
    <w:p w:rsidR="00870C72" w:rsidRDefault="00870C72" w:rsidP="00870C72">
      <w:pPr>
        <w:pStyle w:val="a3"/>
        <w:numPr>
          <w:ilvl w:val="0"/>
          <w:numId w:val="3"/>
        </w:numPr>
      </w:pPr>
      <w:r>
        <w:t xml:space="preserve">Наличие мотивации </w:t>
      </w:r>
    </w:p>
    <w:p w:rsidR="00870C72" w:rsidRDefault="00870C72" w:rsidP="00870C72">
      <w:pPr>
        <w:pStyle w:val="a3"/>
        <w:numPr>
          <w:ilvl w:val="0"/>
          <w:numId w:val="1"/>
        </w:numPr>
      </w:pPr>
      <w:r>
        <w:t>Формальными критериями на этом этапе могут выступать:</w:t>
      </w:r>
    </w:p>
    <w:p w:rsidR="00870C72" w:rsidRDefault="00870C72" w:rsidP="00870C72">
      <w:pPr>
        <w:pStyle w:val="a3"/>
        <w:numPr>
          <w:ilvl w:val="0"/>
          <w:numId w:val="2"/>
        </w:numPr>
      </w:pPr>
      <w:r>
        <w:t>половозрастные характеристики;</w:t>
      </w:r>
    </w:p>
    <w:p w:rsidR="00870C72" w:rsidRDefault="00870C72" w:rsidP="00870C72">
      <w:pPr>
        <w:pStyle w:val="a3"/>
        <w:numPr>
          <w:ilvl w:val="0"/>
          <w:numId w:val="2"/>
        </w:numPr>
      </w:pPr>
      <w:r>
        <w:t>семейное положение;</w:t>
      </w:r>
    </w:p>
    <w:p w:rsidR="00870C72" w:rsidRDefault="00870C72" w:rsidP="00870C72">
      <w:pPr>
        <w:pStyle w:val="a3"/>
        <w:numPr>
          <w:ilvl w:val="0"/>
          <w:numId w:val="2"/>
        </w:numPr>
      </w:pPr>
      <w:r>
        <w:t>социальное положение;</w:t>
      </w:r>
    </w:p>
    <w:p w:rsidR="00870C72" w:rsidRDefault="00870C72" w:rsidP="00870C72">
      <w:pPr>
        <w:pStyle w:val="a3"/>
        <w:numPr>
          <w:ilvl w:val="0"/>
          <w:numId w:val="2"/>
        </w:numPr>
      </w:pPr>
      <w:r>
        <w:t>уровень образования;</w:t>
      </w:r>
    </w:p>
    <w:p w:rsidR="00870C72" w:rsidRDefault="00870C72" w:rsidP="00870C72">
      <w:pPr>
        <w:pStyle w:val="a3"/>
        <w:numPr>
          <w:ilvl w:val="0"/>
          <w:numId w:val="2"/>
        </w:numPr>
      </w:pPr>
      <w:r>
        <w:t>уровень квалификации;</w:t>
      </w:r>
    </w:p>
    <w:p w:rsidR="00870C72" w:rsidRDefault="00870C72" w:rsidP="00870C72">
      <w:pPr>
        <w:pStyle w:val="a3"/>
        <w:numPr>
          <w:ilvl w:val="0"/>
          <w:numId w:val="2"/>
        </w:numPr>
      </w:pPr>
      <w:r>
        <w:t>профессиональный опыт;</w:t>
      </w:r>
    </w:p>
    <w:p w:rsidR="00870C72" w:rsidRDefault="00870C72" w:rsidP="00870C72">
      <w:pPr>
        <w:pStyle w:val="a3"/>
        <w:numPr>
          <w:ilvl w:val="0"/>
          <w:numId w:val="2"/>
        </w:numPr>
      </w:pPr>
      <w:r>
        <w:t>опыт работы на руководящих должностях.</w:t>
      </w:r>
    </w:p>
    <w:p w:rsidR="00870C72" w:rsidRDefault="00870C72" w:rsidP="00870C72">
      <w:pPr>
        <w:pStyle w:val="a3"/>
        <w:numPr>
          <w:ilvl w:val="0"/>
          <w:numId w:val="1"/>
        </w:numPr>
      </w:pPr>
      <w:r>
        <w:t xml:space="preserve">Сначала я бы проверил мотивацию людей, а уже после их качества. </w:t>
      </w:r>
    </w:p>
    <w:p w:rsidR="00870C72" w:rsidRDefault="00A6016F" w:rsidP="00870C72">
      <w:pPr>
        <w:pStyle w:val="a3"/>
        <w:numPr>
          <w:ilvl w:val="0"/>
          <w:numId w:val="1"/>
        </w:numPr>
      </w:pPr>
      <w:r>
        <w:t>Для качественного отбора.</w:t>
      </w:r>
    </w:p>
    <w:p w:rsidR="00A6016F" w:rsidRDefault="00A6016F" w:rsidP="00870C72">
      <w:pPr>
        <w:pStyle w:val="a3"/>
        <w:numPr>
          <w:ilvl w:val="0"/>
          <w:numId w:val="1"/>
        </w:numPr>
      </w:pPr>
      <w:r>
        <w:t>Формальные инструменты предназначены для поиска квалифицированных работников и соблюдения ими трудовых норм, а неформальные больше подходят для сплочения уже образованного коллектива.</w:t>
      </w:r>
    </w:p>
    <w:p w:rsidR="00870C72" w:rsidRDefault="00870C72" w:rsidP="00870C72">
      <w:pPr>
        <w:pStyle w:val="a3"/>
      </w:pPr>
    </w:p>
    <w:p w:rsidR="00870C72" w:rsidRDefault="00870C72" w:rsidP="00870C72">
      <w:pPr>
        <w:pStyle w:val="a3"/>
      </w:pPr>
    </w:p>
    <w:p w:rsidR="00870C72" w:rsidRPr="00FE1784" w:rsidRDefault="00870C72" w:rsidP="00FE1784"/>
    <w:sectPr w:rsidR="00870C72" w:rsidRPr="00FE1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77D7C"/>
    <w:multiLevelType w:val="hybridMultilevel"/>
    <w:tmpl w:val="1C241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B7F42"/>
    <w:multiLevelType w:val="hybridMultilevel"/>
    <w:tmpl w:val="BFFE0D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F250A2"/>
    <w:multiLevelType w:val="hybridMultilevel"/>
    <w:tmpl w:val="6060CD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41"/>
    <w:rsid w:val="00432841"/>
    <w:rsid w:val="00870C72"/>
    <w:rsid w:val="00A6016F"/>
    <w:rsid w:val="00CC5FC5"/>
    <w:rsid w:val="00FE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CFE58"/>
  <w15:chartTrackingRefBased/>
  <w15:docId w15:val="{C038EB87-0D34-4DD4-862A-774F65F0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5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3</cp:revision>
  <dcterms:created xsi:type="dcterms:W3CDTF">2022-11-03T12:06:00Z</dcterms:created>
  <dcterms:modified xsi:type="dcterms:W3CDTF">2022-11-03T12:23:00Z</dcterms:modified>
</cp:coreProperties>
</file>