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29F5" w14:textId="77777777" w:rsidR="00D4493A" w:rsidRPr="00D4493A" w:rsidRDefault="00D4493A" w:rsidP="00D4493A">
      <w:pPr>
        <w:jc w:val="center"/>
        <w:rPr>
          <w:lang w:val="ru-RU" w:eastAsia="ru-RU"/>
        </w:rPr>
      </w:pPr>
      <w:bookmarkStart w:id="0" w:name="_Hlk60849631"/>
      <w:bookmarkStart w:id="1" w:name="формирование-отношений"/>
      <w:bookmarkStart w:id="2" w:name="лабораторная-работа-3"/>
      <w:bookmarkEnd w:id="0"/>
      <w:r w:rsidRPr="00D4493A">
        <w:rPr>
          <w:lang w:val="ru-RU" w:eastAsia="ru-RU"/>
        </w:rPr>
        <w:t>Бюджетное учреждение высшего образования</w:t>
      </w:r>
    </w:p>
    <w:p w14:paraId="0C998F8C" w14:textId="77777777" w:rsidR="00D4493A" w:rsidRPr="00D4493A" w:rsidRDefault="00D4493A" w:rsidP="00D4493A">
      <w:pPr>
        <w:jc w:val="center"/>
        <w:rPr>
          <w:lang w:val="ru-RU" w:eastAsia="ru-RU"/>
        </w:rPr>
      </w:pPr>
      <w:r w:rsidRPr="00D4493A">
        <w:rPr>
          <w:lang w:val="ru-RU" w:eastAsia="ru-RU"/>
        </w:rPr>
        <w:t>Ханты-Мансийского автономного округа – Югры</w:t>
      </w:r>
    </w:p>
    <w:p w14:paraId="7A24A4EE" w14:textId="77777777" w:rsidR="00D4493A" w:rsidRPr="00D4493A" w:rsidRDefault="00D4493A" w:rsidP="00D4493A">
      <w:pPr>
        <w:jc w:val="center"/>
        <w:rPr>
          <w:lang w:val="ru-RU" w:eastAsia="ru-RU"/>
        </w:rPr>
      </w:pPr>
      <w:r w:rsidRPr="00D4493A">
        <w:rPr>
          <w:lang w:val="ru-RU" w:eastAsia="ru-RU"/>
        </w:rPr>
        <w:t>«СУРГУТСКИЙ ГОСУДАРСТВЕННЫЙ УНИВЕРСИТЕТ»</w:t>
      </w:r>
    </w:p>
    <w:p w14:paraId="6AD82BB4" w14:textId="77777777" w:rsidR="00D4493A" w:rsidRPr="00D4493A" w:rsidRDefault="00D4493A" w:rsidP="00D4493A">
      <w:pPr>
        <w:jc w:val="center"/>
        <w:rPr>
          <w:lang w:val="ru-RU" w:eastAsia="ru-RU"/>
        </w:rPr>
      </w:pPr>
      <w:r w:rsidRPr="00D4493A">
        <w:rPr>
          <w:lang w:val="ru-RU" w:eastAsia="ru-RU"/>
        </w:rPr>
        <w:t>Политехнический институт</w:t>
      </w:r>
    </w:p>
    <w:p w14:paraId="0211924E" w14:textId="77777777" w:rsidR="00D4493A" w:rsidRPr="00D4493A" w:rsidRDefault="00D4493A" w:rsidP="00D4493A">
      <w:pPr>
        <w:jc w:val="center"/>
        <w:rPr>
          <w:lang w:val="ru-RU" w:eastAsia="ru-RU"/>
        </w:rPr>
      </w:pPr>
      <w:r w:rsidRPr="00D4493A">
        <w:rPr>
          <w:lang w:val="ru-RU" w:eastAsia="ru-RU"/>
        </w:rPr>
        <w:t>Кафедра АСОИУ</w:t>
      </w:r>
    </w:p>
    <w:p w14:paraId="77265BD3" w14:textId="77777777" w:rsidR="00D4493A" w:rsidRPr="00D4493A" w:rsidRDefault="00D4493A" w:rsidP="00D4493A">
      <w:pPr>
        <w:jc w:val="center"/>
        <w:rPr>
          <w:lang w:val="ru-RU" w:eastAsia="ru-RU"/>
        </w:rPr>
      </w:pPr>
    </w:p>
    <w:p w14:paraId="159DB547" w14:textId="77777777" w:rsidR="00D4493A" w:rsidRPr="00D4493A" w:rsidRDefault="00D4493A" w:rsidP="00D4493A">
      <w:pPr>
        <w:jc w:val="center"/>
        <w:rPr>
          <w:lang w:val="ru-RU" w:eastAsia="ru-RU"/>
        </w:rPr>
      </w:pPr>
    </w:p>
    <w:p w14:paraId="5E402681" w14:textId="77777777" w:rsidR="00D4493A" w:rsidRPr="00D4493A" w:rsidRDefault="00D4493A" w:rsidP="00D4493A">
      <w:pPr>
        <w:jc w:val="center"/>
        <w:rPr>
          <w:lang w:val="ru-RU" w:eastAsia="ru-RU"/>
        </w:rPr>
      </w:pPr>
    </w:p>
    <w:p w14:paraId="5E12082A" w14:textId="77777777" w:rsidR="00D4493A" w:rsidRPr="00D4493A" w:rsidRDefault="00D4493A" w:rsidP="00D4493A">
      <w:pPr>
        <w:jc w:val="center"/>
        <w:rPr>
          <w:lang w:val="ru-RU" w:eastAsia="ru-RU"/>
        </w:rPr>
      </w:pPr>
    </w:p>
    <w:p w14:paraId="03ABFFF9" w14:textId="30F668A1" w:rsidR="00D4493A" w:rsidRPr="00826B64" w:rsidRDefault="00D4493A" w:rsidP="00D4493A">
      <w:pPr>
        <w:jc w:val="center"/>
        <w:rPr>
          <w:b/>
          <w:lang w:val="ru-RU" w:eastAsia="ru-RU"/>
        </w:rPr>
      </w:pPr>
      <w:r w:rsidRPr="00D4493A">
        <w:rPr>
          <w:lang w:val="ru-RU" w:eastAsia="ru-RU"/>
        </w:rPr>
        <w:t>Лабораторная работа №3</w:t>
      </w:r>
    </w:p>
    <w:p w14:paraId="7887B817" w14:textId="77777777" w:rsidR="00D4493A" w:rsidRDefault="00D4493A" w:rsidP="00D4493A">
      <w:pPr>
        <w:jc w:val="center"/>
        <w:rPr>
          <w:lang w:val="kk-KZ" w:eastAsia="ru-RU"/>
        </w:rPr>
      </w:pPr>
    </w:p>
    <w:p w14:paraId="09AE32E2" w14:textId="77777777" w:rsidR="00D4493A" w:rsidRDefault="00D4493A" w:rsidP="00D4493A">
      <w:pPr>
        <w:jc w:val="center"/>
        <w:rPr>
          <w:lang w:val="kk-KZ" w:eastAsia="ru-RU"/>
        </w:rPr>
      </w:pPr>
    </w:p>
    <w:p w14:paraId="7AE2CA8F" w14:textId="77777777" w:rsidR="00D4493A" w:rsidRDefault="00D4493A" w:rsidP="00D4493A">
      <w:pPr>
        <w:jc w:val="center"/>
        <w:rPr>
          <w:lang w:val="kk-KZ" w:eastAsia="ru-RU"/>
        </w:rPr>
      </w:pPr>
    </w:p>
    <w:p w14:paraId="6981D492" w14:textId="77777777" w:rsidR="00D4493A" w:rsidRDefault="00D4493A" w:rsidP="00D4493A">
      <w:pPr>
        <w:ind w:left="4111"/>
        <w:jc w:val="right"/>
        <w:rPr>
          <w:lang w:val="kk-KZ" w:eastAsia="ru-RU"/>
        </w:rPr>
      </w:pPr>
      <w:r>
        <w:rPr>
          <w:lang w:val="kk-KZ" w:eastAsia="ru-RU"/>
        </w:rPr>
        <w:t>Выполнил: студент группы 606-12,</w:t>
      </w:r>
    </w:p>
    <w:p w14:paraId="34C4D25C" w14:textId="44CB32D8" w:rsidR="00D4493A" w:rsidRPr="00D4493A" w:rsidRDefault="00D4493A" w:rsidP="00D4493A">
      <w:pPr>
        <w:ind w:left="4111"/>
        <w:jc w:val="right"/>
        <w:rPr>
          <w:lang w:val="ru-RU" w:eastAsia="ru-RU"/>
        </w:rPr>
      </w:pPr>
      <w:r>
        <w:rPr>
          <w:lang w:val="ru-RU" w:eastAsia="ru-RU"/>
        </w:rPr>
        <w:t>Демьянцев Виталий Владиславович</w:t>
      </w:r>
    </w:p>
    <w:p w14:paraId="7DC6EDC8" w14:textId="77777777" w:rsidR="00D4493A" w:rsidRPr="00D4493A" w:rsidRDefault="00D4493A" w:rsidP="00D4493A">
      <w:pPr>
        <w:ind w:left="4111"/>
        <w:jc w:val="right"/>
        <w:rPr>
          <w:lang w:val="ru-RU" w:eastAsia="ru-RU"/>
        </w:rPr>
      </w:pPr>
      <w:r>
        <w:rPr>
          <w:lang w:val="kk-KZ" w:eastAsia="ru-RU"/>
        </w:rPr>
        <w:t>Проверила: Старший преподаватель,</w:t>
      </w:r>
    </w:p>
    <w:p w14:paraId="539D141B" w14:textId="77777777" w:rsidR="00D4493A" w:rsidRDefault="00D4493A" w:rsidP="00D4493A">
      <w:pPr>
        <w:ind w:left="4111"/>
        <w:jc w:val="right"/>
        <w:rPr>
          <w:lang w:val="kk-KZ" w:eastAsia="ru-RU"/>
        </w:rPr>
      </w:pPr>
      <w:r>
        <w:rPr>
          <w:lang w:val="kk-KZ" w:eastAsia="ru-RU"/>
        </w:rPr>
        <w:t>Юрчишина Мария Владимировна</w:t>
      </w:r>
    </w:p>
    <w:p w14:paraId="4C1932CA" w14:textId="77777777" w:rsidR="00D4493A" w:rsidRDefault="00D4493A" w:rsidP="00D4493A">
      <w:pPr>
        <w:jc w:val="center"/>
        <w:rPr>
          <w:lang w:val="kk-KZ" w:eastAsia="ru-RU"/>
        </w:rPr>
      </w:pPr>
    </w:p>
    <w:p w14:paraId="228CDC81" w14:textId="77777777" w:rsidR="00D4493A" w:rsidRPr="00826B64" w:rsidRDefault="00D4493A" w:rsidP="00237D87">
      <w:pPr>
        <w:jc w:val="center"/>
        <w:rPr>
          <w:lang w:val="ru-RU" w:eastAsia="ru-RU"/>
        </w:rPr>
      </w:pPr>
    </w:p>
    <w:p w14:paraId="10F41204" w14:textId="77777777" w:rsidR="00D4493A" w:rsidRDefault="00D4493A" w:rsidP="00D4493A">
      <w:pPr>
        <w:jc w:val="center"/>
        <w:rPr>
          <w:lang w:val="kk-KZ" w:eastAsia="ru-RU"/>
        </w:rPr>
      </w:pPr>
    </w:p>
    <w:p w14:paraId="7E63CC10" w14:textId="77777777" w:rsidR="00D4493A" w:rsidRDefault="00D4493A" w:rsidP="00D4493A">
      <w:pPr>
        <w:jc w:val="center"/>
        <w:rPr>
          <w:lang w:val="kk-KZ" w:eastAsia="ru-RU"/>
        </w:rPr>
      </w:pPr>
    </w:p>
    <w:p w14:paraId="55986CE2" w14:textId="77777777" w:rsidR="00D4493A" w:rsidRDefault="00D4493A" w:rsidP="00D4493A">
      <w:pPr>
        <w:jc w:val="center"/>
        <w:rPr>
          <w:lang w:val="kk-KZ" w:eastAsia="ru-RU"/>
        </w:rPr>
      </w:pPr>
    </w:p>
    <w:p w14:paraId="539609AB" w14:textId="77777777" w:rsidR="00D4493A" w:rsidRDefault="00D4493A" w:rsidP="00D4493A">
      <w:pPr>
        <w:jc w:val="center"/>
        <w:rPr>
          <w:lang w:val="kk-KZ" w:eastAsia="ru-RU"/>
        </w:rPr>
      </w:pPr>
    </w:p>
    <w:p w14:paraId="3DFDD0B8" w14:textId="77777777" w:rsidR="00D4493A" w:rsidRDefault="00D4493A" w:rsidP="00D4493A">
      <w:pPr>
        <w:jc w:val="center"/>
        <w:rPr>
          <w:lang w:val="kk-KZ" w:eastAsia="ru-RU"/>
        </w:rPr>
      </w:pPr>
    </w:p>
    <w:p w14:paraId="4D3CF663" w14:textId="77777777" w:rsidR="00D4493A" w:rsidRPr="00826B64" w:rsidRDefault="00D4493A" w:rsidP="00D4493A">
      <w:pPr>
        <w:jc w:val="center"/>
        <w:rPr>
          <w:lang w:val="ru-RU" w:eastAsia="ru-RU"/>
        </w:rPr>
      </w:pPr>
    </w:p>
    <w:p w14:paraId="72ECEC5D" w14:textId="28B34388" w:rsidR="00D4493A" w:rsidRPr="00D4493A" w:rsidRDefault="00D4493A" w:rsidP="00D4493A">
      <w:pPr>
        <w:jc w:val="center"/>
        <w:rPr>
          <w:lang w:val="ru-RU" w:eastAsia="ru-RU"/>
        </w:rPr>
      </w:pPr>
      <w:r>
        <w:rPr>
          <w:lang w:val="ru-RU" w:eastAsia="ru-RU"/>
        </w:rPr>
        <w:t>Сургут 2025</w:t>
      </w:r>
    </w:p>
    <w:p w14:paraId="684B890A" w14:textId="77777777" w:rsidR="00D4493A" w:rsidRDefault="00D4493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kk-KZ" w:eastAsia="ru-RU"/>
        </w:rPr>
      </w:pPr>
      <w:r>
        <w:rPr>
          <w:lang w:val="kk-KZ" w:eastAsia="ru-RU"/>
        </w:rPr>
        <w:br w:type="page"/>
      </w:r>
    </w:p>
    <w:p w14:paraId="1F483B02" w14:textId="7818BE5A" w:rsidR="00AA4498" w:rsidRPr="00C0654C" w:rsidRDefault="00D4493A" w:rsidP="00D4493A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kk-KZ" w:eastAsia="ru-RU"/>
        </w:rPr>
        <w:lastRenderedPageBreak/>
        <w:t>Сургут 2025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Формирование отношений</w:t>
      </w:r>
    </w:p>
    <w:p w14:paraId="310C74E6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На основе ранее построенной </w:t>
      </w:r>
      <w:r w:rsidRPr="00C0654C">
        <w:rPr>
          <w:rFonts w:ascii="Times New Roman" w:hAnsi="Times New Roman" w:cs="Times New Roman"/>
          <w:sz w:val="28"/>
          <w:szCs w:val="28"/>
        </w:rPr>
        <w:t>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-модели инвестиционной системы сформированы следующие отношения (таблицы):</w:t>
      </w:r>
    </w:p>
    <w:p w14:paraId="45ED65BC" w14:textId="77777777" w:rsidR="00AA4498" w:rsidRPr="00C0654C" w:rsidRDefault="00871C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Client (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64B065" w14:textId="77777777" w:rsidR="00AA4498" w:rsidRPr="00C0654C" w:rsidRDefault="00871CEB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Уникальный идентификатор клиента.</w:t>
      </w:r>
    </w:p>
    <w:p w14:paraId="14CFD707" w14:textId="77777777" w:rsidR="00AA4498" w:rsidRPr="00C0654C" w:rsidRDefault="00871CEB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tax_status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Налоговый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статус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(“Resident”</w:t>
      </w:r>
      <w:proofErr w:type="gramStart"/>
      <w:r w:rsidRPr="00C0654C">
        <w:rPr>
          <w:rFonts w:ascii="Times New Roman" w:hAnsi="Times New Roman" w:cs="Times New Roman"/>
          <w:sz w:val="28"/>
          <w:szCs w:val="28"/>
        </w:rPr>
        <w:t>/“</w:t>
      </w:r>
      <w:proofErr w:type="spellStart"/>
      <w:proofErr w:type="gramEnd"/>
      <w:r w:rsidRPr="00C0654C">
        <w:rPr>
          <w:rFonts w:ascii="Times New Roman" w:hAnsi="Times New Roman" w:cs="Times New Roman"/>
          <w:sz w:val="28"/>
          <w:szCs w:val="28"/>
        </w:rPr>
        <w:t>NonResident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”).</w:t>
      </w:r>
    </w:p>
    <w:p w14:paraId="0478F433" w14:textId="77777777" w:rsidR="00AA4498" w:rsidRPr="00C0654C" w:rsidRDefault="00871CEB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ФИО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2F3CF509" w14:textId="77777777" w:rsidR="00AA4498" w:rsidRPr="00C0654C" w:rsidRDefault="00871CEB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email: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Электронная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почта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опционально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).</w:t>
      </w:r>
    </w:p>
    <w:p w14:paraId="50913010" w14:textId="77777777" w:rsidR="00AA4498" w:rsidRPr="00C0654C" w:rsidRDefault="00871CEB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phone: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Телефон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опционально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).</w:t>
      </w:r>
    </w:p>
    <w:p w14:paraId="6CEDAED3" w14:textId="77777777" w:rsidR="00AA4498" w:rsidRPr="00C0654C" w:rsidRDefault="00871CEB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registration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date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Дата регистрации клиента.</w:t>
      </w:r>
    </w:p>
    <w:p w14:paraId="7558CCC2" w14:textId="77777777" w:rsidR="00AA4498" w:rsidRPr="00C0654C" w:rsidRDefault="00871C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Investm</w:t>
      </w:r>
      <w:r w:rsidRPr="00C0654C">
        <w:rPr>
          <w:rFonts w:ascii="Times New Roman" w:hAnsi="Times New Roman" w:cs="Times New Roman"/>
          <w:b/>
          <w:bCs/>
          <w:sz w:val="28"/>
          <w:szCs w:val="28"/>
        </w:rPr>
        <w:t>entAccount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Инвестиционный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счёт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B43545" w14:textId="77777777" w:rsidR="00AA4498" w:rsidRPr="00C0654C" w:rsidRDefault="00871CE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account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Уникальный идентификатор счёта.</w:t>
      </w:r>
    </w:p>
    <w:p w14:paraId="1E6C8F94" w14:textId="77777777" w:rsidR="00AA4498" w:rsidRPr="00C0654C" w:rsidRDefault="00871CE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Внешний ключ на клиента.</w:t>
      </w:r>
    </w:p>
    <w:p w14:paraId="45CCEFBD" w14:textId="77777777" w:rsidR="00AA4498" w:rsidRPr="00C0654C" w:rsidRDefault="00871CE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счёта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(“Brokerage”</w:t>
      </w:r>
      <w:proofErr w:type="gramStart"/>
      <w:r w:rsidRPr="00C0654C">
        <w:rPr>
          <w:rFonts w:ascii="Times New Roman" w:hAnsi="Times New Roman" w:cs="Times New Roman"/>
          <w:sz w:val="28"/>
          <w:szCs w:val="28"/>
        </w:rPr>
        <w:t>/“</w:t>
      </w:r>
      <w:proofErr w:type="gramEnd"/>
      <w:r w:rsidRPr="00C0654C">
        <w:rPr>
          <w:rFonts w:ascii="Times New Roman" w:hAnsi="Times New Roman" w:cs="Times New Roman"/>
          <w:sz w:val="28"/>
          <w:szCs w:val="28"/>
        </w:rPr>
        <w:t>IIS”/“Trust”).</w:t>
      </w:r>
    </w:p>
    <w:p w14:paraId="621610BB" w14:textId="77777777" w:rsidR="00AA4498" w:rsidRPr="00C0654C" w:rsidRDefault="00871CEB">
      <w:pPr>
        <w:pStyle w:val="Compac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open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date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Дата открытия счёта.</w:t>
      </w:r>
    </w:p>
    <w:p w14:paraId="038CC56E" w14:textId="77777777" w:rsidR="00AA4498" w:rsidRPr="00C0654C" w:rsidRDefault="00871C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Instrument (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Финансовый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инструмент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7ECB3A" w14:textId="77777777" w:rsidR="00AA4498" w:rsidRPr="00C0654C" w:rsidRDefault="00871CE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Уникальн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ый идентификатор инструмента.</w:t>
      </w:r>
    </w:p>
    <w:p w14:paraId="7D4747BC" w14:textId="77777777" w:rsidR="00AA4498" w:rsidRPr="00C0654C" w:rsidRDefault="00871CE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name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Название инструмента (например, “Сбербанк”).</w:t>
      </w:r>
    </w:p>
    <w:p w14:paraId="3297E511" w14:textId="77777777" w:rsidR="00AA4498" w:rsidRPr="00C0654C" w:rsidRDefault="00871CE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category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Категория инструмента (“</w:t>
      </w:r>
      <w:r w:rsidRPr="00C0654C">
        <w:rPr>
          <w:rFonts w:ascii="Times New Roman" w:hAnsi="Times New Roman" w:cs="Times New Roman"/>
          <w:sz w:val="28"/>
          <w:szCs w:val="28"/>
        </w:rPr>
        <w:t>Stock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”</w:t>
      </w:r>
      <w:proofErr w:type="gramStart"/>
      <w:r w:rsidRPr="00C0654C">
        <w:rPr>
          <w:rFonts w:ascii="Times New Roman" w:hAnsi="Times New Roman" w:cs="Times New Roman"/>
          <w:sz w:val="28"/>
          <w:szCs w:val="28"/>
          <w:lang w:val="ru-RU"/>
        </w:rPr>
        <w:t>/“</w:t>
      </w:r>
      <w:proofErr w:type="gramEnd"/>
      <w:r w:rsidRPr="00C0654C">
        <w:rPr>
          <w:rFonts w:ascii="Times New Roman" w:hAnsi="Times New Roman" w:cs="Times New Roman"/>
          <w:sz w:val="28"/>
          <w:szCs w:val="28"/>
        </w:rPr>
        <w:t>Bond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”/“</w:t>
      </w:r>
      <w:r w:rsidRPr="00C0654C">
        <w:rPr>
          <w:rFonts w:ascii="Times New Roman" w:hAnsi="Times New Roman" w:cs="Times New Roman"/>
          <w:sz w:val="28"/>
          <w:szCs w:val="28"/>
        </w:rPr>
        <w:t>ETF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”).</w:t>
      </w:r>
    </w:p>
    <w:p w14:paraId="083B9B11" w14:textId="77777777" w:rsidR="00AA4498" w:rsidRPr="00C0654C" w:rsidRDefault="00871CE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expected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Ожидаемая выплата на единицу (дивиденд/купон).</w:t>
      </w:r>
    </w:p>
    <w:p w14:paraId="71B87F23" w14:textId="77777777" w:rsidR="00AA4498" w:rsidRPr="00C0654C" w:rsidRDefault="00871CE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current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price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Текущая цена 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инструмента.</w:t>
      </w:r>
    </w:p>
    <w:p w14:paraId="4DF2691C" w14:textId="77777777" w:rsidR="00AA4498" w:rsidRPr="00C0654C" w:rsidRDefault="00871CEB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expected_payout_date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Ожидаемая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выплаты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67B739B3" w14:textId="77777777" w:rsidR="00AA4498" w:rsidRPr="00C0654C" w:rsidRDefault="00871C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Transaction (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Транзакция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2D82C2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Уникальный идентификатор транзакции.</w:t>
      </w:r>
    </w:p>
    <w:p w14:paraId="1BFE3A8C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account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Внешний ключ на счёт.</w:t>
      </w:r>
    </w:p>
    <w:p w14:paraId="0318E042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Внешний ключ на инструмент.</w:t>
      </w:r>
    </w:p>
    <w:p w14:paraId="6C5FFDD2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(“Buy”</w:t>
      </w:r>
      <w:proofErr w:type="gramStart"/>
      <w:r w:rsidRPr="00C0654C">
        <w:rPr>
          <w:rFonts w:ascii="Times New Roman" w:hAnsi="Times New Roman" w:cs="Times New Roman"/>
          <w:sz w:val="28"/>
          <w:szCs w:val="28"/>
        </w:rPr>
        <w:t>/“</w:t>
      </w:r>
      <w:proofErr w:type="gramEnd"/>
      <w:r w:rsidRPr="00C0654C">
        <w:rPr>
          <w:rFonts w:ascii="Times New Roman" w:hAnsi="Times New Roman" w:cs="Times New Roman"/>
          <w:sz w:val="28"/>
          <w:szCs w:val="28"/>
        </w:rPr>
        <w:t>Sell”).</w:t>
      </w:r>
    </w:p>
    <w:p w14:paraId="399943D3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quantity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Количество единиц (положительное для покупок, отрицательное для продаж).</w:t>
      </w:r>
    </w:p>
    <w:p w14:paraId="47CBBAA9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price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Цена за единицу.</w:t>
      </w:r>
    </w:p>
    <w:p w14:paraId="6DC4CA65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commission: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Комиссия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транзакцию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31957F33" w14:textId="77777777" w:rsidR="00AA4498" w:rsidRPr="00C0654C" w:rsidRDefault="00871CEB">
      <w:pPr>
        <w:pStyle w:val="Compact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date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Дата и время транзакции.</w:t>
      </w:r>
    </w:p>
    <w:p w14:paraId="4F3DA0C4" w14:textId="77777777" w:rsidR="00AA4498" w:rsidRPr="00C0654C" w:rsidRDefault="00871C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Payout (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Выплата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4D65DC" w14:textId="77777777" w:rsidR="00AA4498" w:rsidRPr="00C0654C" w:rsidRDefault="00871CEB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lastRenderedPageBreak/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Уникальный идентификатор выплаты.</w:t>
      </w:r>
    </w:p>
    <w:p w14:paraId="5649568D" w14:textId="77777777" w:rsidR="00AA4498" w:rsidRPr="00C0654C" w:rsidRDefault="00871CEB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Внешний ключ на транзакцию (покупка для дивидендов, продажа для прибыли).</w:t>
      </w:r>
    </w:p>
    <w:p w14:paraId="568A50D0" w14:textId="77777777" w:rsidR="00AA4498" w:rsidRPr="00C0654C" w:rsidRDefault="00871CEB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type: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выплаты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(“Profit”</w:t>
      </w:r>
      <w:proofErr w:type="gramStart"/>
      <w:r w:rsidRPr="00C0654C">
        <w:rPr>
          <w:rFonts w:ascii="Times New Roman" w:hAnsi="Times New Roman" w:cs="Times New Roman"/>
          <w:sz w:val="28"/>
          <w:szCs w:val="28"/>
        </w:rPr>
        <w:t>/“</w:t>
      </w:r>
      <w:proofErr w:type="gramEnd"/>
      <w:r w:rsidRPr="00C0654C">
        <w:rPr>
          <w:rFonts w:ascii="Times New Roman" w:hAnsi="Times New Roman" w:cs="Times New Roman"/>
          <w:sz w:val="28"/>
          <w:szCs w:val="28"/>
        </w:rPr>
        <w:t>Dividends”).</w:t>
      </w:r>
    </w:p>
    <w:p w14:paraId="134B237E" w14:textId="77777777" w:rsidR="00AA4498" w:rsidRPr="00C0654C" w:rsidRDefault="00871CEB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amount: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выплаты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449D49C7" w14:textId="77777777" w:rsidR="00AA4498" w:rsidRPr="00C0654C" w:rsidRDefault="00871CEB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payout_date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выплаты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61242930" w14:textId="77777777" w:rsidR="00AA4498" w:rsidRPr="00C0654C" w:rsidRDefault="00871CE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Налоговое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обязательство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4D04BB" w14:textId="77777777" w:rsidR="00AA4498" w:rsidRPr="00C0654C" w:rsidRDefault="00871CE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tax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obligation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Уникальный идентификатор налога.</w:t>
      </w:r>
    </w:p>
    <w:p w14:paraId="7CBB6228" w14:textId="77777777" w:rsidR="00AA4498" w:rsidRPr="00C0654C" w:rsidRDefault="00871CE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Внешний ключ на выплату.</w:t>
      </w:r>
    </w:p>
    <w:p w14:paraId="3BB18BC6" w14:textId="77777777" w:rsidR="00AA4498" w:rsidRPr="00C0654C" w:rsidRDefault="00871CE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</w:rPr>
        <w:t xml:space="preserve">amount: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налога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254BEC7E" w14:textId="77777777" w:rsidR="00AA4498" w:rsidRPr="00C0654C" w:rsidRDefault="00871CE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due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date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Срок уплаты налога.</w:t>
      </w:r>
    </w:p>
    <w:p w14:paraId="6CBC7523" w14:textId="77777777" w:rsidR="00AA4498" w:rsidRPr="00C0654C" w:rsidRDefault="00871CEB">
      <w:pPr>
        <w:pStyle w:val="Compact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</w:rPr>
        <w:t>calculation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basis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Основание налога (например, “НДФЛ на дивиденды”).</w:t>
      </w:r>
    </w:p>
    <w:p w14:paraId="722CB9D3" w14:textId="78D1A660" w:rsidR="00024215" w:rsidRPr="00826B64" w:rsidRDefault="00871CEB" w:rsidP="00024215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Примечание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Изначально в таблице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InvestmentAccount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был атрибут </w:t>
      </w:r>
      <w:r w:rsidRPr="00C0654C">
        <w:rPr>
          <w:rFonts w:ascii="Times New Roman" w:hAnsi="Times New Roman" w:cs="Times New Roman"/>
          <w:sz w:val="28"/>
          <w:szCs w:val="28"/>
        </w:rPr>
        <w:t>bal</w:t>
      </w:r>
      <w:r w:rsidRPr="00C0654C">
        <w:rPr>
          <w:rFonts w:ascii="Times New Roman" w:hAnsi="Times New Roman" w:cs="Times New Roman"/>
          <w:sz w:val="28"/>
          <w:szCs w:val="28"/>
        </w:rPr>
        <w:t>ance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который хранил текущий баланс счёта. При анализе обнаружена транзитивная зависимость: </w:t>
      </w:r>
      <w:r w:rsidRPr="00C0654C">
        <w:rPr>
          <w:rFonts w:ascii="Times New Roman" w:hAnsi="Times New Roman" w:cs="Times New Roman"/>
          <w:sz w:val="28"/>
          <w:szCs w:val="28"/>
        </w:rPr>
        <w:t>balance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зависел от сумм выплат (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) и налогов (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), а не напрямую от </w:t>
      </w:r>
      <w:r w:rsidRPr="00C0654C">
        <w:rPr>
          <w:rFonts w:ascii="Times New Roman" w:hAnsi="Times New Roman" w:cs="Times New Roman"/>
          <w:sz w:val="28"/>
          <w:szCs w:val="28"/>
        </w:rPr>
        <w:t>account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. Это нарушало 3 нормальную форму, так как неключевой ат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рибут </w:t>
      </w:r>
      <w:r w:rsidRPr="00C0654C">
        <w:rPr>
          <w:rFonts w:ascii="Times New Roman" w:hAnsi="Times New Roman" w:cs="Times New Roman"/>
          <w:sz w:val="28"/>
          <w:szCs w:val="28"/>
        </w:rPr>
        <w:t>balance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зависел от данных других таблиц. Атрибут </w:t>
      </w:r>
      <w:r w:rsidRPr="00C0654C">
        <w:rPr>
          <w:rFonts w:ascii="Times New Roman" w:hAnsi="Times New Roman" w:cs="Times New Roman"/>
          <w:sz w:val="28"/>
          <w:szCs w:val="28"/>
        </w:rPr>
        <w:t>balance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удалён, и баланс теперь вычисляется динамически. Также в таблице </w:t>
      </w: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был атрибут </w:t>
      </w:r>
      <w:r w:rsidRPr="00C0654C">
        <w:rPr>
          <w:rFonts w:ascii="Times New Roman" w:hAnsi="Times New Roman" w:cs="Times New Roman"/>
          <w:sz w:val="28"/>
          <w:szCs w:val="28"/>
        </w:rPr>
        <w:t>total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зависел от </w:t>
      </w:r>
      <w:r w:rsidRPr="00C0654C">
        <w:rPr>
          <w:rFonts w:ascii="Times New Roman" w:hAnsi="Times New Roman" w:cs="Times New Roman"/>
          <w:sz w:val="28"/>
          <w:szCs w:val="28"/>
        </w:rPr>
        <w:t>quantity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price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654C">
        <w:rPr>
          <w:rFonts w:ascii="Times New Roman" w:hAnsi="Times New Roman" w:cs="Times New Roman"/>
          <w:sz w:val="28"/>
          <w:szCs w:val="28"/>
        </w:rPr>
        <w:t>commission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что также нарушало 3НФ. Атрибут </w:t>
      </w:r>
      <w:r w:rsidRPr="00C0654C">
        <w:rPr>
          <w:rFonts w:ascii="Times New Roman" w:hAnsi="Times New Roman" w:cs="Times New Roman"/>
          <w:sz w:val="28"/>
          <w:szCs w:val="28"/>
        </w:rPr>
        <w:t>total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удалён, и сумма транзакции вычисляется как </w:t>
      </w:r>
      <w:r w:rsidRPr="00C0654C">
        <w:rPr>
          <w:rFonts w:ascii="Times New Roman" w:hAnsi="Times New Roman" w:cs="Times New Roman"/>
          <w:sz w:val="28"/>
          <w:szCs w:val="28"/>
        </w:rPr>
        <w:t>quantity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C0654C">
        <w:rPr>
          <w:rFonts w:ascii="Times New Roman" w:hAnsi="Times New Roman" w:cs="Times New Roman"/>
          <w:sz w:val="28"/>
          <w:szCs w:val="28"/>
        </w:rPr>
        <w:t>price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C0654C">
        <w:rPr>
          <w:rFonts w:ascii="Times New Roman" w:hAnsi="Times New Roman" w:cs="Times New Roman"/>
          <w:sz w:val="28"/>
          <w:szCs w:val="28"/>
        </w:rPr>
        <w:t>commission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E8A2EB" w14:textId="77777777" w:rsidR="00024215" w:rsidRPr="00826B64" w:rsidRDefault="000242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6B6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E1C2D9" w14:textId="77777777" w:rsidR="00AA4498" w:rsidRPr="00C0654C" w:rsidRDefault="00871CEB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выбор-ключей"/>
      <w:bookmarkEnd w:id="1"/>
      <w:r w:rsidRPr="00C0654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Выбор ключей</w:t>
      </w:r>
    </w:p>
    <w:p w14:paraId="47FCC796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отношения определены </w:t>
      </w:r>
      <w:proofErr w:type="spellStart"/>
      <w:r w:rsidRPr="00C0654C">
        <w:rPr>
          <w:rFonts w:ascii="Times New Roman" w:hAnsi="Times New Roman" w:cs="Times New Roman"/>
          <w:sz w:val="28"/>
          <w:szCs w:val="28"/>
          <w:lang w:val="ru-RU"/>
        </w:rPr>
        <w:t>кандидатные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ключи, и выбран первичный ключ:</w:t>
      </w:r>
    </w:p>
    <w:p w14:paraId="4781ADA4" w14:textId="77777777" w:rsidR="00AA4498" w:rsidRPr="00C0654C" w:rsidRDefault="00871CE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54EF58D9" w14:textId="77777777" w:rsidR="00AA4498" w:rsidRPr="00C0654C" w:rsidRDefault="00871CE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Кандидатные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ключи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client_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7D3068BA" w14:textId="77777777" w:rsidR="00AA4498" w:rsidRPr="00C0654C" w:rsidRDefault="00871CEB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Первичный ключ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клиента, наилучший выбор).</w:t>
      </w:r>
    </w:p>
    <w:p w14:paraId="452E96FD" w14:textId="77777777" w:rsidR="00AA4498" w:rsidRPr="00C0654C" w:rsidRDefault="00871CE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InvestmentAccount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276345A6" w14:textId="77777777" w:rsidR="00AA4498" w:rsidRPr="00C0654C" w:rsidRDefault="00871CEB">
      <w:pPr>
        <w:pStyle w:val="Compact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Кандидатные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ключи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2673ADB3" w14:textId="77777777" w:rsidR="00AA4498" w:rsidRPr="00C0654C" w:rsidRDefault="00871CEB">
      <w:pPr>
        <w:pStyle w:val="Compact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Первичный ключ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account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счёта).</w:t>
      </w:r>
    </w:p>
    <w:p w14:paraId="3EDB6EF0" w14:textId="77777777" w:rsidR="00AA4498" w:rsidRPr="00C0654C" w:rsidRDefault="00871CE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033BCEE6" w14:textId="7A319E1C" w:rsidR="00AA4498" w:rsidRPr="006F294B" w:rsidRDefault="00871CEB">
      <w:pPr>
        <w:pStyle w:val="Compact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Кандидатные</w:t>
      </w:r>
      <w:proofErr w:type="spellEnd"/>
      <w:r w:rsidRPr="006F29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ключи</w:t>
      </w:r>
      <w:r w:rsidRPr="006F29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6F294B">
        <w:rPr>
          <w:rFonts w:ascii="Times New Roman" w:hAnsi="Times New Roman" w:cs="Times New Roman"/>
          <w:sz w:val="28"/>
          <w:szCs w:val="28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F294B">
        <w:rPr>
          <w:rFonts w:ascii="Times New Roman" w:hAnsi="Times New Roman" w:cs="Times New Roman"/>
          <w:sz w:val="28"/>
          <w:szCs w:val="28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name</w:t>
      </w:r>
      <w:r w:rsidRPr="006F294B">
        <w:rPr>
          <w:rFonts w:ascii="Times New Roman" w:hAnsi="Times New Roman" w:cs="Times New Roman"/>
          <w:sz w:val="28"/>
          <w:szCs w:val="28"/>
        </w:rPr>
        <w:t>.</w:t>
      </w:r>
    </w:p>
    <w:p w14:paraId="287CFBA3" w14:textId="77777777" w:rsidR="00AA4498" w:rsidRPr="00C0654C" w:rsidRDefault="00871CEB">
      <w:pPr>
        <w:pStyle w:val="Compact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Первичный ключ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(наилучший выбор, так как идентификатор надёжнее).</w:t>
      </w:r>
    </w:p>
    <w:p w14:paraId="5DCE6AE4" w14:textId="77777777" w:rsidR="00AA4498" w:rsidRPr="00C0654C" w:rsidRDefault="00871CE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52E79308" w14:textId="77777777" w:rsidR="00AA4498" w:rsidRPr="00C0654C" w:rsidRDefault="00871CEB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Кандидатные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ключи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19006A75" w14:textId="77777777" w:rsidR="00AA4498" w:rsidRPr="00C0654C" w:rsidRDefault="00871CEB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Первичный ключ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транзакции).</w:t>
      </w:r>
    </w:p>
    <w:p w14:paraId="4000C818" w14:textId="77777777" w:rsidR="00AA4498" w:rsidRPr="00C0654C" w:rsidRDefault="00871CE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79092665" w14:textId="77777777" w:rsidR="00AA4498" w:rsidRPr="00C0654C" w:rsidRDefault="00871CEB">
      <w:pPr>
        <w:pStyle w:val="Compact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Кандидат</w:t>
      </w:r>
      <w:r w:rsidRPr="00C0654C">
        <w:rPr>
          <w:rFonts w:ascii="Times New Roman" w:hAnsi="Times New Roman" w:cs="Times New Roman"/>
          <w:b/>
          <w:bCs/>
          <w:sz w:val="28"/>
          <w:szCs w:val="28"/>
        </w:rPr>
        <w:t>ные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ключи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payout_id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6F12DD2F" w14:textId="77777777" w:rsidR="00AA4498" w:rsidRPr="00C0654C" w:rsidRDefault="00871CEB">
      <w:pPr>
        <w:pStyle w:val="Compact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Первичный ключ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выплаты).</w:t>
      </w:r>
    </w:p>
    <w:p w14:paraId="41BC54E0" w14:textId="77777777" w:rsidR="00AA4498" w:rsidRPr="00C0654C" w:rsidRDefault="00871CE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7110F881" w14:textId="77777777" w:rsidR="00AA4498" w:rsidRPr="00C0654C" w:rsidRDefault="00871CEB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Кандидатные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ключи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tax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obligation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(так как связь с 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1:1).</w:t>
      </w:r>
    </w:p>
    <w:p w14:paraId="331A529E" w14:textId="77777777" w:rsidR="00AA4498" w:rsidRPr="00C0654C" w:rsidRDefault="00871CEB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Первичный ключ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654C">
        <w:rPr>
          <w:rFonts w:ascii="Times New Roman" w:hAnsi="Times New Roman" w:cs="Times New Roman"/>
          <w:sz w:val="28"/>
          <w:szCs w:val="28"/>
        </w:rPr>
        <w:t>tax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obligation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(наилучший выбор, так как это стандартный идентификатор).</w:t>
      </w:r>
    </w:p>
    <w:p w14:paraId="7AE61A16" w14:textId="77777777" w:rsidR="00024215" w:rsidRPr="00C0654C" w:rsidRDefault="00024215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  <w:lang w:val="ru-RU"/>
        </w:rPr>
      </w:pPr>
      <w:bookmarkStart w:id="4" w:name="нормальные-формы"/>
      <w:bookmarkEnd w:id="3"/>
      <w:r w:rsidRPr="00C0654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B67890" w14:textId="58E59731" w:rsidR="00AA4498" w:rsidRPr="00C0654C" w:rsidRDefault="00871CEB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Нормальные формы</w:t>
      </w:r>
    </w:p>
    <w:p w14:paraId="7C3BE122" w14:textId="6E18C45A" w:rsidR="00AA4498" w:rsidRPr="00C0654C" w:rsidRDefault="00871CEB">
      <w:pPr>
        <w:pStyle w:val="3"/>
        <w:rPr>
          <w:rFonts w:ascii="Times New Roman" w:hAnsi="Times New Roman" w:cs="Times New Roman"/>
          <w:lang w:val="ru-RU"/>
        </w:rPr>
      </w:pPr>
      <w:bookmarkStart w:id="5" w:name="проверка-1-нормальной-формы-1нф"/>
      <w:r w:rsidRPr="00C0654C">
        <w:rPr>
          <w:rFonts w:ascii="Times New Roman" w:hAnsi="Times New Roman" w:cs="Times New Roman"/>
          <w:lang w:val="ru-RU"/>
        </w:rPr>
        <w:t xml:space="preserve">Проверка 1 нормальной </w:t>
      </w:r>
      <w:r w:rsidR="00826B64">
        <w:rPr>
          <w:rFonts w:ascii="Times New Roman" w:hAnsi="Times New Roman" w:cs="Times New Roman"/>
          <w:lang w:val="ru-RU"/>
        </w:rPr>
        <w:tab/>
      </w:r>
      <w:r w:rsidRPr="00C0654C">
        <w:rPr>
          <w:rFonts w:ascii="Times New Roman" w:hAnsi="Times New Roman" w:cs="Times New Roman"/>
          <w:lang w:val="ru-RU"/>
        </w:rPr>
        <w:t>формы (1НФ)</w:t>
      </w:r>
    </w:p>
    <w:p w14:paraId="2038D7BB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 1НФ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: Все атрибуты </w:t>
      </w:r>
      <w:proofErr w:type="spellStart"/>
      <w:r w:rsidRPr="00C0654C">
        <w:rPr>
          <w:rFonts w:ascii="Times New Roman" w:hAnsi="Times New Roman" w:cs="Times New Roman"/>
          <w:sz w:val="28"/>
          <w:szCs w:val="28"/>
          <w:lang w:val="ru-RU"/>
        </w:rPr>
        <w:t>атомарны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>, нет повторяющихся групп.</w:t>
      </w:r>
    </w:p>
    <w:p w14:paraId="3FB8D682" w14:textId="77777777" w:rsidR="00AA4498" w:rsidRPr="00C0654C" w:rsidRDefault="00871CEB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>Все отношения (</w:t>
      </w:r>
      <w:r w:rsidRPr="00C0654C">
        <w:rPr>
          <w:rFonts w:ascii="Times New Roman" w:hAnsi="Times New Roman" w:cs="Times New Roman"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InvestmentAccount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TaxOblig</w:t>
      </w:r>
      <w:r w:rsidRPr="00C0654C">
        <w:rPr>
          <w:rFonts w:ascii="Times New Roman" w:hAnsi="Times New Roman" w:cs="Times New Roman"/>
          <w:sz w:val="28"/>
          <w:szCs w:val="28"/>
        </w:rPr>
        <w:t>ation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) содержат только атомарные атрибуты (например, </w:t>
      </w:r>
      <w:r w:rsidRPr="00C0654C">
        <w:rPr>
          <w:rFonts w:ascii="Times New Roman" w:hAnsi="Times New Roman" w:cs="Times New Roman"/>
          <w:sz w:val="28"/>
          <w:szCs w:val="28"/>
        </w:rPr>
        <w:t>full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name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C0654C">
        <w:rPr>
          <w:rFonts w:ascii="Times New Roman" w:hAnsi="Times New Roman" w:cs="Times New Roman"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— это строка, </w:t>
      </w:r>
      <w:r w:rsidRPr="00C0654C">
        <w:rPr>
          <w:rFonts w:ascii="Times New Roman" w:hAnsi="Times New Roman" w:cs="Times New Roman"/>
          <w:sz w:val="28"/>
          <w:szCs w:val="28"/>
        </w:rPr>
        <w:t>calculation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basis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— текст).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Повторяющихся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структура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таблиц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плоская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310A0E32" w14:textId="77777777" w:rsidR="00AA4498" w:rsidRPr="00C0654C" w:rsidRDefault="00871CEB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отношения находятся в 1НФ.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69CF6D40" w14:textId="77777777" w:rsidR="00AA4498" w:rsidRPr="00C0654C" w:rsidRDefault="00871CEB">
      <w:pPr>
        <w:pStyle w:val="3"/>
        <w:rPr>
          <w:rFonts w:ascii="Times New Roman" w:hAnsi="Times New Roman" w:cs="Times New Roman"/>
        </w:rPr>
      </w:pPr>
      <w:bookmarkStart w:id="6" w:name="проверка-2-нормальной-формы-2нф"/>
      <w:bookmarkEnd w:id="5"/>
      <w:proofErr w:type="spellStart"/>
      <w:r w:rsidRPr="00C0654C">
        <w:rPr>
          <w:rFonts w:ascii="Times New Roman" w:hAnsi="Times New Roman" w:cs="Times New Roman"/>
        </w:rPr>
        <w:t>Проверка</w:t>
      </w:r>
      <w:proofErr w:type="spellEnd"/>
      <w:r w:rsidRPr="00C0654C">
        <w:rPr>
          <w:rFonts w:ascii="Times New Roman" w:hAnsi="Times New Roman" w:cs="Times New Roman"/>
        </w:rPr>
        <w:t xml:space="preserve"> 2 </w:t>
      </w:r>
      <w:proofErr w:type="spellStart"/>
      <w:r w:rsidRPr="00C0654C">
        <w:rPr>
          <w:rFonts w:ascii="Times New Roman" w:hAnsi="Times New Roman" w:cs="Times New Roman"/>
        </w:rPr>
        <w:t>нормальной</w:t>
      </w:r>
      <w:proofErr w:type="spellEnd"/>
      <w:r w:rsidRPr="00C0654C">
        <w:rPr>
          <w:rFonts w:ascii="Times New Roman" w:hAnsi="Times New Roman" w:cs="Times New Roman"/>
        </w:rPr>
        <w:t xml:space="preserve"> </w:t>
      </w:r>
      <w:proofErr w:type="spellStart"/>
      <w:r w:rsidRPr="00C0654C">
        <w:rPr>
          <w:rFonts w:ascii="Times New Roman" w:hAnsi="Times New Roman" w:cs="Times New Roman"/>
        </w:rPr>
        <w:t>формы</w:t>
      </w:r>
      <w:proofErr w:type="spellEnd"/>
      <w:r w:rsidRPr="00C0654C">
        <w:rPr>
          <w:rFonts w:ascii="Times New Roman" w:hAnsi="Times New Roman" w:cs="Times New Roman"/>
        </w:rPr>
        <w:t xml:space="preserve"> (2НФ)</w:t>
      </w:r>
    </w:p>
    <w:p w14:paraId="559F2F54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 2НФ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Отношение в 1НФ, и все неключевые атрибуты полностью функционально зависят от первичного ключа.</w:t>
      </w:r>
    </w:p>
    <w:p w14:paraId="56E785C0" w14:textId="77777777" w:rsidR="00AA4498" w:rsidRPr="00C0654C" w:rsidRDefault="00871CEB">
      <w:pPr>
        <w:pStyle w:val="Compac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InvestmentAccount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r w:rsidRPr="00C0654C">
        <w:rPr>
          <w:rFonts w:ascii="Times New Roman" w:hAnsi="Times New Roman" w:cs="Times New Roman"/>
          <w:b/>
          <w:bCs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r w:rsidRPr="00C0654C"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r w:rsidRPr="00C0654C">
        <w:rPr>
          <w:rFonts w:ascii="Times New Roman" w:hAnsi="Times New Roman" w:cs="Times New Roman"/>
          <w:b/>
          <w:bCs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0B030798" w14:textId="77777777" w:rsidR="00AA4498" w:rsidRPr="00C0654C" w:rsidRDefault="00871CEB">
      <w:pPr>
        <w:pStyle w:val="Compact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простые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instrument_id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payout_id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tax_obligation_id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).</w:t>
      </w:r>
    </w:p>
    <w:p w14:paraId="0E471AD4" w14:textId="77777777" w:rsidR="00AA4498" w:rsidRPr="00C0654C" w:rsidRDefault="00871CEB">
      <w:pPr>
        <w:pStyle w:val="Compact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неключевые атрибуты (например, </w:t>
      </w:r>
      <w:r w:rsidRPr="00C0654C">
        <w:rPr>
          <w:rFonts w:ascii="Times New Roman" w:hAnsi="Times New Roman" w:cs="Times New Roman"/>
          <w:sz w:val="28"/>
          <w:szCs w:val="28"/>
        </w:rPr>
        <w:t>tax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status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account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type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quantity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) зависят от всего первичного ключа.</w:t>
      </w:r>
    </w:p>
    <w:p w14:paraId="58DCEADD" w14:textId="77777777" w:rsidR="00AA4498" w:rsidRPr="00C0654C" w:rsidRDefault="00871CEB">
      <w:pPr>
        <w:pStyle w:val="Compact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2НФ.</w:t>
      </w:r>
    </w:p>
    <w:p w14:paraId="2E2B14CD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>Все отношения находятся в 2НФ. Преобразо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вание не требуется.</w:t>
      </w:r>
    </w:p>
    <w:p w14:paraId="45C9C142" w14:textId="77777777" w:rsidR="00AA4498" w:rsidRPr="00C0654C" w:rsidRDefault="00871CEB">
      <w:pPr>
        <w:pStyle w:val="3"/>
        <w:rPr>
          <w:rFonts w:ascii="Times New Roman" w:hAnsi="Times New Roman" w:cs="Times New Roman"/>
          <w:lang w:val="ru-RU"/>
        </w:rPr>
      </w:pPr>
      <w:bookmarkStart w:id="7" w:name="проверка-3-нормальной-формы-3нф"/>
      <w:bookmarkEnd w:id="6"/>
      <w:r w:rsidRPr="00C0654C">
        <w:rPr>
          <w:rFonts w:ascii="Times New Roman" w:hAnsi="Times New Roman" w:cs="Times New Roman"/>
          <w:lang w:val="ru-RU"/>
        </w:rPr>
        <w:t>Проверка 3 нормальной формы (3НФ)</w:t>
      </w:r>
    </w:p>
    <w:p w14:paraId="6807D113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 3НФ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 Отношение в 2НФ, и нет транзитивных зависимостей (неключевые атрибуты не зависят от других неключевых атрибутов).</w:t>
      </w:r>
    </w:p>
    <w:p w14:paraId="0EECA66A" w14:textId="77777777" w:rsidR="00AA4498" w:rsidRPr="00C0654C" w:rsidRDefault="00871CE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27B8E230" w14:textId="77777777" w:rsidR="00AA4498" w:rsidRPr="00C0654C" w:rsidRDefault="00871CEB">
      <w:pPr>
        <w:pStyle w:val="Compact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7ACA0F52" w14:textId="77777777" w:rsidR="00AA4498" w:rsidRPr="00C0654C" w:rsidRDefault="00871CEB">
      <w:pPr>
        <w:pStyle w:val="Compact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tax_status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email, phone,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registration_date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34BAAC5C" w14:textId="77777777" w:rsidR="00AA4498" w:rsidRPr="00C0654C" w:rsidRDefault="00871CEB">
      <w:pPr>
        <w:pStyle w:val="Compact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атрибуты зависят только от </w:t>
      </w:r>
      <w:r w:rsidRPr="00C0654C">
        <w:rPr>
          <w:rFonts w:ascii="Times New Roman" w:hAnsi="Times New Roman" w:cs="Times New Roman"/>
          <w:sz w:val="28"/>
          <w:szCs w:val="28"/>
        </w:rPr>
        <w:t>client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транзитивных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78730ABA" w14:textId="77777777" w:rsidR="00AA4498" w:rsidRPr="00C0654C" w:rsidRDefault="00871CEB">
      <w:pPr>
        <w:pStyle w:val="Compact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3НФ.</w:t>
      </w:r>
    </w:p>
    <w:p w14:paraId="706F8272" w14:textId="77777777" w:rsidR="00AA4498" w:rsidRPr="00C0654C" w:rsidRDefault="00871CE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InvestmentAccount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00EC3971" w14:textId="77777777" w:rsidR="00AA4498" w:rsidRPr="00C0654C" w:rsidRDefault="00871CE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0164586E" w14:textId="77777777" w:rsidR="00AA4498" w:rsidRPr="00C0654C" w:rsidRDefault="00871CE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account_type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open_date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01A1262B" w14:textId="77777777" w:rsidR="00AA4498" w:rsidRPr="00C0654C" w:rsidRDefault="00871CE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lastRenderedPageBreak/>
        <w:t>Все ат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рибуты зависят от </w:t>
      </w:r>
      <w:r w:rsidRPr="00C0654C">
        <w:rPr>
          <w:rFonts w:ascii="Times New Roman" w:hAnsi="Times New Roman" w:cs="Times New Roman"/>
          <w:sz w:val="28"/>
          <w:szCs w:val="28"/>
        </w:rPr>
        <w:t>account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. Изначально был атрибут </w:t>
      </w:r>
      <w:r w:rsidRPr="00C0654C">
        <w:rPr>
          <w:rFonts w:ascii="Times New Roman" w:hAnsi="Times New Roman" w:cs="Times New Roman"/>
          <w:sz w:val="28"/>
          <w:szCs w:val="28"/>
        </w:rPr>
        <w:t>balance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зависел от 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создавая транзитивную зависимость.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balance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удалён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баланс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1E41F30F" w14:textId="77777777" w:rsidR="00AA4498" w:rsidRPr="00C0654C" w:rsidRDefault="00871CEB">
      <w:pPr>
        <w:pStyle w:val="SourceCod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p.amount</w:t>
      </w:r>
      <w:proofErr w:type="spellEnd"/>
      <w:proofErr w:type="gram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) </w:t>
      </w:r>
      <w:r w:rsidRPr="00C0654C">
        <w:rPr>
          <w:rStyle w:val="OperatorTok"/>
          <w:rFonts w:ascii="Times New Roman" w:hAnsi="Times New Roman" w:cs="Times New Roman"/>
          <w:sz w:val="28"/>
          <w:szCs w:val="28"/>
        </w:rPr>
        <w:t>-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FunctionTok"/>
          <w:rFonts w:ascii="Times New Roman" w:hAnsi="Times New Roman" w:cs="Times New Roman"/>
          <w:sz w:val="28"/>
          <w:szCs w:val="28"/>
        </w:rPr>
        <w:t>SUM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>(</w:t>
      </w:r>
      <w:r w:rsidRPr="00C0654C">
        <w:rPr>
          <w:rStyle w:val="FunctionTok"/>
          <w:rFonts w:ascii="Times New Roman" w:hAnsi="Times New Roman" w:cs="Times New Roman"/>
          <w:sz w:val="28"/>
          <w:szCs w:val="28"/>
        </w:rPr>
        <w:t>COALESCE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>(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t.amount</w:t>
      </w:r>
      <w:proofErr w:type="spell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, </w:t>
      </w:r>
      <w:r w:rsidRPr="00C0654C">
        <w:rPr>
          <w:rStyle w:val="DecValTok"/>
          <w:rFonts w:ascii="Times New Roman" w:hAnsi="Times New Roman" w:cs="Times New Roman"/>
          <w:sz w:val="28"/>
          <w:szCs w:val="28"/>
        </w:rPr>
        <w:t>0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))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balance</w:t>
      </w:r>
      <w:r w:rsidRPr="00C0654C">
        <w:rPr>
          <w:rFonts w:ascii="Times New Roman" w:hAnsi="Times New Roman" w:cs="Times New Roman"/>
          <w:sz w:val="28"/>
          <w:szCs w:val="28"/>
        </w:rPr>
        <w:br/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Payout p</w:t>
      </w:r>
      <w:r w:rsidRPr="00C0654C">
        <w:rPr>
          <w:rFonts w:ascii="Times New Roman" w:hAnsi="Times New Roman" w:cs="Times New Roman"/>
          <w:sz w:val="28"/>
          <w:szCs w:val="28"/>
        </w:rPr>
        <w:br/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tr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p.transaction_id</w:t>
      </w:r>
      <w:proofErr w:type="spell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tr.transaction_id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br/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LEFT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JOIN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TaxObligation</w:t>
      </w:r>
      <w:proofErr w:type="spell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t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ON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p.payout_id</w:t>
      </w:r>
      <w:proofErr w:type="spell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t.payout_id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br/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WHERE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tr.account_id</w:t>
      </w:r>
      <w:proofErr w:type="spell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OperatorTok"/>
          <w:rFonts w:ascii="Times New Roman" w:hAnsi="Times New Roman" w:cs="Times New Roman"/>
          <w:sz w:val="28"/>
          <w:szCs w:val="28"/>
        </w:rPr>
        <w:t>=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@account_id;</w:t>
      </w:r>
    </w:p>
    <w:p w14:paraId="631650D2" w14:textId="77777777" w:rsidR="00AA4498" w:rsidRPr="00C0654C" w:rsidRDefault="00871CEB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3НФ.</w:t>
      </w:r>
    </w:p>
    <w:p w14:paraId="6A2783BB" w14:textId="77777777" w:rsidR="00AA4498" w:rsidRPr="00C0654C" w:rsidRDefault="00871CE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08F593A0" w14:textId="77777777" w:rsidR="00AA4498" w:rsidRPr="00C0654C" w:rsidRDefault="00871CEB">
      <w:pPr>
        <w:pStyle w:val="Compact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instrument_id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502D09CF" w14:textId="77777777" w:rsidR="00AA4498" w:rsidRPr="00C0654C" w:rsidRDefault="00871CEB">
      <w:pPr>
        <w:pStyle w:val="Compact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name, category,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expected_payout_per_unit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current_price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expected_payout_date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6ADE3C3D" w14:textId="77777777" w:rsidR="00AA4498" w:rsidRPr="00C0654C" w:rsidRDefault="00871CEB">
      <w:pPr>
        <w:pStyle w:val="Compact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атрибуты зависят от </w:t>
      </w:r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. Возможна потенциальная зависимость </w:t>
      </w:r>
      <w:r w:rsidRPr="00C0654C">
        <w:rPr>
          <w:rFonts w:ascii="Times New Roman" w:hAnsi="Times New Roman" w:cs="Times New Roman"/>
          <w:sz w:val="28"/>
          <w:szCs w:val="28"/>
        </w:rPr>
        <w:t>category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C0654C">
        <w:rPr>
          <w:rFonts w:ascii="Times New Roman" w:hAnsi="Times New Roman" w:cs="Times New Roman"/>
          <w:sz w:val="28"/>
          <w:szCs w:val="28"/>
        </w:rPr>
        <w:t>expected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(например, облигации имеют купоны, акции — дивиденды), но для простоты модель оставлена без изменений, так как это допустимая </w:t>
      </w:r>
      <w:proofErr w:type="spellStart"/>
      <w:r w:rsidRPr="00C0654C">
        <w:rPr>
          <w:rFonts w:ascii="Times New Roman" w:hAnsi="Times New Roman" w:cs="Times New Roman"/>
          <w:sz w:val="28"/>
          <w:szCs w:val="28"/>
          <w:lang w:val="ru-RU"/>
        </w:rPr>
        <w:t>денормализация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B9DB88" w14:textId="77777777" w:rsidR="00AA4498" w:rsidRPr="00C0654C" w:rsidRDefault="00871CEB">
      <w:pPr>
        <w:pStyle w:val="Compact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3НФ.</w:t>
      </w:r>
    </w:p>
    <w:p w14:paraId="7727D57B" w14:textId="77777777" w:rsidR="00AA4498" w:rsidRPr="00C0654C" w:rsidRDefault="00871CE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4E35D129" w14:textId="77777777" w:rsidR="00AA4498" w:rsidRPr="00C0654C" w:rsidRDefault="00871CE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01A5E6F1" w14:textId="77777777" w:rsidR="00AA4498" w:rsidRPr="00C0654C" w:rsidRDefault="00871CE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instrument_id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type, quantity,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price_per_unit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commission,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5499653F" w14:textId="77777777" w:rsidR="00AA4498" w:rsidRPr="00C0654C" w:rsidRDefault="00871CE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атрибуты зависят от </w:t>
      </w:r>
      <w:r w:rsidRPr="00C0654C">
        <w:rPr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. Изначально был атрибут </w:t>
      </w:r>
      <w:r w:rsidRPr="00C0654C">
        <w:rPr>
          <w:rFonts w:ascii="Times New Roman" w:hAnsi="Times New Roman" w:cs="Times New Roman"/>
          <w:sz w:val="28"/>
          <w:szCs w:val="28"/>
        </w:rPr>
        <w:t>total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зависел от </w:t>
      </w:r>
      <w:r w:rsidRPr="00C0654C">
        <w:rPr>
          <w:rFonts w:ascii="Times New Roman" w:hAnsi="Times New Roman" w:cs="Times New Roman"/>
          <w:sz w:val="28"/>
          <w:szCs w:val="28"/>
        </w:rPr>
        <w:t>quantity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price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654C">
        <w:rPr>
          <w:rFonts w:ascii="Times New Roman" w:hAnsi="Times New Roman" w:cs="Times New Roman"/>
          <w:sz w:val="28"/>
          <w:szCs w:val="28"/>
        </w:rPr>
        <w:t>commission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создавая транзитивную зависимость.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</w:t>
      </w:r>
      <w:r w:rsidRPr="00C0654C">
        <w:rPr>
          <w:rFonts w:ascii="Times New Roman" w:hAnsi="Times New Roman" w:cs="Times New Roman"/>
          <w:sz w:val="28"/>
          <w:szCs w:val="28"/>
        </w:rPr>
        <w:t>otal_amount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удалён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сумма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1BCDF67C" w14:textId="77777777" w:rsidR="00AA4498" w:rsidRPr="00C0654C" w:rsidRDefault="00871CEB">
      <w:pPr>
        <w:pStyle w:val="SourceCode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SELECT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quantity </w:t>
      </w:r>
      <w:r w:rsidRPr="00C0654C">
        <w:rPr>
          <w:rStyle w:val="OperatorTok"/>
          <w:rFonts w:ascii="Times New Roman" w:hAnsi="Times New Roman" w:cs="Times New Roman"/>
          <w:sz w:val="28"/>
          <w:szCs w:val="28"/>
        </w:rPr>
        <w:t>*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price_per_unit</w:t>
      </w:r>
      <w:proofErr w:type="spellEnd"/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OperatorTok"/>
          <w:rFonts w:ascii="Times New Roman" w:hAnsi="Times New Roman" w:cs="Times New Roman"/>
          <w:sz w:val="28"/>
          <w:szCs w:val="28"/>
        </w:rPr>
        <w:t>+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commission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AS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Style w:val="NormalTok"/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br/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FROM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C0654C">
        <w:rPr>
          <w:rStyle w:val="KeywordTok"/>
          <w:rFonts w:ascii="Times New Roman" w:hAnsi="Times New Roman" w:cs="Times New Roman"/>
          <w:sz w:val="28"/>
          <w:szCs w:val="28"/>
        </w:rPr>
        <w:t>Transaction</w:t>
      </w:r>
      <w:r w:rsidRPr="00C0654C">
        <w:rPr>
          <w:rStyle w:val="NormalTok"/>
          <w:rFonts w:ascii="Times New Roman" w:hAnsi="Times New Roman" w:cs="Times New Roman"/>
          <w:sz w:val="28"/>
          <w:szCs w:val="28"/>
        </w:rPr>
        <w:t>;</w:t>
      </w:r>
    </w:p>
    <w:p w14:paraId="4775B4C2" w14:textId="77777777" w:rsidR="00AA4498" w:rsidRPr="00C0654C" w:rsidRDefault="00871CEB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теперь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3НФ.</w:t>
      </w:r>
    </w:p>
    <w:p w14:paraId="09A45BC9" w14:textId="77777777" w:rsidR="00AA4498" w:rsidRPr="00C0654C" w:rsidRDefault="00871CE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0161D151" w14:textId="77777777" w:rsidR="00AA4498" w:rsidRPr="00C0654C" w:rsidRDefault="00871CEB">
      <w:pPr>
        <w:pStyle w:val="Compact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payout_id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20A7B2BF" w14:textId="77777777" w:rsidR="00AA4498" w:rsidRPr="00C0654C" w:rsidRDefault="00871CEB">
      <w:pPr>
        <w:pStyle w:val="Compact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lastRenderedPageBreak/>
        <w:t>Неключевые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type, amount,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payout_date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5C810435" w14:textId="77777777" w:rsidR="00AA4498" w:rsidRPr="00C0654C" w:rsidRDefault="00871CEB">
      <w:pPr>
        <w:pStyle w:val="Compact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атрибуты зависят от 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транзитивных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5C8B3AC8" w14:textId="77777777" w:rsidR="00AA4498" w:rsidRPr="00C0654C" w:rsidRDefault="00871CEB">
      <w:pPr>
        <w:pStyle w:val="Compact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3НФ.</w:t>
      </w:r>
    </w:p>
    <w:p w14:paraId="645B04CA" w14:textId="77777777" w:rsidR="00AA4498" w:rsidRPr="00C0654C" w:rsidRDefault="00871CE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</w:p>
    <w:p w14:paraId="12D39612" w14:textId="77777777" w:rsidR="00AA4498" w:rsidRPr="00C0654C" w:rsidRDefault="00871CEB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Первичный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ключ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tax_obligation_id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5A30FE77" w14:textId="77777777" w:rsidR="00AA4498" w:rsidRPr="00C0654C" w:rsidRDefault="00871CEB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атрибуты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payout_id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amount,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calculation_basis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249EF17A" w14:textId="77777777" w:rsidR="00AA4498" w:rsidRPr="00C0654C" w:rsidRDefault="00871CEB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Все атрибуты зависят от </w:t>
      </w:r>
      <w:r w:rsidRPr="00C0654C">
        <w:rPr>
          <w:rFonts w:ascii="Times New Roman" w:hAnsi="Times New Roman" w:cs="Times New Roman"/>
          <w:sz w:val="28"/>
          <w:szCs w:val="28"/>
        </w:rPr>
        <w:t>tax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obligation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транзитивных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.</w:t>
      </w:r>
    </w:p>
    <w:p w14:paraId="00A28B6C" w14:textId="77777777" w:rsidR="00AA4498" w:rsidRPr="00C0654C" w:rsidRDefault="00871CEB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Отношение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3НФ.</w:t>
      </w:r>
    </w:p>
    <w:p w14:paraId="76CB6740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Исходные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отношения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>:</w:t>
      </w:r>
      <w:r w:rsidRPr="00C065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InvestmentAccount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balance,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зависящий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Payout и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TaxObligation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и в Transaction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зависящий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 quantity, </w:t>
      </w:r>
      <w:proofErr w:type="spellStart"/>
      <w:r w:rsidRPr="00C0654C">
        <w:rPr>
          <w:rFonts w:ascii="Times New Roman" w:hAnsi="Times New Roman" w:cs="Times New Roman"/>
          <w:sz w:val="28"/>
          <w:szCs w:val="28"/>
        </w:rPr>
        <w:t>price_per_unit</w:t>
      </w:r>
      <w:proofErr w:type="spellEnd"/>
      <w:r w:rsidRPr="00C0654C">
        <w:rPr>
          <w:rFonts w:ascii="Times New Roman" w:hAnsi="Times New Roman" w:cs="Times New Roman"/>
          <w:sz w:val="28"/>
          <w:szCs w:val="28"/>
        </w:rPr>
        <w:t xml:space="preserve">, commission. 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Эти зависимости нарушали 3НФ.</w:t>
      </w:r>
    </w:p>
    <w:p w14:paraId="74450B38" w14:textId="77777777" w:rsidR="00AA4498" w:rsidRPr="00C0654C" w:rsidRDefault="00871CE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Полученные отношения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После удаления </w:t>
      </w:r>
      <w:r w:rsidRPr="00C0654C">
        <w:rPr>
          <w:rFonts w:ascii="Times New Roman" w:hAnsi="Times New Roman" w:cs="Times New Roman"/>
          <w:sz w:val="28"/>
          <w:szCs w:val="28"/>
        </w:rPr>
        <w:t>balance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654C">
        <w:rPr>
          <w:rFonts w:ascii="Times New Roman" w:hAnsi="Times New Roman" w:cs="Times New Roman"/>
          <w:sz w:val="28"/>
          <w:szCs w:val="28"/>
        </w:rPr>
        <w:t>total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amount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транзитивные зависимости устранены. Альтернативным решением для </w:t>
      </w:r>
      <w:r w:rsidRPr="00C0654C">
        <w:rPr>
          <w:rFonts w:ascii="Times New Roman" w:hAnsi="Times New Roman" w:cs="Times New Roman"/>
          <w:sz w:val="28"/>
          <w:szCs w:val="28"/>
        </w:rPr>
        <w:t>Instrument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могло быть создание таблицы </w:t>
      </w:r>
      <w:r w:rsidRPr="00C0654C">
        <w:rPr>
          <w:rFonts w:ascii="Times New Roman" w:hAnsi="Times New Roman" w:cs="Times New Roman"/>
          <w:sz w:val="28"/>
          <w:szCs w:val="28"/>
        </w:rPr>
        <w:t>Category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0654C">
        <w:rPr>
          <w:rFonts w:ascii="Times New Roman" w:hAnsi="Times New Roman" w:cs="Times New Roman"/>
          <w:sz w:val="28"/>
          <w:szCs w:val="28"/>
        </w:rPr>
        <w:t>category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id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name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654C">
        <w:rPr>
          <w:rFonts w:ascii="Times New Roman" w:hAnsi="Times New Roman" w:cs="Times New Roman"/>
          <w:sz w:val="28"/>
          <w:szCs w:val="28"/>
        </w:rPr>
        <w:t>expected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payout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per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654C">
        <w:rPr>
          <w:rFonts w:ascii="Times New Roman" w:hAnsi="Times New Roman" w:cs="Times New Roman"/>
          <w:sz w:val="28"/>
          <w:szCs w:val="28"/>
        </w:rPr>
        <w:t>unit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), но для упрощения модель оставлена с </w:t>
      </w:r>
      <w:proofErr w:type="spellStart"/>
      <w:r w:rsidRPr="00C0654C">
        <w:rPr>
          <w:rFonts w:ascii="Times New Roman" w:hAnsi="Times New Roman" w:cs="Times New Roman"/>
          <w:sz w:val="28"/>
          <w:szCs w:val="28"/>
          <w:lang w:val="ru-RU"/>
        </w:rPr>
        <w:t>денормализацией</w:t>
      </w:r>
      <w:proofErr w:type="spellEnd"/>
      <w:r w:rsidRPr="00C065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CC4A39" w14:textId="77777777" w:rsidR="00AA4498" w:rsidRPr="00C0654C" w:rsidRDefault="00871CE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>Все отношения находятся в 3НФ.</w:t>
      </w:r>
    </w:p>
    <w:p w14:paraId="20863CF3" w14:textId="77777777" w:rsidR="00024215" w:rsidRPr="00C0654C" w:rsidRDefault="00024215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  <w:lang w:val="ru-RU"/>
        </w:rPr>
      </w:pPr>
      <w:bookmarkStart w:id="8" w:name="таблица-связей"/>
      <w:bookmarkEnd w:id="4"/>
      <w:bookmarkEnd w:id="7"/>
      <w:r w:rsidRPr="00C0654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34C229F" w14:textId="6883BA12" w:rsidR="00AA4498" w:rsidRPr="00C0654C" w:rsidRDefault="00871CEB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связей</w:t>
      </w:r>
    </w:p>
    <w:p w14:paraId="2AD912B1" w14:textId="77777777" w:rsidR="00AA4498" w:rsidRPr="00C0654C" w:rsidRDefault="00871CEB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C0654C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построенной </w:t>
      </w:r>
      <w:r w:rsidRPr="00C0654C">
        <w:rPr>
          <w:rFonts w:ascii="Times New Roman" w:hAnsi="Times New Roman" w:cs="Times New Roman"/>
          <w:sz w:val="28"/>
          <w:szCs w:val="28"/>
        </w:rPr>
        <w:t>ER</w:t>
      </w:r>
      <w:r w:rsidRPr="00C0654C">
        <w:rPr>
          <w:rFonts w:ascii="Times New Roman" w:hAnsi="Times New Roman" w:cs="Times New Roman"/>
          <w:sz w:val="28"/>
          <w:szCs w:val="28"/>
          <w:lang w:val="ru-RU"/>
        </w:rPr>
        <w:t>-модели представлена таблица связей между сущностями.</w:t>
      </w:r>
    </w:p>
    <w:p w14:paraId="777873E2" w14:textId="332B2F56" w:rsidR="00AA4498" w:rsidRPr="00C0654C" w:rsidRDefault="00871CEB" w:rsidP="007A777A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Связи</w:t>
      </w:r>
      <w:proofErr w:type="spellEnd"/>
      <w:r w:rsidRPr="00C065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54C">
        <w:rPr>
          <w:rFonts w:ascii="Times New Roman" w:hAnsi="Times New Roman" w:cs="Times New Roman"/>
          <w:b/>
          <w:bCs/>
          <w:sz w:val="28"/>
          <w:szCs w:val="28"/>
        </w:rPr>
        <w:t>сущностей</w:t>
      </w:r>
      <w:proofErr w:type="spellEnd"/>
      <w:r w:rsidR="007A777A" w:rsidRPr="00C0654C">
        <w:rPr>
          <w:rFonts w:ascii="Times New Roman" w:hAnsi="Times New Roman" w:cs="Times New Roman"/>
          <w:b/>
          <w:bCs/>
          <w:sz w:val="28"/>
          <w:szCs w:val="28"/>
        </w:rPr>
        <w:br/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301"/>
        <w:gridCol w:w="3302"/>
        <w:gridCol w:w="3302"/>
      </w:tblGrid>
      <w:tr w:rsidR="00AA4498" w:rsidRPr="00C0654C" w14:paraId="09A7C4BB" w14:textId="77777777" w:rsidTr="007A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  <w:tcBorders>
              <w:bottom w:val="none" w:sz="0" w:space="0" w:color="auto"/>
            </w:tcBorders>
          </w:tcPr>
          <w:p w14:paraId="23736E9C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Сущности</w:t>
            </w:r>
            <w:proofErr w:type="spellEnd"/>
          </w:p>
        </w:tc>
        <w:tc>
          <w:tcPr>
            <w:tcW w:w="2640" w:type="dxa"/>
            <w:tcBorders>
              <w:bottom w:val="none" w:sz="0" w:space="0" w:color="auto"/>
            </w:tcBorders>
          </w:tcPr>
          <w:p w14:paraId="1E670F9F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2640" w:type="dxa"/>
            <w:tcBorders>
              <w:bottom w:val="none" w:sz="0" w:space="0" w:color="auto"/>
            </w:tcBorders>
          </w:tcPr>
          <w:p w14:paraId="72CEFC08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Обоснование</w:t>
            </w:r>
            <w:proofErr w:type="spellEnd"/>
          </w:p>
        </w:tc>
      </w:tr>
      <w:tr w:rsidR="00AA4498" w:rsidRPr="00C0654C" w14:paraId="096351A4" w14:textId="77777777" w:rsidTr="007A777A">
        <w:tc>
          <w:tcPr>
            <w:tcW w:w="2640" w:type="dxa"/>
          </w:tcPr>
          <w:p w14:paraId="0432FD4C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Client →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InvestmentAccount</w:t>
            </w:r>
            <w:proofErr w:type="spellEnd"/>
          </w:p>
        </w:tc>
        <w:tc>
          <w:tcPr>
            <w:tcW w:w="2640" w:type="dxa"/>
          </w:tcPr>
          <w:p w14:paraId="332C0B67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2640" w:type="dxa"/>
          </w:tcPr>
          <w:p w14:paraId="3BBE2A23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Один клиент может иметь несколько счетов.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client_id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498" w:rsidRPr="00C0654C" w14:paraId="17DC41B8" w14:textId="77777777" w:rsidTr="007A777A">
        <w:tc>
          <w:tcPr>
            <w:tcW w:w="2640" w:type="dxa"/>
          </w:tcPr>
          <w:p w14:paraId="423FBAA6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InvestmentAccount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→ Transaction</w:t>
            </w:r>
          </w:p>
        </w:tc>
        <w:tc>
          <w:tcPr>
            <w:tcW w:w="2640" w:type="dxa"/>
          </w:tcPr>
          <w:p w14:paraId="21E84361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2640" w:type="dxa"/>
          </w:tcPr>
          <w:p w14:paraId="666DA83E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Один счёт участвует в множестве транзакций.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498" w:rsidRPr="00C0654C" w14:paraId="04237588" w14:textId="77777777" w:rsidTr="007A777A">
        <w:tc>
          <w:tcPr>
            <w:tcW w:w="2640" w:type="dxa"/>
          </w:tcPr>
          <w:p w14:paraId="77D1F899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Instrument → Transaction</w:t>
            </w:r>
          </w:p>
        </w:tc>
        <w:tc>
          <w:tcPr>
            <w:tcW w:w="2640" w:type="dxa"/>
          </w:tcPr>
          <w:p w14:paraId="4D3AEDBB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2640" w:type="dxa"/>
          </w:tcPr>
          <w:p w14:paraId="68BF0B5A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Один инструмент участвует в множестве транзакций.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instrument_id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498" w:rsidRPr="00C0654C" w14:paraId="147E7D1C" w14:textId="77777777" w:rsidTr="007A777A">
        <w:tc>
          <w:tcPr>
            <w:tcW w:w="2640" w:type="dxa"/>
          </w:tcPr>
          <w:p w14:paraId="5F60A338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Transaction → Payout</w:t>
            </w:r>
          </w:p>
        </w:tc>
        <w:tc>
          <w:tcPr>
            <w:tcW w:w="2640" w:type="dxa"/>
          </w:tcPr>
          <w:p w14:paraId="196279C2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1:N</w:t>
            </w:r>
            <w:proofErr w:type="gramEnd"/>
          </w:p>
        </w:tc>
        <w:tc>
          <w:tcPr>
            <w:tcW w:w="2640" w:type="dxa"/>
          </w:tcPr>
          <w:p w14:paraId="71E5B5DB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Одна транзакция (покупка или продажа) порождает несколько выплат (прибыль, дивиденды).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4498" w:rsidRPr="00C0654C" w14:paraId="559C13A9" w14:textId="77777777" w:rsidTr="007A777A">
        <w:tc>
          <w:tcPr>
            <w:tcW w:w="2640" w:type="dxa"/>
          </w:tcPr>
          <w:p w14:paraId="53925A09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Payout →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TaxObligation</w:t>
            </w:r>
            <w:proofErr w:type="spellEnd"/>
          </w:p>
        </w:tc>
        <w:tc>
          <w:tcPr>
            <w:tcW w:w="2640" w:type="dxa"/>
          </w:tcPr>
          <w:p w14:paraId="3094F452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1:1</w:t>
            </w:r>
          </w:p>
        </w:tc>
        <w:tc>
          <w:tcPr>
            <w:tcW w:w="2640" w:type="dxa"/>
          </w:tcPr>
          <w:p w14:paraId="5D6DBA97" w14:textId="77777777" w:rsidR="00AA4498" w:rsidRPr="00C0654C" w:rsidRDefault="00871CEB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C06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Одна выпла</w:t>
            </w:r>
            <w:r w:rsidRPr="00C06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 порождает одно налоговое обязательство.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payout_id</w:t>
            </w:r>
            <w:proofErr w:type="spellEnd"/>
            <w:r w:rsidRPr="00C065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bookmarkEnd w:id="2"/>
    <w:bookmarkEnd w:id="8"/>
    <w:p w14:paraId="5FAB2E4F" w14:textId="08C823CA" w:rsidR="00AA4498" w:rsidRPr="00C0654C" w:rsidRDefault="00871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A4498" w:rsidRPr="00C0654C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A42B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DCEAC1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498"/>
    <w:rsid w:val="00024215"/>
    <w:rsid w:val="00237D87"/>
    <w:rsid w:val="005E0401"/>
    <w:rsid w:val="006F294B"/>
    <w:rsid w:val="007A777A"/>
    <w:rsid w:val="00826B64"/>
    <w:rsid w:val="00871CEB"/>
    <w:rsid w:val="00AA4498"/>
    <w:rsid w:val="00C0654C"/>
    <w:rsid w:val="00CC0BEC"/>
    <w:rsid w:val="00D4493A"/>
    <w:rsid w:val="00F2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5FAC"/>
  <w15:docId w15:val="{49BE2B84-3505-4563-9CF0-0A60A69A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Hetsu</cp:lastModifiedBy>
  <cp:revision>11</cp:revision>
  <dcterms:created xsi:type="dcterms:W3CDTF">2025-05-02T17:03:00Z</dcterms:created>
  <dcterms:modified xsi:type="dcterms:W3CDTF">2025-05-03T04:39:00Z</dcterms:modified>
</cp:coreProperties>
</file>