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3BC0" w14:textId="4B2CE96A" w:rsidR="007F79C1" w:rsidRPr="00E7508A" w:rsidRDefault="007F79C1" w:rsidP="007F4939">
      <w:pPr>
        <w:spacing w:before="0" w:afterLines="200" w:after="480" w:line="360" w:lineRule="auto"/>
        <w:ind w:firstLine="709"/>
        <w:contextualSpacing/>
        <w:mirrorIndents/>
        <w:jc w:val="left"/>
        <w:rPr>
          <w:rFonts w:eastAsiaTheme="majorEastAsia" w:cstheme="majorBidi"/>
          <w:color w:val="000000" w:themeColor="text1"/>
          <w:sz w:val="30"/>
          <w:szCs w:val="30"/>
        </w:rPr>
      </w:pPr>
    </w:p>
    <w:sdt>
      <w:sdtPr>
        <w:rPr>
          <w:rFonts w:ascii="Times New Roman" w:eastAsiaTheme="minorHAnsi" w:hAnsi="Times New Roman" w:cstheme="minorBidi"/>
          <w:color w:val="auto"/>
          <w:sz w:val="30"/>
          <w:szCs w:val="30"/>
          <w:lang w:eastAsia="en-US"/>
        </w:rPr>
        <w:id w:val="20430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76F928" w14:textId="654DC031" w:rsidR="007F79C1" w:rsidRPr="00E7508A" w:rsidRDefault="00E7508A" w:rsidP="007F4939">
          <w:pPr>
            <w:pStyle w:val="a6"/>
            <w:spacing w:before="0" w:afterLines="200" w:after="480" w:line="360" w:lineRule="auto"/>
            <w:ind w:firstLine="709"/>
            <w:contextualSpacing/>
            <w:mirrorIndents/>
            <w:jc w:val="center"/>
            <w:rPr>
              <w:sz w:val="30"/>
              <w:szCs w:val="30"/>
            </w:rPr>
          </w:pPr>
          <w:r w:rsidRPr="00E7508A">
            <w:rPr>
              <w:rFonts w:ascii="Times New Roman" w:eastAsiaTheme="minorHAnsi" w:hAnsi="Times New Roman" w:cstheme="minorBidi"/>
              <w:color w:val="auto"/>
              <w:sz w:val="30"/>
              <w:szCs w:val="30"/>
              <w:lang w:eastAsia="en-US"/>
            </w:rPr>
            <w:t>Содержание</w:t>
          </w:r>
        </w:p>
        <w:p w14:paraId="7C804044" w14:textId="09A06850" w:rsidR="00E7508A" w:rsidRPr="00E7508A" w:rsidRDefault="007F79C1" w:rsidP="007F4939">
          <w:pPr>
            <w:pStyle w:val="11"/>
            <w:tabs>
              <w:tab w:val="right" w:leader="dot" w:pos="9345"/>
            </w:tabs>
            <w:spacing w:before="0" w:afterLines="200" w:after="480" w:line="360" w:lineRule="auto"/>
            <w:ind w:firstLine="709"/>
            <w:contextualSpacing/>
            <w:mirrorIndents/>
            <w:rPr>
              <w:rFonts w:asciiTheme="minorHAnsi" w:eastAsiaTheme="minorEastAsia" w:hAnsiTheme="minorHAnsi"/>
              <w:noProof/>
              <w:sz w:val="30"/>
              <w:szCs w:val="30"/>
              <w:lang w:eastAsia="ru-RU"/>
            </w:rPr>
          </w:pPr>
          <w:r w:rsidRPr="00E7508A">
            <w:rPr>
              <w:sz w:val="30"/>
              <w:szCs w:val="30"/>
            </w:rPr>
            <w:fldChar w:fldCharType="begin"/>
          </w:r>
          <w:r w:rsidRPr="00E7508A">
            <w:rPr>
              <w:sz w:val="30"/>
              <w:szCs w:val="30"/>
            </w:rPr>
            <w:instrText xml:space="preserve"> TOC \o "1-3" \h \z \u </w:instrText>
          </w:r>
          <w:r w:rsidRPr="00E7508A">
            <w:rPr>
              <w:sz w:val="30"/>
              <w:szCs w:val="30"/>
            </w:rPr>
            <w:fldChar w:fldCharType="separate"/>
          </w:r>
          <w:hyperlink w:anchor="_Toc180345229" w:history="1">
            <w:r w:rsidR="00E7508A" w:rsidRPr="00E7508A">
              <w:rPr>
                <w:rStyle w:val="a7"/>
                <w:noProof/>
                <w:sz w:val="30"/>
                <w:szCs w:val="30"/>
              </w:rPr>
              <w:t>Введение</w:t>
            </w:r>
            <w:r w:rsidR="00E7508A" w:rsidRPr="00E7508A">
              <w:rPr>
                <w:noProof/>
                <w:webHidden/>
                <w:sz w:val="30"/>
                <w:szCs w:val="30"/>
              </w:rPr>
              <w:tab/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begin"/>
            </w:r>
            <w:r w:rsidR="00E7508A" w:rsidRPr="00E7508A">
              <w:rPr>
                <w:noProof/>
                <w:webHidden/>
                <w:sz w:val="30"/>
                <w:szCs w:val="30"/>
              </w:rPr>
              <w:instrText xml:space="preserve"> PAGEREF _Toc180345229 \h </w:instrText>
            </w:r>
            <w:r w:rsidR="00E7508A" w:rsidRPr="00E7508A">
              <w:rPr>
                <w:noProof/>
                <w:webHidden/>
                <w:sz w:val="30"/>
                <w:szCs w:val="30"/>
              </w:rPr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7508A" w:rsidRPr="00E7508A">
              <w:rPr>
                <w:noProof/>
                <w:webHidden/>
                <w:sz w:val="30"/>
                <w:szCs w:val="30"/>
              </w:rPr>
              <w:t>2</w:t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F2E728D" w14:textId="14F96D7B" w:rsidR="00E7508A" w:rsidRPr="00E7508A" w:rsidRDefault="00000000" w:rsidP="007F4939">
          <w:pPr>
            <w:pStyle w:val="11"/>
            <w:tabs>
              <w:tab w:val="right" w:leader="dot" w:pos="9345"/>
            </w:tabs>
            <w:spacing w:before="0" w:afterLines="200" w:after="480" w:line="360" w:lineRule="auto"/>
            <w:ind w:firstLine="709"/>
            <w:contextualSpacing/>
            <w:mirrorIndents/>
            <w:rPr>
              <w:rFonts w:asciiTheme="minorHAnsi" w:eastAsiaTheme="minorEastAsia" w:hAnsiTheme="minorHAnsi"/>
              <w:noProof/>
              <w:sz w:val="30"/>
              <w:szCs w:val="30"/>
              <w:lang w:eastAsia="ru-RU"/>
            </w:rPr>
          </w:pPr>
          <w:hyperlink w:anchor="_Toc180345230" w:history="1">
            <w:r w:rsidR="00E7508A" w:rsidRPr="00E7508A">
              <w:rPr>
                <w:rStyle w:val="a7"/>
                <w:noProof/>
                <w:sz w:val="30"/>
                <w:szCs w:val="30"/>
              </w:rPr>
              <w:t>Методы и технологии</w:t>
            </w:r>
            <w:r w:rsidR="00E7508A" w:rsidRPr="00E7508A">
              <w:rPr>
                <w:noProof/>
                <w:webHidden/>
                <w:sz w:val="30"/>
                <w:szCs w:val="30"/>
              </w:rPr>
              <w:tab/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begin"/>
            </w:r>
            <w:r w:rsidR="00E7508A" w:rsidRPr="00E7508A">
              <w:rPr>
                <w:noProof/>
                <w:webHidden/>
                <w:sz w:val="30"/>
                <w:szCs w:val="30"/>
              </w:rPr>
              <w:instrText xml:space="preserve"> PAGEREF _Toc180345230 \h </w:instrText>
            </w:r>
            <w:r w:rsidR="00E7508A" w:rsidRPr="00E7508A">
              <w:rPr>
                <w:noProof/>
                <w:webHidden/>
                <w:sz w:val="30"/>
                <w:szCs w:val="30"/>
              </w:rPr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7508A" w:rsidRPr="00E7508A">
              <w:rPr>
                <w:noProof/>
                <w:webHidden/>
                <w:sz w:val="30"/>
                <w:szCs w:val="30"/>
              </w:rPr>
              <w:t>4</w:t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3ED8330" w14:textId="2244559E" w:rsidR="00E7508A" w:rsidRPr="00E7508A" w:rsidRDefault="00000000" w:rsidP="007F4939">
          <w:pPr>
            <w:pStyle w:val="11"/>
            <w:tabs>
              <w:tab w:val="right" w:leader="dot" w:pos="9345"/>
            </w:tabs>
            <w:spacing w:before="0" w:afterLines="200" w:after="480" w:line="360" w:lineRule="auto"/>
            <w:ind w:firstLine="709"/>
            <w:contextualSpacing/>
            <w:mirrorIndents/>
            <w:rPr>
              <w:rFonts w:asciiTheme="minorHAnsi" w:eastAsiaTheme="minorEastAsia" w:hAnsiTheme="minorHAnsi"/>
              <w:noProof/>
              <w:sz w:val="30"/>
              <w:szCs w:val="30"/>
              <w:lang w:eastAsia="ru-RU"/>
            </w:rPr>
          </w:pPr>
          <w:hyperlink w:anchor="_Toc180345231" w:history="1">
            <w:r w:rsidR="00E7508A" w:rsidRPr="00E7508A">
              <w:rPr>
                <w:rStyle w:val="a7"/>
                <w:noProof/>
                <w:sz w:val="30"/>
                <w:szCs w:val="30"/>
              </w:rPr>
              <w:t>Основные параметры анализа</w:t>
            </w:r>
            <w:r w:rsidR="00E7508A" w:rsidRPr="00E7508A">
              <w:rPr>
                <w:noProof/>
                <w:webHidden/>
                <w:sz w:val="30"/>
                <w:szCs w:val="30"/>
              </w:rPr>
              <w:tab/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begin"/>
            </w:r>
            <w:r w:rsidR="00E7508A" w:rsidRPr="00E7508A">
              <w:rPr>
                <w:noProof/>
                <w:webHidden/>
                <w:sz w:val="30"/>
                <w:szCs w:val="30"/>
              </w:rPr>
              <w:instrText xml:space="preserve"> PAGEREF _Toc180345231 \h </w:instrText>
            </w:r>
            <w:r w:rsidR="00E7508A" w:rsidRPr="00E7508A">
              <w:rPr>
                <w:noProof/>
                <w:webHidden/>
                <w:sz w:val="30"/>
                <w:szCs w:val="30"/>
              </w:rPr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7508A" w:rsidRPr="00E7508A">
              <w:rPr>
                <w:noProof/>
                <w:webHidden/>
                <w:sz w:val="30"/>
                <w:szCs w:val="30"/>
              </w:rPr>
              <w:t>7</w:t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CE747F" w14:textId="79EF1766" w:rsidR="00E7508A" w:rsidRPr="00E7508A" w:rsidRDefault="00000000" w:rsidP="007F4939">
          <w:pPr>
            <w:pStyle w:val="11"/>
            <w:tabs>
              <w:tab w:val="right" w:leader="dot" w:pos="9345"/>
            </w:tabs>
            <w:spacing w:before="0" w:afterLines="200" w:after="480" w:line="360" w:lineRule="auto"/>
            <w:ind w:firstLine="709"/>
            <w:contextualSpacing/>
            <w:mirrorIndents/>
            <w:rPr>
              <w:rFonts w:asciiTheme="minorHAnsi" w:eastAsiaTheme="minorEastAsia" w:hAnsiTheme="minorHAnsi"/>
              <w:noProof/>
              <w:sz w:val="30"/>
              <w:szCs w:val="30"/>
              <w:lang w:eastAsia="ru-RU"/>
            </w:rPr>
          </w:pPr>
          <w:hyperlink w:anchor="_Toc180345232" w:history="1">
            <w:r w:rsidR="00E7508A" w:rsidRPr="00E7508A">
              <w:rPr>
                <w:rStyle w:val="a7"/>
                <w:noProof/>
                <w:sz w:val="30"/>
                <w:szCs w:val="30"/>
              </w:rPr>
              <w:t>Сущности и их атрибуты</w:t>
            </w:r>
            <w:r w:rsidR="00E7508A" w:rsidRPr="00E7508A">
              <w:rPr>
                <w:noProof/>
                <w:webHidden/>
                <w:sz w:val="30"/>
                <w:szCs w:val="30"/>
              </w:rPr>
              <w:tab/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begin"/>
            </w:r>
            <w:r w:rsidR="00E7508A" w:rsidRPr="00E7508A">
              <w:rPr>
                <w:noProof/>
                <w:webHidden/>
                <w:sz w:val="30"/>
                <w:szCs w:val="30"/>
              </w:rPr>
              <w:instrText xml:space="preserve"> PAGEREF _Toc180345232 \h </w:instrText>
            </w:r>
            <w:r w:rsidR="00E7508A" w:rsidRPr="00E7508A">
              <w:rPr>
                <w:noProof/>
                <w:webHidden/>
                <w:sz w:val="30"/>
                <w:szCs w:val="30"/>
              </w:rPr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7508A" w:rsidRPr="00E7508A">
              <w:rPr>
                <w:noProof/>
                <w:webHidden/>
                <w:sz w:val="30"/>
                <w:szCs w:val="30"/>
              </w:rPr>
              <w:t>8</w:t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057FE7C" w14:textId="63D02D5E" w:rsidR="00E7508A" w:rsidRPr="00E7508A" w:rsidRDefault="00000000" w:rsidP="007F4939">
          <w:pPr>
            <w:pStyle w:val="11"/>
            <w:tabs>
              <w:tab w:val="right" w:leader="dot" w:pos="9345"/>
            </w:tabs>
            <w:spacing w:before="0" w:afterLines="200" w:after="480" w:line="360" w:lineRule="auto"/>
            <w:ind w:firstLine="709"/>
            <w:contextualSpacing/>
            <w:mirrorIndents/>
            <w:rPr>
              <w:rFonts w:asciiTheme="minorHAnsi" w:eastAsiaTheme="minorEastAsia" w:hAnsiTheme="minorHAnsi"/>
              <w:noProof/>
              <w:sz w:val="30"/>
              <w:szCs w:val="30"/>
              <w:lang w:eastAsia="ru-RU"/>
            </w:rPr>
          </w:pPr>
          <w:hyperlink w:anchor="_Toc180345233" w:history="1">
            <w:r w:rsidR="00E7508A" w:rsidRPr="00E7508A">
              <w:rPr>
                <w:rStyle w:val="a7"/>
                <w:noProof/>
                <w:sz w:val="30"/>
                <w:szCs w:val="30"/>
              </w:rPr>
              <w:t>Заключение</w:t>
            </w:r>
            <w:r w:rsidR="00E7508A" w:rsidRPr="00E7508A">
              <w:rPr>
                <w:noProof/>
                <w:webHidden/>
                <w:sz w:val="30"/>
                <w:szCs w:val="30"/>
              </w:rPr>
              <w:tab/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begin"/>
            </w:r>
            <w:r w:rsidR="00E7508A" w:rsidRPr="00E7508A">
              <w:rPr>
                <w:noProof/>
                <w:webHidden/>
                <w:sz w:val="30"/>
                <w:szCs w:val="30"/>
              </w:rPr>
              <w:instrText xml:space="preserve"> PAGEREF _Toc180345233 \h </w:instrText>
            </w:r>
            <w:r w:rsidR="00E7508A" w:rsidRPr="00E7508A">
              <w:rPr>
                <w:noProof/>
                <w:webHidden/>
                <w:sz w:val="30"/>
                <w:szCs w:val="30"/>
              </w:rPr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7508A" w:rsidRPr="00E7508A">
              <w:rPr>
                <w:noProof/>
                <w:webHidden/>
                <w:sz w:val="30"/>
                <w:szCs w:val="30"/>
              </w:rPr>
              <w:t>10</w:t>
            </w:r>
            <w:r w:rsidR="00E7508A" w:rsidRPr="00E7508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B416D83" w14:textId="6ACAA66C" w:rsidR="007F79C1" w:rsidRPr="00E7508A" w:rsidRDefault="007F79C1" w:rsidP="007F4939">
          <w:pPr>
            <w:spacing w:before="0" w:afterLines="200" w:after="480" w:line="360" w:lineRule="auto"/>
            <w:ind w:firstLine="709"/>
            <w:contextualSpacing/>
            <w:mirrorIndents/>
            <w:rPr>
              <w:sz w:val="30"/>
              <w:szCs w:val="30"/>
            </w:rPr>
          </w:pPr>
          <w:r w:rsidRPr="00E7508A">
            <w:rPr>
              <w:b/>
              <w:bCs/>
              <w:sz w:val="30"/>
              <w:szCs w:val="30"/>
            </w:rPr>
            <w:fldChar w:fldCharType="end"/>
          </w:r>
        </w:p>
      </w:sdtContent>
    </w:sdt>
    <w:p w14:paraId="453E9F3D" w14:textId="1503586F" w:rsidR="007F79C1" w:rsidRPr="00E7508A" w:rsidRDefault="007F79C1" w:rsidP="007F4939">
      <w:pPr>
        <w:spacing w:before="0" w:afterLines="200" w:after="480" w:line="360" w:lineRule="auto"/>
        <w:ind w:firstLine="709"/>
        <w:contextualSpacing/>
        <w:mirrorIndents/>
        <w:jc w:val="left"/>
        <w:rPr>
          <w:rFonts w:eastAsiaTheme="majorEastAsia" w:cstheme="majorBidi"/>
          <w:color w:val="000000" w:themeColor="text1"/>
          <w:sz w:val="30"/>
          <w:szCs w:val="30"/>
        </w:rPr>
      </w:pPr>
      <w:r w:rsidRPr="00E7508A">
        <w:rPr>
          <w:rFonts w:eastAsiaTheme="majorEastAsia" w:cstheme="majorBidi"/>
          <w:color w:val="000000" w:themeColor="text1"/>
          <w:sz w:val="30"/>
          <w:szCs w:val="30"/>
        </w:rPr>
        <w:br w:type="page"/>
      </w:r>
    </w:p>
    <w:p w14:paraId="3C645465" w14:textId="77777777" w:rsidR="007F79C1" w:rsidRPr="00E7508A" w:rsidRDefault="007F79C1" w:rsidP="007F4939">
      <w:pPr>
        <w:spacing w:before="0" w:afterLines="200" w:after="480" w:line="360" w:lineRule="auto"/>
        <w:ind w:firstLine="709"/>
        <w:contextualSpacing/>
        <w:mirrorIndents/>
        <w:jc w:val="left"/>
        <w:rPr>
          <w:rFonts w:eastAsiaTheme="majorEastAsia" w:cstheme="majorBidi"/>
          <w:color w:val="000000" w:themeColor="text1"/>
          <w:sz w:val="30"/>
          <w:szCs w:val="30"/>
        </w:rPr>
      </w:pPr>
    </w:p>
    <w:p w14:paraId="6E812DEE" w14:textId="6C66F7D5" w:rsidR="001A1F53" w:rsidRPr="00E7508A" w:rsidRDefault="001A1F53" w:rsidP="007F4939">
      <w:pPr>
        <w:pStyle w:val="1"/>
        <w:spacing w:before="0" w:afterLines="200" w:after="480" w:line="360" w:lineRule="auto"/>
        <w:ind w:firstLine="709"/>
        <w:contextualSpacing/>
        <w:mirrorIndents/>
        <w:rPr>
          <w:sz w:val="30"/>
          <w:szCs w:val="30"/>
        </w:rPr>
      </w:pPr>
      <w:bookmarkStart w:id="0" w:name="_Toc180345229"/>
      <w:r w:rsidRPr="00E7508A">
        <w:rPr>
          <w:sz w:val="30"/>
          <w:szCs w:val="30"/>
        </w:rPr>
        <w:t>Введение</w:t>
      </w:r>
      <w:bookmarkEnd w:id="0"/>
    </w:p>
    <w:p w14:paraId="438CC7D7" w14:textId="7494BA21" w:rsidR="007F79C1" w:rsidRPr="00E7508A" w:rsidRDefault="007F79C1" w:rsidP="007F4939">
      <w:pPr>
        <w:spacing w:before="0" w:afterLines="200" w:after="480" w:line="360" w:lineRule="auto"/>
        <w:ind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sz w:val="30"/>
          <w:szCs w:val="30"/>
          <w:lang w:eastAsia="ru-RU"/>
        </w:rPr>
        <w:t>Вырубка лесов является одной из самых острых экологических проблем современности. Леса играют жизненно важную роль в поддержании биоразнообразия, регуляции климатических процессов и обеспечении экосистемных услуг, таких как поглощение углерода и поддержание водного цикла. Сокращение лесных площадей приводит к разрушению природных местообитаний, изменению климата и ухудшению качества жизни людей, особенно в развивающихся странах. Незаконная и неконтролируемая вырубка лесов продолжает набирать обороты, и для борьбы с этой проблемой необходимы точные и современные методы мониторинга.</w:t>
      </w:r>
    </w:p>
    <w:p w14:paraId="1B30911C" w14:textId="08B57FA0" w:rsidR="007F79C1" w:rsidRPr="00E7508A" w:rsidRDefault="007F79C1" w:rsidP="007F4939">
      <w:pPr>
        <w:spacing w:before="0" w:afterLines="200" w:after="480" w:line="360" w:lineRule="auto"/>
        <w:ind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sz w:val="30"/>
          <w:szCs w:val="30"/>
          <w:lang w:eastAsia="ru-RU"/>
        </w:rPr>
        <w:t>Один из эффективных подходов для отслеживания вырубки лесов на глобальном уровне — это использование данных дистанционного зондирования Земли, получаемых со спутников. Спутниковые снимки дают возможность в режиме реального времени наблюдать изменения в лесных массивах, определять зоны, подверженные вырубке, и оценивать их масштаб. Это открывает широкие перспективы для автоматизации процессов экологического мониторинга и принятия мер по охране окружающей среды.</w:t>
      </w:r>
    </w:p>
    <w:p w14:paraId="6BAB99FC" w14:textId="35EDC583" w:rsidR="007F79C1" w:rsidRPr="00E7508A" w:rsidRDefault="007F79C1" w:rsidP="007F4939">
      <w:pPr>
        <w:spacing w:before="0" w:afterLines="200" w:after="480" w:line="360" w:lineRule="auto"/>
        <w:ind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sz w:val="30"/>
          <w:szCs w:val="30"/>
          <w:lang w:eastAsia="ru-RU"/>
        </w:rPr>
        <w:t xml:space="preserve">Цель данного проекта — разработка системы для автоматического обнаружения и мониторинга зон вырубки лесов на основе анализа спутниковых данных. Задача заключается в использовании методов компьютерного зрения, машинного </w:t>
      </w:r>
      <w:r w:rsidRPr="00E7508A">
        <w:rPr>
          <w:rFonts w:eastAsia="Times New Roman" w:cs="Times New Roman"/>
          <w:sz w:val="30"/>
          <w:szCs w:val="30"/>
          <w:lang w:eastAsia="ru-RU"/>
        </w:rPr>
        <w:lastRenderedPageBreak/>
        <w:t>обучения и обработки изображений для анализа многоспектральных спутниковых снимков, позволяющих выявлять изменения в растительном покрове, оценивать масштабы вырубки и отслеживать динамику восстановления лесов.</w:t>
      </w:r>
    </w:p>
    <w:p w14:paraId="66C3A97E" w14:textId="7DBF08C1" w:rsidR="007F79C1" w:rsidRPr="00E7508A" w:rsidRDefault="007F79C1" w:rsidP="007F4939">
      <w:pPr>
        <w:spacing w:before="0" w:afterLines="200" w:after="480" w:line="360" w:lineRule="auto"/>
        <w:ind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sz w:val="30"/>
          <w:szCs w:val="30"/>
          <w:lang w:eastAsia="ru-RU"/>
        </w:rPr>
        <w:t>Для решения этой задачи предполагается:</w:t>
      </w:r>
    </w:p>
    <w:p w14:paraId="7B4A2C39" w14:textId="77777777" w:rsidR="007F79C1" w:rsidRPr="00E7508A" w:rsidRDefault="007F79C1" w:rsidP="007F4939">
      <w:pPr>
        <w:pStyle w:val="a3"/>
        <w:numPr>
          <w:ilvl w:val="0"/>
          <w:numId w:val="19"/>
        </w:numPr>
        <w:spacing w:before="0" w:afterLines="200" w:after="480" w:line="360" w:lineRule="auto"/>
        <w:ind w:left="0" w:firstLine="709"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sz w:val="30"/>
          <w:szCs w:val="30"/>
          <w:lang w:eastAsia="ru-RU"/>
        </w:rPr>
        <w:t>Обработка спутниковых изображений, включая фильтрацию и анализ данных в разных спектральных диапазонах.</w:t>
      </w:r>
    </w:p>
    <w:p w14:paraId="678F84A9" w14:textId="77777777" w:rsidR="007F79C1" w:rsidRPr="00E7508A" w:rsidRDefault="007F79C1" w:rsidP="007F4939">
      <w:pPr>
        <w:pStyle w:val="a3"/>
        <w:numPr>
          <w:ilvl w:val="0"/>
          <w:numId w:val="19"/>
        </w:numPr>
        <w:spacing w:before="0" w:afterLines="200" w:after="480" w:line="360" w:lineRule="auto"/>
        <w:ind w:left="0" w:firstLine="709"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sz w:val="30"/>
          <w:szCs w:val="30"/>
          <w:lang w:eastAsia="ru-RU"/>
        </w:rPr>
        <w:t>Классификация изменений в растительности, основанная на сравнении снимков за разные периоды времени.</w:t>
      </w:r>
    </w:p>
    <w:p w14:paraId="07E12E46" w14:textId="77777777" w:rsidR="007F79C1" w:rsidRPr="00E7508A" w:rsidRDefault="007F79C1" w:rsidP="007F4939">
      <w:pPr>
        <w:pStyle w:val="a3"/>
        <w:numPr>
          <w:ilvl w:val="0"/>
          <w:numId w:val="19"/>
        </w:numPr>
        <w:spacing w:before="0" w:afterLines="200" w:after="480" w:line="360" w:lineRule="auto"/>
        <w:ind w:left="0" w:firstLine="709"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sz w:val="30"/>
          <w:szCs w:val="30"/>
          <w:lang w:eastAsia="ru-RU"/>
        </w:rPr>
        <w:t>Автоматическое определение зон вырубки с использованием методов сегментации изображений и машинного обучения.</w:t>
      </w:r>
    </w:p>
    <w:p w14:paraId="64B8F5F7" w14:textId="77777777" w:rsidR="007F79C1" w:rsidRPr="00E7508A" w:rsidRDefault="007F79C1" w:rsidP="007F4939">
      <w:pPr>
        <w:pStyle w:val="a3"/>
        <w:numPr>
          <w:ilvl w:val="0"/>
          <w:numId w:val="19"/>
        </w:numPr>
        <w:spacing w:before="0" w:afterLines="200" w:after="480" w:line="360" w:lineRule="auto"/>
        <w:ind w:left="0" w:firstLine="709"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sz w:val="30"/>
          <w:szCs w:val="30"/>
          <w:lang w:eastAsia="ru-RU"/>
        </w:rPr>
        <w:t>Построение географических карт с отмеченными зонами вырубки, что поможет визуализировать результаты мониторинга и облегчить принятие решений.</w:t>
      </w:r>
    </w:p>
    <w:p w14:paraId="51DC450D" w14:textId="3405CFF2" w:rsidR="007F79C1" w:rsidRPr="00E7508A" w:rsidRDefault="007F79C1" w:rsidP="007F4939">
      <w:pPr>
        <w:spacing w:before="0" w:afterLines="200" w:after="480" w:line="360" w:lineRule="auto"/>
        <w:ind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sz w:val="30"/>
          <w:szCs w:val="30"/>
          <w:lang w:eastAsia="ru-RU"/>
        </w:rPr>
        <w:t>Задача требует разработки алгоритмов, которые могут эффективно обрабатывать большие объемы данных, выявлять небольшие изменения в растительности, а также учитывать влияние природных факторов, таких как облачность или сезонные колебания растительности.</w:t>
      </w:r>
    </w:p>
    <w:p w14:paraId="05794347" w14:textId="24BFCFF9" w:rsidR="007F79C1" w:rsidRPr="00E7508A" w:rsidRDefault="007F79C1" w:rsidP="007F4939">
      <w:pPr>
        <w:spacing w:before="0" w:afterLines="200" w:after="480" w:line="360" w:lineRule="auto"/>
        <w:ind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sz w:val="30"/>
          <w:szCs w:val="30"/>
          <w:lang w:eastAsia="ru-RU"/>
        </w:rPr>
        <w:t xml:space="preserve">В ходе реализации проекта будут использованы спутниковые снимки с разных платформ, таких как </w:t>
      </w:r>
      <w:proofErr w:type="spellStart"/>
      <w:r w:rsidRPr="00E7508A">
        <w:rPr>
          <w:rFonts w:eastAsia="Times New Roman" w:cs="Times New Roman"/>
          <w:sz w:val="30"/>
          <w:szCs w:val="30"/>
          <w:lang w:eastAsia="ru-RU"/>
        </w:rPr>
        <w:t>Landsat</w:t>
      </w:r>
      <w:proofErr w:type="spellEnd"/>
      <w:r w:rsidRPr="00E7508A">
        <w:rPr>
          <w:rFonts w:eastAsia="Times New Roman" w:cs="Times New Roman"/>
          <w:sz w:val="30"/>
          <w:szCs w:val="30"/>
          <w:lang w:eastAsia="ru-RU"/>
        </w:rPr>
        <w:t xml:space="preserve"> или Sentinel, которые предоставляют данные в высоком разрешении и включают многоспектральные диапазоны. Основное внимание будет уделено анализу нормализованного дифференциального индекса вегетации (NDVI), который позволяет оценивать плотность растительного покрова и динамику его изменений. Методы машинного обучения, такие как </w:t>
      </w:r>
      <w:proofErr w:type="spellStart"/>
      <w:r w:rsidRPr="00E7508A">
        <w:rPr>
          <w:rFonts w:eastAsia="Times New Roman" w:cs="Times New Roman"/>
          <w:sz w:val="30"/>
          <w:szCs w:val="30"/>
          <w:lang w:eastAsia="ru-RU"/>
        </w:rPr>
        <w:t>сверточные</w:t>
      </w:r>
      <w:proofErr w:type="spellEnd"/>
      <w:r w:rsidRPr="00E7508A">
        <w:rPr>
          <w:rFonts w:eastAsia="Times New Roman" w:cs="Times New Roman"/>
          <w:sz w:val="30"/>
          <w:szCs w:val="30"/>
          <w:lang w:eastAsia="ru-RU"/>
        </w:rPr>
        <w:t xml:space="preserve"> нейронные сети (CNN), помогут автоматизировать процесс </w:t>
      </w:r>
      <w:r w:rsidRPr="00E7508A">
        <w:rPr>
          <w:rFonts w:eastAsia="Times New Roman" w:cs="Times New Roman"/>
          <w:sz w:val="30"/>
          <w:szCs w:val="30"/>
          <w:lang w:eastAsia="ru-RU"/>
        </w:rPr>
        <w:lastRenderedPageBreak/>
        <w:t>классификации и сегментации изображений, что сделает анализ более точным и быстрым.</w:t>
      </w:r>
    </w:p>
    <w:p w14:paraId="1816A1FC" w14:textId="77777777" w:rsidR="007F79C1" w:rsidRPr="00E7508A" w:rsidRDefault="007F79C1" w:rsidP="007F4939">
      <w:pPr>
        <w:spacing w:before="0" w:afterLines="200" w:after="480" w:line="360" w:lineRule="auto"/>
        <w:ind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sz w:val="30"/>
          <w:szCs w:val="30"/>
          <w:lang w:eastAsia="ru-RU"/>
        </w:rPr>
        <w:t>Таким образом, данное исследование направлено на создание эффективной системы мониторинга вырубки лесов, которая позволит в реальном времени отслеживать изменения в растительности и оценивать масштабы экологического ущерба. Результаты работы могут быть использованы для предотвращения незаконной вырубки лесов, а также для разработки экологических программ по восстановлению природных ресурсов.</w:t>
      </w:r>
    </w:p>
    <w:p w14:paraId="5D4C7D95" w14:textId="77777777" w:rsidR="006B26F6" w:rsidRPr="00E7508A" w:rsidRDefault="006B26F6" w:rsidP="007F4939">
      <w:pPr>
        <w:spacing w:before="0" w:afterLines="200" w:after="480" w:line="360" w:lineRule="auto"/>
        <w:ind w:firstLine="709"/>
        <w:contextualSpacing/>
        <w:mirrorIndents/>
        <w:rPr>
          <w:rFonts w:eastAsiaTheme="majorEastAsia" w:cstheme="majorBidi"/>
          <w:color w:val="000000" w:themeColor="text1"/>
          <w:sz w:val="30"/>
          <w:szCs w:val="30"/>
        </w:rPr>
      </w:pPr>
      <w:r w:rsidRPr="00E7508A">
        <w:rPr>
          <w:sz w:val="30"/>
          <w:szCs w:val="30"/>
        </w:rPr>
        <w:br w:type="page"/>
      </w:r>
    </w:p>
    <w:p w14:paraId="26A5F656" w14:textId="5E074C1B" w:rsidR="000239E1" w:rsidRPr="00E7508A" w:rsidRDefault="000239E1" w:rsidP="007F4939">
      <w:pPr>
        <w:pStyle w:val="1"/>
        <w:spacing w:before="0" w:afterLines="200" w:after="480" w:line="360" w:lineRule="auto"/>
        <w:ind w:firstLine="709"/>
        <w:contextualSpacing/>
        <w:mirrorIndents/>
        <w:rPr>
          <w:rFonts w:cs="Times New Roman"/>
          <w:sz w:val="30"/>
          <w:szCs w:val="30"/>
        </w:rPr>
      </w:pPr>
      <w:bookmarkStart w:id="1" w:name="_Toc180345230"/>
      <w:r w:rsidRPr="00E7508A">
        <w:rPr>
          <w:sz w:val="30"/>
          <w:szCs w:val="30"/>
        </w:rPr>
        <w:lastRenderedPageBreak/>
        <w:t>Методы и технологии</w:t>
      </w:r>
      <w:bookmarkEnd w:id="1"/>
    </w:p>
    <w:p w14:paraId="47BD4129" w14:textId="47A554C3" w:rsidR="000239E1" w:rsidRPr="00E7508A" w:rsidRDefault="000239E1" w:rsidP="007F4939">
      <w:pPr>
        <w:pStyle w:val="a3"/>
        <w:numPr>
          <w:ilvl w:val="0"/>
          <w:numId w:val="14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Многоспектральные изображения</w:t>
      </w:r>
    </w:p>
    <w:p w14:paraId="7C0B65D6" w14:textId="65325030" w:rsidR="000239E1" w:rsidRPr="00E7508A" w:rsidRDefault="000239E1" w:rsidP="007F4939">
      <w:pPr>
        <w:spacing w:before="0" w:afterLines="200" w:after="480" w:line="360" w:lineRule="auto"/>
        <w:ind w:firstLine="709"/>
        <w:contextualSpacing/>
        <w:mirrorIndents/>
        <w:rPr>
          <w:sz w:val="30"/>
          <w:szCs w:val="30"/>
        </w:rPr>
      </w:pPr>
      <w:r w:rsidRPr="00E7508A">
        <w:rPr>
          <w:sz w:val="30"/>
          <w:szCs w:val="30"/>
        </w:rPr>
        <w:t>Многоспектральные спутниковые снимки включают несколько диапазонов электромагнитного спектра, что позволяет различать объекты и поверхности с высокой точностью. Для анализа состояния растительности обычно используется нормализованный дифференциальный индекс вегетации (NDVI), который рассчитывается на основе разницы между видимым и ближним инфракрасным диапазоном светового излучения. NDVI позволяет оценить плотность растительного покрова и определить области с интенсивной растительностью, что особенно полезно при выявлении зон, где произошла вырубка.</w:t>
      </w:r>
    </w:p>
    <w:p w14:paraId="563B271D" w14:textId="7E729368" w:rsidR="000239E1" w:rsidRPr="00E7508A" w:rsidRDefault="000239E1" w:rsidP="007F4939">
      <w:pPr>
        <w:pStyle w:val="a3"/>
        <w:numPr>
          <w:ilvl w:val="0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Преимущества</w:t>
      </w:r>
      <w:r w:rsidR="003C212C" w:rsidRPr="00E7508A">
        <w:rPr>
          <w:sz w:val="30"/>
          <w:szCs w:val="30"/>
          <w:lang w:val="en-US"/>
        </w:rPr>
        <w:t>:</w:t>
      </w:r>
    </w:p>
    <w:p w14:paraId="7FE7E50B" w14:textId="4CC5C21B" w:rsidR="000239E1" w:rsidRPr="00E7508A" w:rsidRDefault="000239E1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NDVI даёт возможность эффективно выявлять зоны с высокой и низкой растительностью.</w:t>
      </w:r>
    </w:p>
    <w:p w14:paraId="59B461F8" w14:textId="77EC312D" w:rsidR="003C212C" w:rsidRPr="00E7508A" w:rsidRDefault="003C212C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Спутниковые снимки доступны для большинства регионов мира, что позволяет проводить глобальный мониторинг.</w:t>
      </w:r>
    </w:p>
    <w:p w14:paraId="3B277CCA" w14:textId="0C8DFCD6" w:rsidR="003C212C" w:rsidRPr="00E7508A" w:rsidRDefault="003C212C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Технология многоспектральной съемки позволяет получать данные с разных диапазонов, что увеличивает точность анализа.</w:t>
      </w:r>
    </w:p>
    <w:p w14:paraId="3E29618D" w14:textId="0CC44105" w:rsidR="003C212C" w:rsidRPr="00E7508A" w:rsidRDefault="003C212C" w:rsidP="007F4939">
      <w:pPr>
        <w:pStyle w:val="a3"/>
        <w:numPr>
          <w:ilvl w:val="0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Ограничения</w:t>
      </w:r>
      <w:r w:rsidRPr="00E7508A">
        <w:rPr>
          <w:sz w:val="30"/>
          <w:szCs w:val="30"/>
          <w:lang w:val="en-US"/>
        </w:rPr>
        <w:t>:</w:t>
      </w:r>
    </w:p>
    <w:p w14:paraId="29B81534" w14:textId="7B98EFE0" w:rsidR="003C212C" w:rsidRPr="00E7508A" w:rsidRDefault="003C212C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rFonts w:asciiTheme="minorHAnsi" w:hAnsiTheme="minorHAnsi"/>
          <w:sz w:val="30"/>
          <w:szCs w:val="30"/>
        </w:rPr>
      </w:pPr>
      <w:r w:rsidRPr="00E7508A">
        <w:rPr>
          <w:sz w:val="30"/>
          <w:szCs w:val="30"/>
        </w:rPr>
        <w:t>Качество снимков может ухудшаться из-за облаков, дыма или атмосферных явлений, что требует дополнительных методов фильтрации.</w:t>
      </w:r>
    </w:p>
    <w:p w14:paraId="1C3E50BF" w14:textId="6F95107B" w:rsidR="003C212C" w:rsidRPr="00E7508A" w:rsidRDefault="003C212C" w:rsidP="007F4939">
      <w:pPr>
        <w:numPr>
          <w:ilvl w:val="1"/>
          <w:numId w:val="15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sz w:val="30"/>
          <w:szCs w:val="30"/>
          <w:lang w:eastAsia="ru-RU"/>
        </w:rPr>
        <w:lastRenderedPageBreak/>
        <w:t>Многоспектральные снимки имеют ограниченное пространственное разрешение, что может снижать точность в определении мелких объектов.</w:t>
      </w:r>
    </w:p>
    <w:p w14:paraId="44A63E5D" w14:textId="16DB0D48" w:rsidR="003C212C" w:rsidRPr="00E7508A" w:rsidRDefault="003C212C" w:rsidP="007F4939">
      <w:pPr>
        <w:pStyle w:val="a3"/>
        <w:numPr>
          <w:ilvl w:val="0"/>
          <w:numId w:val="14"/>
        </w:numPr>
        <w:spacing w:before="0" w:afterLines="200" w:after="480" w:line="360" w:lineRule="auto"/>
        <w:ind w:left="0" w:firstLine="709"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sz w:val="30"/>
          <w:szCs w:val="30"/>
        </w:rPr>
        <w:t>Сегментация изображений</w:t>
      </w:r>
    </w:p>
    <w:p w14:paraId="09BAD8E9" w14:textId="77777777" w:rsidR="003C212C" w:rsidRPr="00E7508A" w:rsidRDefault="003C212C" w:rsidP="007F4939">
      <w:pPr>
        <w:spacing w:before="0" w:afterLines="200" w:after="480" w:line="360" w:lineRule="auto"/>
        <w:ind w:firstLine="709"/>
        <w:contextualSpacing/>
        <w:mirrorIndents/>
        <w:rPr>
          <w:sz w:val="30"/>
          <w:szCs w:val="30"/>
        </w:rPr>
      </w:pPr>
      <w:r w:rsidRPr="00E7508A">
        <w:rPr>
          <w:sz w:val="30"/>
          <w:szCs w:val="30"/>
        </w:rPr>
        <w:t xml:space="preserve">Сегментация изображений является ключевым шагом в процессе обнаружения зон вырубки лесов. Этот метод заключается в разделении изображения на несколько областей или сегментов, соответствующих различным типам поверхности (например, леса, водоемы, пустоши). В задачах мониторинга лесов используются алгоритмы сегментации, такие как U-Net, </w:t>
      </w:r>
      <w:proofErr w:type="spellStart"/>
      <w:r w:rsidRPr="00E7508A">
        <w:rPr>
          <w:sz w:val="30"/>
          <w:szCs w:val="30"/>
        </w:rPr>
        <w:t>Random</w:t>
      </w:r>
      <w:proofErr w:type="spellEnd"/>
      <w:r w:rsidRPr="00E7508A">
        <w:rPr>
          <w:sz w:val="30"/>
          <w:szCs w:val="30"/>
        </w:rPr>
        <w:t xml:space="preserve"> </w:t>
      </w:r>
      <w:proofErr w:type="spellStart"/>
      <w:r w:rsidRPr="00E7508A">
        <w:rPr>
          <w:sz w:val="30"/>
          <w:szCs w:val="30"/>
        </w:rPr>
        <w:t>Forest</w:t>
      </w:r>
      <w:proofErr w:type="spellEnd"/>
      <w:r w:rsidRPr="00E7508A">
        <w:rPr>
          <w:sz w:val="30"/>
          <w:szCs w:val="30"/>
        </w:rPr>
        <w:t>, а также другие методы глубокого обучения. С их помощью можно точно определить границы лесных массивов и области, где произошли изменения в растительности.</w:t>
      </w:r>
    </w:p>
    <w:p w14:paraId="74CC033C" w14:textId="77777777" w:rsidR="003C212C" w:rsidRPr="00E7508A" w:rsidRDefault="003C212C" w:rsidP="007F4939">
      <w:pPr>
        <w:pStyle w:val="a3"/>
        <w:numPr>
          <w:ilvl w:val="0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Преимущества</w:t>
      </w:r>
      <w:r w:rsidRPr="00E7508A">
        <w:rPr>
          <w:sz w:val="30"/>
          <w:szCs w:val="30"/>
          <w:lang w:val="en-US"/>
        </w:rPr>
        <w:t>:</w:t>
      </w:r>
    </w:p>
    <w:p w14:paraId="51A5130D" w14:textId="71E1FF5F" w:rsidR="003C212C" w:rsidRPr="00E7508A" w:rsidRDefault="003C212C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Высокая точность разделения изображения на сегменты.</w:t>
      </w:r>
    </w:p>
    <w:p w14:paraId="44D8B61C" w14:textId="2EA12DBD" w:rsidR="003C212C" w:rsidRPr="00E7508A" w:rsidRDefault="003C212C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Методы глубокого обучения позволяют обучать модели на основе больших объемов данных и учитывать сложные факторы (например, разные виды растительности).</w:t>
      </w:r>
    </w:p>
    <w:p w14:paraId="48CF2896" w14:textId="6F5B1525" w:rsidR="003C212C" w:rsidRPr="00E7508A" w:rsidRDefault="003C212C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Возможность автоматизации процесса анализа снимков для обработки больших объемов данных.</w:t>
      </w:r>
    </w:p>
    <w:p w14:paraId="4E54E938" w14:textId="77777777" w:rsidR="003C212C" w:rsidRPr="00E7508A" w:rsidRDefault="003C212C" w:rsidP="007F4939">
      <w:pPr>
        <w:pStyle w:val="a3"/>
        <w:numPr>
          <w:ilvl w:val="0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Ограничения:</w:t>
      </w:r>
    </w:p>
    <w:p w14:paraId="5A44D1ED" w14:textId="1CED66D4" w:rsidR="000239E1" w:rsidRPr="00E7508A" w:rsidRDefault="003C212C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Для обучения моделей сегментации требуется большое количество размеченных данных, что может быть трудоемким процессом.</w:t>
      </w:r>
    </w:p>
    <w:p w14:paraId="5A8E95C7" w14:textId="10FFA84C" w:rsidR="003C212C" w:rsidRPr="00E7508A" w:rsidRDefault="003C212C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lastRenderedPageBreak/>
        <w:t>Ошибки сегментации могут возникать в сложных ландшафтах, где лесные массивы могут смешиваться с другими типами поверхности (например, сельскохозяйственные угодья).</w:t>
      </w:r>
    </w:p>
    <w:p w14:paraId="3AE82B13" w14:textId="37AEEB99" w:rsidR="003C212C" w:rsidRPr="00E7508A" w:rsidRDefault="003C212C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Зависимость точности работы модели от качества входных данных (например, разрешения снимков).</w:t>
      </w:r>
    </w:p>
    <w:p w14:paraId="4C9112F0" w14:textId="77777777" w:rsidR="00197109" w:rsidRPr="00E7508A" w:rsidRDefault="00197109" w:rsidP="007F4939">
      <w:pPr>
        <w:pStyle w:val="a3"/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</w:p>
    <w:p w14:paraId="0383E2FD" w14:textId="23830F11" w:rsidR="003C212C" w:rsidRPr="00E7508A" w:rsidRDefault="003C212C" w:rsidP="007F4939">
      <w:pPr>
        <w:pStyle w:val="a3"/>
        <w:numPr>
          <w:ilvl w:val="0"/>
          <w:numId w:val="14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Машинное обучение для классификации изменений</w:t>
      </w:r>
    </w:p>
    <w:p w14:paraId="75E5BA5E" w14:textId="4A550B19" w:rsidR="003C212C" w:rsidRPr="00E7508A" w:rsidRDefault="003C212C" w:rsidP="007F4939">
      <w:pPr>
        <w:spacing w:before="0" w:afterLines="200" w:after="480" w:line="360" w:lineRule="auto"/>
        <w:ind w:firstLine="709"/>
        <w:contextualSpacing/>
        <w:mirrorIndents/>
        <w:rPr>
          <w:sz w:val="30"/>
          <w:szCs w:val="30"/>
        </w:rPr>
      </w:pPr>
      <w:r w:rsidRPr="00E7508A">
        <w:rPr>
          <w:sz w:val="30"/>
          <w:szCs w:val="30"/>
        </w:rPr>
        <w:t xml:space="preserve">Методы машинного обучения, такие как градиентный </w:t>
      </w:r>
      <w:proofErr w:type="spellStart"/>
      <w:r w:rsidRPr="00E7508A">
        <w:rPr>
          <w:sz w:val="30"/>
          <w:szCs w:val="30"/>
        </w:rPr>
        <w:t>бустинг</w:t>
      </w:r>
      <w:proofErr w:type="spellEnd"/>
      <w:r w:rsidRPr="00E7508A">
        <w:rPr>
          <w:sz w:val="30"/>
          <w:szCs w:val="30"/>
        </w:rPr>
        <w:t xml:space="preserve">, случайные леса и </w:t>
      </w:r>
      <w:proofErr w:type="spellStart"/>
      <w:r w:rsidRPr="00E7508A">
        <w:rPr>
          <w:sz w:val="30"/>
          <w:szCs w:val="30"/>
        </w:rPr>
        <w:t>сверточные</w:t>
      </w:r>
      <w:proofErr w:type="spellEnd"/>
      <w:r w:rsidRPr="00E7508A">
        <w:rPr>
          <w:sz w:val="30"/>
          <w:szCs w:val="30"/>
        </w:rPr>
        <w:t xml:space="preserve"> нейронные сети (CNN), могут использоваться для классификации изменений в растительности, наблюдаемых на спутниковых изображениях. Эти модели обучаются на наборе данных, где отмечены как лесные, так и вырубленные зоны, после чего они могут предсказывать наличие изменений на новых снимках</w:t>
      </w:r>
    </w:p>
    <w:p w14:paraId="40A3964E" w14:textId="77777777" w:rsidR="00197109" w:rsidRPr="00E7508A" w:rsidRDefault="00197109" w:rsidP="007F4939">
      <w:pPr>
        <w:pStyle w:val="a3"/>
        <w:numPr>
          <w:ilvl w:val="0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Преимущества</w:t>
      </w:r>
      <w:r w:rsidRPr="00E7508A">
        <w:rPr>
          <w:sz w:val="30"/>
          <w:szCs w:val="30"/>
          <w:lang w:val="en-US"/>
        </w:rPr>
        <w:t>:</w:t>
      </w:r>
    </w:p>
    <w:p w14:paraId="5ECA033A" w14:textId="03197E2B" w:rsidR="00197109" w:rsidRPr="00E7508A" w:rsidRDefault="00197109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Возможность автоматического обнаружения вырубки лесов на основе исторических данных.</w:t>
      </w:r>
    </w:p>
    <w:p w14:paraId="06EAC08F" w14:textId="56D70C41" w:rsidR="00197109" w:rsidRPr="00E7508A" w:rsidRDefault="00197109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Модели машинного обучения хорошо справляются с задачами классификации и позволяют анализировать большие объемы данных.</w:t>
      </w:r>
    </w:p>
    <w:p w14:paraId="76E9E46B" w14:textId="039C9B3F" w:rsidR="00197109" w:rsidRPr="00E7508A" w:rsidRDefault="00197109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Включение в модель дополнительных характеристик, таких как погодные условия или тип почвы, может повысить точность предсказаний.</w:t>
      </w:r>
    </w:p>
    <w:p w14:paraId="05ECDF1A" w14:textId="77777777" w:rsidR="00197109" w:rsidRPr="00E7508A" w:rsidRDefault="00197109" w:rsidP="007F4939">
      <w:pPr>
        <w:pStyle w:val="a3"/>
        <w:numPr>
          <w:ilvl w:val="0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Ограничения:</w:t>
      </w:r>
    </w:p>
    <w:p w14:paraId="6B37903B" w14:textId="3FC4C902" w:rsidR="00197109" w:rsidRPr="00E7508A" w:rsidRDefault="00197109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Модели могут быть чувствительны к перекосу данных (например, если в тренировочной выборке больше лесных массивов, чем вырубленных зон).</w:t>
      </w:r>
    </w:p>
    <w:p w14:paraId="4DA51295" w14:textId="4AE33E9A" w:rsidR="00197109" w:rsidRPr="00E7508A" w:rsidRDefault="00197109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lastRenderedPageBreak/>
        <w:t>Для высокоточной работы требуется большая выборка размеченных данных для обучения.</w:t>
      </w:r>
    </w:p>
    <w:p w14:paraId="3B979107" w14:textId="3745E899" w:rsidR="00197109" w:rsidRPr="00E7508A" w:rsidRDefault="00197109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Необходимость регулярного обновления модели для учета новых данных и изменений в экосистемах.</w:t>
      </w:r>
    </w:p>
    <w:p w14:paraId="49C4CDC1" w14:textId="68922EEF" w:rsidR="00197109" w:rsidRPr="00E7508A" w:rsidRDefault="00197109" w:rsidP="007F4939">
      <w:pPr>
        <w:pStyle w:val="a3"/>
        <w:numPr>
          <w:ilvl w:val="0"/>
          <w:numId w:val="14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Сравнение временных серий изображений</w:t>
      </w:r>
    </w:p>
    <w:p w14:paraId="4B1F69F4" w14:textId="24F9E77D" w:rsidR="00197109" w:rsidRPr="00E7508A" w:rsidRDefault="00197109" w:rsidP="007F4939">
      <w:pPr>
        <w:spacing w:before="0" w:afterLines="200" w:after="480" w:line="360" w:lineRule="auto"/>
        <w:ind w:firstLine="709"/>
        <w:contextualSpacing/>
        <w:mirrorIndents/>
        <w:rPr>
          <w:sz w:val="30"/>
          <w:szCs w:val="30"/>
        </w:rPr>
      </w:pPr>
      <w:r w:rsidRPr="00E7508A">
        <w:rPr>
          <w:sz w:val="30"/>
          <w:szCs w:val="30"/>
        </w:rPr>
        <w:t>Для эффективного обнаружения изменений в лесных массивах важно сравнивать спутниковые снимки одного и того же региона, сделанные в разное время. Этот метод позволяет выявлять новые зоны вырубки, анализируя последовательность изображений и отслеживая изменения в плотности растительности.</w:t>
      </w:r>
    </w:p>
    <w:p w14:paraId="056394F4" w14:textId="77777777" w:rsidR="00197109" w:rsidRPr="00E7508A" w:rsidRDefault="00197109" w:rsidP="007F4939">
      <w:pPr>
        <w:pStyle w:val="a3"/>
        <w:numPr>
          <w:ilvl w:val="0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Преимущества</w:t>
      </w:r>
      <w:r w:rsidRPr="00E7508A">
        <w:rPr>
          <w:sz w:val="30"/>
          <w:szCs w:val="30"/>
          <w:lang w:val="en-US"/>
        </w:rPr>
        <w:t>:</w:t>
      </w:r>
    </w:p>
    <w:p w14:paraId="5856074A" w14:textId="63BB353F" w:rsidR="00197109" w:rsidRPr="00E7508A" w:rsidRDefault="00197109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Способность отслеживать динамику изменений на протяжении длительного времени.</w:t>
      </w:r>
    </w:p>
    <w:p w14:paraId="776299FD" w14:textId="08EDC3F7" w:rsidR="00197109" w:rsidRPr="00E7508A" w:rsidRDefault="00197109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Метод временных рядов позволяет видеть не только факт вырубки, но и оценивать скорость восстановления лесов или дальнейшего их разрушения.</w:t>
      </w:r>
    </w:p>
    <w:p w14:paraId="1CBA85A2" w14:textId="2FC78203" w:rsidR="00197109" w:rsidRPr="00E7508A" w:rsidRDefault="00197109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Возможность применения как для небольших локальных изменений, так и для глобального мониторинга.</w:t>
      </w:r>
    </w:p>
    <w:p w14:paraId="3AA5621B" w14:textId="77777777" w:rsidR="00197109" w:rsidRPr="00E7508A" w:rsidRDefault="00197109" w:rsidP="007F4939">
      <w:pPr>
        <w:pStyle w:val="a3"/>
        <w:numPr>
          <w:ilvl w:val="0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Ограничения:</w:t>
      </w:r>
    </w:p>
    <w:p w14:paraId="75B17FDF" w14:textId="41052D48" w:rsidR="00197109" w:rsidRPr="00E7508A" w:rsidRDefault="00197109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Зависимость от частоты и качества снимков. В некоторых регионах съёмки могут быть не столь частыми, что усложняет мониторинг.</w:t>
      </w:r>
    </w:p>
    <w:p w14:paraId="35837497" w14:textId="390F32DA" w:rsidR="00197109" w:rsidRPr="00E7508A" w:rsidRDefault="00197109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Вычислительная сложность анализа больших временных серий изображений.</w:t>
      </w:r>
    </w:p>
    <w:p w14:paraId="0F1C91F6" w14:textId="488341D3" w:rsidR="00197109" w:rsidRPr="00E7508A" w:rsidRDefault="00197109" w:rsidP="007F4939">
      <w:pPr>
        <w:pStyle w:val="a3"/>
        <w:numPr>
          <w:ilvl w:val="1"/>
          <w:numId w:val="15"/>
        </w:numPr>
        <w:spacing w:before="0" w:afterLines="200" w:after="480" w:line="360" w:lineRule="auto"/>
        <w:ind w:left="0" w:firstLine="709"/>
        <w:mirrorIndents/>
        <w:rPr>
          <w:sz w:val="30"/>
          <w:szCs w:val="30"/>
        </w:rPr>
      </w:pPr>
      <w:r w:rsidRPr="00E7508A">
        <w:rPr>
          <w:sz w:val="30"/>
          <w:szCs w:val="30"/>
        </w:rPr>
        <w:t>Необходимость использования дополнительных методов для фильтрации шума (например, облаков или тумана).</w:t>
      </w:r>
    </w:p>
    <w:p w14:paraId="2EA0B842" w14:textId="77777777" w:rsidR="006B26F6" w:rsidRPr="00E7508A" w:rsidRDefault="006B26F6" w:rsidP="007F4939">
      <w:pPr>
        <w:spacing w:before="0" w:afterLines="200" w:after="480" w:line="360" w:lineRule="auto"/>
        <w:ind w:firstLine="709"/>
        <w:contextualSpacing/>
        <w:mirrorIndents/>
        <w:rPr>
          <w:rFonts w:eastAsiaTheme="majorEastAsia" w:cstheme="majorBidi"/>
          <w:color w:val="000000" w:themeColor="text1"/>
          <w:sz w:val="30"/>
          <w:szCs w:val="30"/>
        </w:rPr>
      </w:pPr>
      <w:r w:rsidRPr="00E7508A">
        <w:rPr>
          <w:sz w:val="30"/>
          <w:szCs w:val="30"/>
        </w:rPr>
        <w:lastRenderedPageBreak/>
        <w:br w:type="page"/>
      </w:r>
    </w:p>
    <w:p w14:paraId="07FC300A" w14:textId="6C23A5E8" w:rsidR="00197109" w:rsidRPr="00E7508A" w:rsidRDefault="00197109" w:rsidP="007F4939">
      <w:pPr>
        <w:pStyle w:val="1"/>
        <w:spacing w:before="0" w:afterLines="200" w:after="480" w:line="360" w:lineRule="auto"/>
        <w:ind w:firstLine="709"/>
        <w:contextualSpacing/>
        <w:mirrorIndents/>
        <w:rPr>
          <w:sz w:val="30"/>
          <w:szCs w:val="30"/>
        </w:rPr>
      </w:pPr>
      <w:bookmarkStart w:id="2" w:name="_Toc180345231"/>
      <w:r w:rsidRPr="00E7508A">
        <w:rPr>
          <w:sz w:val="30"/>
          <w:szCs w:val="30"/>
        </w:rPr>
        <w:lastRenderedPageBreak/>
        <w:t>Основные параметры анализа</w:t>
      </w:r>
      <w:bookmarkEnd w:id="2"/>
    </w:p>
    <w:p w14:paraId="70CBAF8B" w14:textId="77777777" w:rsidR="00197109" w:rsidRPr="00E7508A" w:rsidRDefault="00197109" w:rsidP="007F4939">
      <w:pPr>
        <w:numPr>
          <w:ilvl w:val="0"/>
          <w:numId w:val="18"/>
        </w:numPr>
        <w:spacing w:before="0" w:afterLines="200" w:after="480" w:line="360" w:lineRule="auto"/>
        <w:ind w:left="0" w:firstLine="709"/>
        <w:contextualSpacing/>
        <w:mirrorIndents/>
        <w:rPr>
          <w:sz w:val="30"/>
          <w:szCs w:val="30"/>
        </w:rPr>
      </w:pPr>
      <w:r w:rsidRPr="00E7508A">
        <w:rPr>
          <w:rStyle w:val="a5"/>
          <w:sz w:val="30"/>
          <w:szCs w:val="30"/>
        </w:rPr>
        <w:t>Плотность растительности</w:t>
      </w:r>
      <w:r w:rsidRPr="00E7508A">
        <w:rPr>
          <w:sz w:val="30"/>
          <w:szCs w:val="30"/>
        </w:rPr>
        <w:t xml:space="preserve"> – ключевой параметр, определяемый с помощью NDVI, который позволяет оценить степень вырубки.</w:t>
      </w:r>
    </w:p>
    <w:p w14:paraId="511A6560" w14:textId="77777777" w:rsidR="00197109" w:rsidRPr="00E7508A" w:rsidRDefault="00197109" w:rsidP="007F4939">
      <w:pPr>
        <w:numPr>
          <w:ilvl w:val="0"/>
          <w:numId w:val="18"/>
        </w:numPr>
        <w:spacing w:before="0" w:afterLines="200" w:after="480" w:line="360" w:lineRule="auto"/>
        <w:ind w:left="0" w:firstLine="709"/>
        <w:contextualSpacing/>
        <w:mirrorIndents/>
        <w:rPr>
          <w:sz w:val="30"/>
          <w:szCs w:val="30"/>
        </w:rPr>
      </w:pPr>
      <w:r w:rsidRPr="00E7508A">
        <w:rPr>
          <w:rStyle w:val="a5"/>
          <w:sz w:val="30"/>
          <w:szCs w:val="30"/>
        </w:rPr>
        <w:t>Изменения в растительном покрове</w:t>
      </w:r>
      <w:r w:rsidRPr="00E7508A">
        <w:rPr>
          <w:sz w:val="30"/>
          <w:szCs w:val="30"/>
        </w:rPr>
        <w:t xml:space="preserve"> – выявляются при сравнении временных серий спутниковых снимков, что помогает оценить новые зоны вырубки и восстановление лесов.</w:t>
      </w:r>
    </w:p>
    <w:p w14:paraId="33CF291C" w14:textId="06A613B0" w:rsidR="003C212C" w:rsidRPr="00E7508A" w:rsidRDefault="00197109" w:rsidP="007F4939">
      <w:pPr>
        <w:numPr>
          <w:ilvl w:val="0"/>
          <w:numId w:val="18"/>
        </w:numPr>
        <w:spacing w:before="0" w:afterLines="200" w:after="480" w:line="360" w:lineRule="auto"/>
        <w:ind w:left="0" w:firstLine="709"/>
        <w:contextualSpacing/>
        <w:mirrorIndents/>
        <w:rPr>
          <w:sz w:val="30"/>
          <w:szCs w:val="30"/>
        </w:rPr>
      </w:pPr>
      <w:r w:rsidRPr="00E7508A">
        <w:rPr>
          <w:rStyle w:val="a5"/>
          <w:sz w:val="30"/>
          <w:szCs w:val="30"/>
        </w:rPr>
        <w:t>Географическое положение и площадь зон вырубки</w:t>
      </w:r>
      <w:r w:rsidRPr="00E7508A">
        <w:rPr>
          <w:sz w:val="30"/>
          <w:szCs w:val="30"/>
        </w:rPr>
        <w:t xml:space="preserve"> – автоматическое определение этих параметров позволяет более эффективно мониторить и анализировать масштабы вырубки лесов.</w:t>
      </w:r>
    </w:p>
    <w:p w14:paraId="29458C49" w14:textId="77777777" w:rsidR="006B26F6" w:rsidRPr="00E7508A" w:rsidRDefault="006B26F6" w:rsidP="007F4939">
      <w:pPr>
        <w:spacing w:before="0" w:afterLines="200" w:after="480" w:line="360" w:lineRule="auto"/>
        <w:ind w:firstLine="709"/>
        <w:contextualSpacing/>
        <w:mirrorIndents/>
        <w:rPr>
          <w:rFonts w:cs="Times New Roman"/>
          <w:sz w:val="30"/>
          <w:szCs w:val="30"/>
        </w:rPr>
      </w:pPr>
      <w:r w:rsidRPr="00E7508A">
        <w:rPr>
          <w:rFonts w:cs="Times New Roman"/>
          <w:sz w:val="30"/>
          <w:szCs w:val="30"/>
        </w:rPr>
        <w:br w:type="page"/>
      </w:r>
    </w:p>
    <w:p w14:paraId="64C8B15C" w14:textId="00612142" w:rsidR="001A1F53" w:rsidRPr="00E7508A" w:rsidRDefault="001A1F53" w:rsidP="007F4939">
      <w:pPr>
        <w:pStyle w:val="1"/>
        <w:spacing w:before="0" w:afterLines="200" w:after="480" w:line="360" w:lineRule="auto"/>
        <w:ind w:firstLine="709"/>
        <w:contextualSpacing/>
        <w:mirrorIndents/>
        <w:rPr>
          <w:sz w:val="30"/>
          <w:szCs w:val="30"/>
        </w:rPr>
      </w:pPr>
      <w:bookmarkStart w:id="3" w:name="_Toc180345232"/>
      <w:r w:rsidRPr="00E7508A">
        <w:rPr>
          <w:sz w:val="30"/>
          <w:szCs w:val="30"/>
        </w:rPr>
        <w:lastRenderedPageBreak/>
        <w:t>Сущности и их атрибуты</w:t>
      </w:r>
      <w:bookmarkEnd w:id="3"/>
    </w:p>
    <w:p w14:paraId="487A2F5C" w14:textId="684E2EEB" w:rsidR="001A1F53" w:rsidRPr="00E7508A" w:rsidRDefault="00197109" w:rsidP="007F4939">
      <w:pPr>
        <w:spacing w:before="0" w:afterLines="200" w:after="480" w:line="360" w:lineRule="auto"/>
        <w:ind w:firstLine="709"/>
        <w:contextualSpacing/>
        <w:mirrorIndents/>
        <w:rPr>
          <w:rFonts w:cs="Times New Roman"/>
          <w:sz w:val="30"/>
          <w:szCs w:val="30"/>
        </w:rPr>
      </w:pPr>
      <w:r w:rsidRPr="00E7508A">
        <w:rPr>
          <w:sz w:val="30"/>
          <w:szCs w:val="30"/>
        </w:rPr>
        <w:t>Для анализа вырубки лесов на основе спутниковых данных основными сущностями являются</w:t>
      </w:r>
      <w:r w:rsidR="001A1F53" w:rsidRPr="00E7508A">
        <w:rPr>
          <w:rFonts w:cs="Times New Roman"/>
          <w:sz w:val="30"/>
          <w:szCs w:val="30"/>
        </w:rPr>
        <w:t>.</w:t>
      </w:r>
    </w:p>
    <w:p w14:paraId="0D513079" w14:textId="77777777" w:rsidR="00197109" w:rsidRPr="00E7508A" w:rsidRDefault="00197109" w:rsidP="007F4939">
      <w:pPr>
        <w:numPr>
          <w:ilvl w:val="0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Лесные массивы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это основная область, подлежащая мониторингу. Важна оценка плотности растительности и её изменений.</w:t>
      </w:r>
    </w:p>
    <w:p w14:paraId="7EBD3C83" w14:textId="77777777" w:rsidR="00197109" w:rsidRPr="00E7508A" w:rsidRDefault="00197109" w:rsidP="007F4939">
      <w:pPr>
        <w:numPr>
          <w:ilvl w:val="1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Плотность растительности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измеряется с помощью индекса NDVI, который отражает уровень фотосинтетической активности и позволяет различать густые леса и вырубленные зоны.</w:t>
      </w:r>
    </w:p>
    <w:p w14:paraId="3CC77463" w14:textId="77777777" w:rsidR="00197109" w:rsidRPr="00E7508A" w:rsidRDefault="00197109" w:rsidP="007F4939">
      <w:pPr>
        <w:numPr>
          <w:ilvl w:val="1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Площадь лесного массива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вычисляется для оценки общего размера лесной зоны и отслеживания изменений.</w:t>
      </w:r>
    </w:p>
    <w:p w14:paraId="4AC8CB1D" w14:textId="77777777" w:rsidR="00197109" w:rsidRPr="00E7508A" w:rsidRDefault="00197109" w:rsidP="007F4939">
      <w:pPr>
        <w:numPr>
          <w:ilvl w:val="1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Тип растительности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может различаться в зависимости от региона, что важно учитывать при сегментации и классификации изображений (например, хвойные леса, тропические леса).</w:t>
      </w:r>
    </w:p>
    <w:p w14:paraId="1424E683" w14:textId="77777777" w:rsidR="00197109" w:rsidRPr="00E7508A" w:rsidRDefault="00197109" w:rsidP="007F4939">
      <w:pPr>
        <w:numPr>
          <w:ilvl w:val="0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Зоны вырубки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области, где произошли изменения в растительности вследствие вырубки.</w:t>
      </w:r>
    </w:p>
    <w:p w14:paraId="66ABF44C" w14:textId="77777777" w:rsidR="00197109" w:rsidRPr="00E7508A" w:rsidRDefault="00197109" w:rsidP="007F4939">
      <w:pPr>
        <w:numPr>
          <w:ilvl w:val="1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Площадь вырубки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оценивается на основании изменения растительного покрова между снимками, полученными в разные периоды.</w:t>
      </w:r>
    </w:p>
    <w:p w14:paraId="6DC7F71A" w14:textId="77777777" w:rsidR="00197109" w:rsidRPr="00E7508A" w:rsidRDefault="00197109" w:rsidP="007F4939">
      <w:pPr>
        <w:numPr>
          <w:ilvl w:val="1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Локация вырубки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географическое положение зоны вырубки, которое важно для создания карт и мониторинга.</w:t>
      </w:r>
    </w:p>
    <w:p w14:paraId="2B5F8513" w14:textId="77777777" w:rsidR="00197109" w:rsidRPr="00E7508A" w:rsidRDefault="00197109" w:rsidP="007F4939">
      <w:pPr>
        <w:numPr>
          <w:ilvl w:val="1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Время вырубки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промежуток времени, в течение которого произошли изменения, что помогает оценивать динамику процесса.</w:t>
      </w:r>
    </w:p>
    <w:p w14:paraId="0A8101A6" w14:textId="77777777" w:rsidR="00197109" w:rsidRPr="00E7508A" w:rsidRDefault="00197109" w:rsidP="007F4939">
      <w:pPr>
        <w:numPr>
          <w:ilvl w:val="0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Спутниковые снимки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основная форма данных, используемая для анализа состояния лесов.</w:t>
      </w:r>
    </w:p>
    <w:p w14:paraId="1228E552" w14:textId="77777777" w:rsidR="00197109" w:rsidRPr="00E7508A" w:rsidRDefault="00197109" w:rsidP="007F4939">
      <w:pPr>
        <w:numPr>
          <w:ilvl w:val="1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Разрешение изображения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влияет на детализацию и точность анализа. Чем выше разрешение, тем более точным будет выявление изменений в растительности.</w:t>
      </w:r>
    </w:p>
    <w:p w14:paraId="45F22E1D" w14:textId="77777777" w:rsidR="00197109" w:rsidRPr="00E7508A" w:rsidRDefault="00197109" w:rsidP="007F4939">
      <w:pPr>
        <w:numPr>
          <w:ilvl w:val="1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lastRenderedPageBreak/>
        <w:t>Временной диапазон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снимки, сделанные в разные периоды, позволяют отслеживать динамику изменений в лесных массивах.</w:t>
      </w:r>
    </w:p>
    <w:p w14:paraId="76DFF8A1" w14:textId="77777777" w:rsidR="00197109" w:rsidRPr="00E7508A" w:rsidRDefault="00197109" w:rsidP="007F4939">
      <w:pPr>
        <w:numPr>
          <w:ilvl w:val="1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Многоспектральные диапазоны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данные, полученные в разных спектрах (например, видимый, инфракрасный), помогают различать типы растительности и оценивать их состояние.</w:t>
      </w:r>
    </w:p>
    <w:p w14:paraId="0952407D" w14:textId="77777777" w:rsidR="00197109" w:rsidRPr="00E7508A" w:rsidRDefault="00197109" w:rsidP="007F4939">
      <w:pPr>
        <w:numPr>
          <w:ilvl w:val="0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Модель классификации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алгоритмы, применяемые для анализа и предсказания изменений в лесных массивах.</w:t>
      </w:r>
    </w:p>
    <w:p w14:paraId="3380A299" w14:textId="77777777" w:rsidR="00197109" w:rsidRPr="00E7508A" w:rsidRDefault="00197109" w:rsidP="007F4939">
      <w:pPr>
        <w:numPr>
          <w:ilvl w:val="1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Обучающие данные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размеченные снимки, на которых указаны зоны вырубки и лесные массивы, необходимые для обучения модели.</w:t>
      </w:r>
    </w:p>
    <w:p w14:paraId="68EAA158" w14:textId="77777777" w:rsidR="00197109" w:rsidRPr="00E7508A" w:rsidRDefault="00197109" w:rsidP="007F4939">
      <w:pPr>
        <w:numPr>
          <w:ilvl w:val="1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Параметры модели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набор </w:t>
      </w:r>
      <w:proofErr w:type="spellStart"/>
      <w:r w:rsidRPr="00E7508A">
        <w:rPr>
          <w:rFonts w:eastAsia="Times New Roman" w:cs="Times New Roman"/>
          <w:sz w:val="30"/>
          <w:szCs w:val="30"/>
          <w:lang w:eastAsia="ru-RU"/>
        </w:rPr>
        <w:t>гиперпараметров</w:t>
      </w:r>
      <w:proofErr w:type="spellEnd"/>
      <w:r w:rsidRPr="00E7508A">
        <w:rPr>
          <w:rFonts w:eastAsia="Times New Roman" w:cs="Times New Roman"/>
          <w:sz w:val="30"/>
          <w:szCs w:val="30"/>
          <w:lang w:eastAsia="ru-RU"/>
        </w:rPr>
        <w:t>, таких как глубина деревьев решений или количество слоев в нейронной сети, влияющих на производительность и точность модели.</w:t>
      </w:r>
    </w:p>
    <w:p w14:paraId="0C3C9E0A" w14:textId="77777777" w:rsidR="00197109" w:rsidRPr="00E7508A" w:rsidRDefault="00197109" w:rsidP="007F4939">
      <w:pPr>
        <w:numPr>
          <w:ilvl w:val="1"/>
          <w:numId w:val="17"/>
        </w:numPr>
        <w:spacing w:before="0" w:afterLines="200" w:after="480" w:line="360" w:lineRule="auto"/>
        <w:ind w:left="0" w:firstLine="709"/>
        <w:contextualSpacing/>
        <w:mirrorIndents/>
        <w:rPr>
          <w:rFonts w:eastAsia="Times New Roman" w:cs="Times New Roman"/>
          <w:sz w:val="30"/>
          <w:szCs w:val="30"/>
          <w:lang w:eastAsia="ru-RU"/>
        </w:rPr>
      </w:pPr>
      <w:r w:rsidRPr="00E7508A">
        <w:rPr>
          <w:rFonts w:eastAsia="Times New Roman" w:cs="Times New Roman"/>
          <w:b/>
          <w:bCs/>
          <w:sz w:val="30"/>
          <w:szCs w:val="30"/>
          <w:lang w:eastAsia="ru-RU"/>
        </w:rPr>
        <w:t>Точность предсказания</w:t>
      </w:r>
      <w:r w:rsidRPr="00E7508A">
        <w:rPr>
          <w:rFonts w:eastAsia="Times New Roman" w:cs="Times New Roman"/>
          <w:sz w:val="30"/>
          <w:szCs w:val="30"/>
          <w:lang w:eastAsia="ru-RU"/>
        </w:rPr>
        <w:t xml:space="preserve"> – ключевой атрибут, который характеризует эффективность работы модели в распознавании зон вырубки.</w:t>
      </w:r>
    </w:p>
    <w:p w14:paraId="5D78DA72" w14:textId="77777777" w:rsidR="006B26F6" w:rsidRPr="00E7508A" w:rsidRDefault="006B26F6" w:rsidP="007F4939">
      <w:pPr>
        <w:spacing w:before="0" w:afterLines="200" w:after="480" w:line="360" w:lineRule="auto"/>
        <w:ind w:firstLine="709"/>
        <w:contextualSpacing/>
        <w:mirrorIndents/>
        <w:rPr>
          <w:rFonts w:cs="Times New Roman"/>
          <w:sz w:val="30"/>
          <w:szCs w:val="30"/>
        </w:rPr>
      </w:pPr>
      <w:r w:rsidRPr="00E7508A">
        <w:rPr>
          <w:rFonts w:cs="Times New Roman"/>
          <w:sz w:val="30"/>
          <w:szCs w:val="30"/>
        </w:rPr>
        <w:br w:type="page"/>
      </w:r>
    </w:p>
    <w:p w14:paraId="2BDE1906" w14:textId="0FF8F918" w:rsidR="001A1F53" w:rsidRPr="00E7508A" w:rsidRDefault="001A1F53" w:rsidP="007F4939">
      <w:pPr>
        <w:pStyle w:val="1"/>
        <w:spacing w:before="0" w:afterLines="200" w:after="480" w:line="360" w:lineRule="auto"/>
        <w:ind w:firstLine="709"/>
        <w:contextualSpacing/>
        <w:mirrorIndents/>
        <w:rPr>
          <w:sz w:val="30"/>
          <w:szCs w:val="30"/>
        </w:rPr>
      </w:pPr>
      <w:bookmarkStart w:id="4" w:name="_Toc180345233"/>
      <w:r w:rsidRPr="00E7508A">
        <w:rPr>
          <w:sz w:val="30"/>
          <w:szCs w:val="30"/>
        </w:rPr>
        <w:lastRenderedPageBreak/>
        <w:t>Заключение</w:t>
      </w:r>
      <w:bookmarkEnd w:id="4"/>
    </w:p>
    <w:p w14:paraId="6A1DF9E4" w14:textId="77777777" w:rsidR="00197109" w:rsidRPr="00E7508A" w:rsidRDefault="00197109" w:rsidP="007F4939">
      <w:pPr>
        <w:spacing w:before="0" w:afterLines="200" w:after="480" w:line="360" w:lineRule="auto"/>
        <w:ind w:firstLine="709"/>
        <w:contextualSpacing/>
        <w:mirrorIndents/>
        <w:rPr>
          <w:rFonts w:cs="Times New Roman"/>
          <w:sz w:val="30"/>
          <w:szCs w:val="30"/>
        </w:rPr>
      </w:pPr>
      <w:r w:rsidRPr="00E7508A">
        <w:rPr>
          <w:rFonts w:cs="Times New Roman"/>
          <w:sz w:val="30"/>
          <w:szCs w:val="30"/>
        </w:rPr>
        <w:t>Использование спутниковых данных для анализа вырубки лесов является важным инструментом в борьбе с глобальными экологическими проблемами. Применение методов машинного обучения и компьютерного зрения позволяет не только автоматизировать процесс мониторинга, но и повысить точность и масштабируемость решений. В будущем такие системы могут стать основой для создания глобальных систем мониторинга лесов, что поможет предотвращать незаконную вырубку и способствует устойчивому развитию экосистем.</w:t>
      </w:r>
    </w:p>
    <w:p w14:paraId="60A17D2E" w14:textId="27BF1F3C" w:rsidR="00CB6EB5" w:rsidRPr="00E7508A" w:rsidRDefault="00CB6EB5" w:rsidP="007F4939">
      <w:pPr>
        <w:spacing w:before="0" w:afterLines="200" w:after="480" w:line="360" w:lineRule="auto"/>
        <w:ind w:firstLine="709"/>
        <w:contextualSpacing/>
        <w:mirrorIndents/>
        <w:rPr>
          <w:rFonts w:cs="Times New Roman"/>
          <w:sz w:val="30"/>
          <w:szCs w:val="30"/>
        </w:rPr>
      </w:pPr>
    </w:p>
    <w:sectPr w:rsidR="00CB6EB5" w:rsidRPr="00E75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437"/>
    <w:multiLevelType w:val="hybridMultilevel"/>
    <w:tmpl w:val="7CBA4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93380"/>
    <w:multiLevelType w:val="hybridMultilevel"/>
    <w:tmpl w:val="E33865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46B94"/>
    <w:multiLevelType w:val="hybridMultilevel"/>
    <w:tmpl w:val="25268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5506"/>
    <w:multiLevelType w:val="hybridMultilevel"/>
    <w:tmpl w:val="2FCE7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160F14"/>
    <w:multiLevelType w:val="hybridMultilevel"/>
    <w:tmpl w:val="66F2C1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74266D"/>
    <w:multiLevelType w:val="hybridMultilevel"/>
    <w:tmpl w:val="CD78E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037742"/>
    <w:multiLevelType w:val="multilevel"/>
    <w:tmpl w:val="006A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E300A"/>
    <w:multiLevelType w:val="hybridMultilevel"/>
    <w:tmpl w:val="3E4E9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8B46F2"/>
    <w:multiLevelType w:val="hybridMultilevel"/>
    <w:tmpl w:val="FCF04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CF6F12"/>
    <w:multiLevelType w:val="hybridMultilevel"/>
    <w:tmpl w:val="C3844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073785"/>
    <w:multiLevelType w:val="hybridMultilevel"/>
    <w:tmpl w:val="7436D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562F27"/>
    <w:multiLevelType w:val="hybridMultilevel"/>
    <w:tmpl w:val="74A08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742EBF"/>
    <w:multiLevelType w:val="hybridMultilevel"/>
    <w:tmpl w:val="3FAC1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B856DC"/>
    <w:multiLevelType w:val="multilevel"/>
    <w:tmpl w:val="E64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16A6A"/>
    <w:multiLevelType w:val="multilevel"/>
    <w:tmpl w:val="6B3A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951AF"/>
    <w:multiLevelType w:val="hybridMultilevel"/>
    <w:tmpl w:val="EA0665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C2CEB"/>
    <w:multiLevelType w:val="hybridMultilevel"/>
    <w:tmpl w:val="F3A4A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D06755"/>
    <w:multiLevelType w:val="hybridMultilevel"/>
    <w:tmpl w:val="C4E06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B3D3095"/>
    <w:multiLevelType w:val="hybridMultilevel"/>
    <w:tmpl w:val="1B32B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69996266">
    <w:abstractNumId w:val="0"/>
  </w:num>
  <w:num w:numId="2" w16cid:durableId="981273814">
    <w:abstractNumId w:val="12"/>
  </w:num>
  <w:num w:numId="3" w16cid:durableId="1910067201">
    <w:abstractNumId w:val="17"/>
  </w:num>
  <w:num w:numId="4" w16cid:durableId="729419728">
    <w:abstractNumId w:val="10"/>
  </w:num>
  <w:num w:numId="5" w16cid:durableId="1901745589">
    <w:abstractNumId w:val="4"/>
  </w:num>
  <w:num w:numId="6" w16cid:durableId="2075734221">
    <w:abstractNumId w:val="3"/>
  </w:num>
  <w:num w:numId="7" w16cid:durableId="968434434">
    <w:abstractNumId w:val="18"/>
  </w:num>
  <w:num w:numId="8" w16cid:durableId="1634561181">
    <w:abstractNumId w:val="11"/>
  </w:num>
  <w:num w:numId="9" w16cid:durableId="137920341">
    <w:abstractNumId w:val="8"/>
  </w:num>
  <w:num w:numId="10" w16cid:durableId="1719279332">
    <w:abstractNumId w:val="9"/>
  </w:num>
  <w:num w:numId="11" w16cid:durableId="1253971519">
    <w:abstractNumId w:val="16"/>
  </w:num>
  <w:num w:numId="12" w16cid:durableId="419640039">
    <w:abstractNumId w:val="7"/>
  </w:num>
  <w:num w:numId="13" w16cid:durableId="2139758139">
    <w:abstractNumId w:val="5"/>
  </w:num>
  <w:num w:numId="14" w16cid:durableId="1357582900">
    <w:abstractNumId w:val="2"/>
  </w:num>
  <w:num w:numId="15" w16cid:durableId="1230264970">
    <w:abstractNumId w:val="1"/>
  </w:num>
  <w:num w:numId="16" w16cid:durableId="1406339820">
    <w:abstractNumId w:val="14"/>
  </w:num>
  <w:num w:numId="17" w16cid:durableId="1550144710">
    <w:abstractNumId w:val="13"/>
  </w:num>
  <w:num w:numId="18" w16cid:durableId="1531796846">
    <w:abstractNumId w:val="6"/>
  </w:num>
  <w:num w:numId="19" w16cid:durableId="5969833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1"/>
    <w:rsid w:val="000239E1"/>
    <w:rsid w:val="00057BE0"/>
    <w:rsid w:val="000E5E98"/>
    <w:rsid w:val="00197109"/>
    <w:rsid w:val="001A1F53"/>
    <w:rsid w:val="00242A21"/>
    <w:rsid w:val="003C212C"/>
    <w:rsid w:val="004B3F91"/>
    <w:rsid w:val="006B26F6"/>
    <w:rsid w:val="006D7B7E"/>
    <w:rsid w:val="00712324"/>
    <w:rsid w:val="007F4939"/>
    <w:rsid w:val="007F79C1"/>
    <w:rsid w:val="008278DA"/>
    <w:rsid w:val="008A577A"/>
    <w:rsid w:val="00C4235B"/>
    <w:rsid w:val="00CB6EB5"/>
    <w:rsid w:val="00D86B49"/>
    <w:rsid w:val="00DC7467"/>
    <w:rsid w:val="00E237BA"/>
    <w:rsid w:val="00E505F7"/>
    <w:rsid w:val="00E520B5"/>
    <w:rsid w:val="00E7508A"/>
    <w:rsid w:val="00F108CC"/>
    <w:rsid w:val="00F9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B7CF"/>
  <w15:chartTrackingRefBased/>
  <w15:docId w15:val="{498801F8-CEDD-4859-A4EE-ED91540C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12C"/>
    <w:pPr>
      <w:spacing w:before="120" w:after="12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F79C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9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35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239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79C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5">
    <w:name w:val="Strong"/>
    <w:basedOn w:val="a0"/>
    <w:uiPriority w:val="22"/>
    <w:qFormat/>
    <w:rsid w:val="0019710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971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F79C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6">
    <w:name w:val="TOC Heading"/>
    <w:basedOn w:val="1"/>
    <w:next w:val="a"/>
    <w:uiPriority w:val="39"/>
    <w:unhideWhenUsed/>
    <w:qFormat/>
    <w:rsid w:val="007F79C1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79C1"/>
    <w:pPr>
      <w:spacing w:after="100"/>
    </w:pPr>
  </w:style>
  <w:style w:type="character" w:styleId="a7">
    <w:name w:val="Hyperlink"/>
    <w:basedOn w:val="a0"/>
    <w:uiPriority w:val="99"/>
    <w:unhideWhenUsed/>
    <w:rsid w:val="007F7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87B49-0308-4A89-8DFD-8FF6FF51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Виталий Демьянцев</cp:lastModifiedBy>
  <cp:revision>5</cp:revision>
  <dcterms:created xsi:type="dcterms:W3CDTF">2024-10-20T14:33:00Z</dcterms:created>
  <dcterms:modified xsi:type="dcterms:W3CDTF">2025-04-17T16:19:00Z</dcterms:modified>
</cp:coreProperties>
</file>