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087E5D0D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072D54">
        <w:rPr>
          <w:noProof/>
          <w:sz w:val="24"/>
          <w:szCs w:val="24"/>
        </w:rPr>
        <w:t>68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4C12FECE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3C3208B7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1DB0B89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3327F80D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546FAF1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06CA215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1973B49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4DAF42C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4AD73D7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5FA5057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1349FA6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5EE8E7C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428291EA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65C5474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03ED7AD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22</w:t>
        </w:r>
        <w:r w:rsidR="00722D80">
          <w:rPr>
            <w:noProof/>
            <w:webHidden/>
          </w:rPr>
          <w:fldChar w:fldCharType="end"/>
        </w:r>
      </w:hyperlink>
    </w:p>
    <w:p w14:paraId="4DA7D7CC" w14:textId="32CC8A8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B0E7FFB" w14:textId="1D22F62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65095FA" w14:textId="530F4B0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C9670D6" w14:textId="271A78F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273937D" w14:textId="4119A31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66EE02C4" w14:textId="05DF02E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53ED09AB" w14:textId="299DF3F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4798D79D" w14:textId="5D60CA4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D946A7E" w14:textId="7577272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51</w:t>
        </w:r>
        <w:r w:rsidR="00722D80">
          <w:rPr>
            <w:noProof/>
            <w:webHidden/>
          </w:rPr>
          <w:fldChar w:fldCharType="end"/>
        </w:r>
      </w:hyperlink>
    </w:p>
    <w:p w14:paraId="51C6300D" w14:textId="61E4205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3B2E391E" w14:textId="62DA778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7751F7EE" w14:textId="20FA9A1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1EA162F8" w14:textId="7D51557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65</w:t>
        </w:r>
        <w:r w:rsidR="00722D80">
          <w:rPr>
            <w:noProof/>
            <w:webHidden/>
          </w:rPr>
          <w:fldChar w:fldCharType="end"/>
        </w:r>
      </w:hyperlink>
    </w:p>
    <w:p w14:paraId="305E8129" w14:textId="4782208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</w:t>
      </w:r>
      <w:r>
        <w:t xml:space="preserve">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lastRenderedPageBreak/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Прогресс в области глубокого обучения создал техническую базу для автоматизированного анализа эмоций. </w:t>
      </w:r>
      <w:proofErr w:type="spellStart"/>
      <w:r>
        <w:t>Свёрточные</w:t>
      </w:r>
      <w:proofErr w:type="spellEnd"/>
      <w:r>
        <w:t xml:space="preserve">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Default="000A4481" w:rsidP="00720B62">
      <w:pPr>
        <w:pStyle w:val="2"/>
        <w:rPr>
          <w:lang w:val="en-US"/>
        </w:rPr>
      </w:pPr>
      <w:bookmarkStart w:id="10" w:name="_Toc233140221"/>
      <w:r w:rsidRPr="0095616E">
        <w:t>Эмоции человека и их роль в HR</w:t>
      </w:r>
      <w:bookmarkEnd w:id="10"/>
    </w:p>
    <w:p w14:paraId="44B8C3DF" w14:textId="62C484AE" w:rsidR="000C2EAE" w:rsidRPr="00FE1398" w:rsidRDefault="000C2EAE" w:rsidP="000C2EAE">
      <w:r w:rsidRPr="00FE1398">
        <w:t>При оценке кандидатов и сотрудников внимание уделяется не только их профессиональным знаниям и навыкам, но и эмоциональному фону. Эмоции оказывают влияние на взаимодействие с коллегами, принятие решений и поведение в различных рабочих ситуациях. В большинстве современных исследований в качестве базовой используется модель шести универсальных эмоций, предложенная П. Экманом [</w:t>
      </w:r>
      <w:r w:rsidR="001E7456">
        <w:fldChar w:fldCharType="begin"/>
      </w:r>
      <w:r w:rsidR="001E7456">
        <w:instrText xml:space="preserve"> PAGEREF _Ref229768249 \h </w:instrText>
      </w:r>
      <w:r w:rsidR="001E7456">
        <w:fldChar w:fldCharType="separate"/>
      </w:r>
      <w:r w:rsidR="001E7456">
        <w:rPr>
          <w:noProof/>
        </w:rPr>
        <w:t>7</w:t>
      </w:r>
      <w:r w:rsidR="001E7456">
        <w:fldChar w:fldCharType="end"/>
      </w:r>
      <w:r w:rsidRPr="00FE1398">
        <w:t>]: радость, грусть, страх, гнев, удивление и отвращение, к которым обычно добавляют нейтральное состояние. При этом в реальном общении эмоциональные проявления значительно разнообразнее и могут сочетать признаки нескольких состояний одновременно.</w:t>
      </w:r>
    </w:p>
    <w:p w14:paraId="7F3F2450" w14:textId="77777777" w:rsidR="000C2EAE" w:rsidRPr="00FE1398" w:rsidRDefault="000C2EAE" w:rsidP="000C2EAE">
      <w:r w:rsidRPr="00FE1398">
        <w:t>В задачах управления персоналом распознавание эмоций находит применение в нескольких направлениях. На этапе собеседования анализ мимики и голоса кандидата помогает оценить его реакцию на стрессовые вопросы и поведенческие особенности. В ходе работы сотрудников мониторинг эмоциональных реакций позволяет выявлять признаки профессионального выгорания и снижения мотивации. Полученные данные также используются при разработке программ обучения, выборе подходов к управлению персоналом и оценке эффективности принимаемых решений.</w:t>
      </w:r>
    </w:p>
    <w:p w14:paraId="7D7789D9" w14:textId="60361F98" w:rsidR="000C2EAE" w:rsidRPr="00FE1398" w:rsidRDefault="000C2EAE" w:rsidP="000C2EAE">
      <w:r w:rsidRPr="00FE1398">
        <w:t xml:space="preserve">Следует отметить, что согласно исследованиям в области аффективных вычислений, эмоциональная составляющая становится значимым фактором </w:t>
      </w:r>
      <w:r w:rsidRPr="00FE1398">
        <w:lastRenderedPageBreak/>
        <w:t>при принятии кадровых решений. Однако её объективная оценка затруднена, если полагаться только на наблюдение или анкетирование, что создаёт потребность в автоматизированных методах анализа [</w:t>
      </w:r>
      <w:r w:rsidR="002D07AE">
        <w:fldChar w:fldCharType="begin"/>
      </w:r>
      <w:r w:rsidR="002D07AE">
        <w:instrText xml:space="preserve"> REF _Ref233541725 \r \h </w:instrText>
      </w:r>
      <w:r w:rsidR="002D07AE">
        <w:fldChar w:fldCharType="separate"/>
      </w:r>
      <w:r w:rsidR="002D07AE">
        <w:t>1</w:t>
      </w:r>
      <w:r w:rsidR="002D07AE">
        <w:t>0</w:t>
      </w:r>
      <w:r w:rsidR="002D07AE">
        <w:fldChar w:fldCharType="end"/>
      </w:r>
      <w:r w:rsidRPr="00FE1398">
        <w:t>].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t>Технологи мультимодального анализа</w:t>
      </w:r>
      <w:bookmarkEnd w:id="11"/>
    </w:p>
    <w:p w14:paraId="68A6825E" w14:textId="4F5FF04C" w:rsidR="002B1063" w:rsidRDefault="002B1063" w:rsidP="0077669E">
      <w:pPr>
        <w:rPr>
          <w:lang w:val="en-US"/>
        </w:rPr>
      </w:pPr>
    </w:p>
    <w:p w14:paraId="6FB1F594" w14:textId="77777777" w:rsidR="001D0C16" w:rsidRPr="00AE7887" w:rsidRDefault="001D0C16" w:rsidP="001D0C16">
      <w:r w:rsidRPr="001D0C16">
        <w:t xml:space="preserve">Для определения эмоционального состояния человека используются различные методы обработки данных. На практике наиболее распространены анализ изображения лица и анализ речевого сигнала. </w:t>
      </w:r>
      <w:r w:rsidRPr="00AE7887">
        <w:t>Каждый из этих подходов основан на обработке разных типов данных и имеет свои особенности.</w:t>
      </w:r>
    </w:p>
    <w:p w14:paraId="1927108D" w14:textId="533A7BE1" w:rsidR="001D0C16" w:rsidRPr="00AE7887" w:rsidRDefault="001D0C16" w:rsidP="001D0C16">
      <w:r w:rsidRPr="00AE7887">
        <w:t>При работе с видеопотоком алгоритмы компьютерного зрения фиксируют изображение лица и выделяют характерные признаки — положение бровей, уголков губ, форму глаз, мимические изменения. Как отмечается в работе [</w:t>
      </w:r>
      <w:r w:rsidR="00AE7887">
        <w:fldChar w:fldCharType="begin"/>
      </w:r>
      <w:r w:rsidR="00AE7887">
        <w:instrText xml:space="preserve"> REF _Ref233541805 \r \h </w:instrText>
      </w:r>
      <w:r w:rsidR="00AE7887">
        <w:fldChar w:fldCharType="separate"/>
      </w:r>
      <w:r w:rsidR="00AE7887">
        <w:t>11</w:t>
      </w:r>
      <w:r w:rsidR="00AE7887">
        <w:fldChar w:fldCharType="end"/>
      </w:r>
      <w:r w:rsidRPr="00AE7887">
        <w:t xml:space="preserve">], применение </w:t>
      </w:r>
      <w:proofErr w:type="spellStart"/>
      <w:r w:rsidRPr="00AE7887">
        <w:t>свёрточных</w:t>
      </w:r>
      <w:proofErr w:type="spellEnd"/>
      <w:r w:rsidRPr="00AE7887">
        <w:t xml:space="preserve"> нейронных сетей позволяет автоматически выделять наиболее информативные признаки изображения лица. Благодаря этому отпадает необходимость вручную задавать характеристики, используемые при классификации эмоций.</w:t>
      </w:r>
    </w:p>
    <w:p w14:paraId="0AB2A65A" w14:textId="3435ADD3" w:rsidR="001D0C16" w:rsidRPr="00AE7887" w:rsidRDefault="001D0C16" w:rsidP="001D0C16">
      <w:r w:rsidRPr="00AE7887">
        <w:t>Анализ аудиоданных связан с обработкой речевого сигнала. Исследуются темп речи, интенсивность, частотный диапазон и интонационные изменения. Эти параметры косвенно указывают на эмоциональную окраску высказывания: повышение громкости и ускоренная речь часто связаны с гневом или возбуждением, замедленный темп и монотонность — с усталостью или грустью. В работе [</w:t>
      </w:r>
      <w:r w:rsidR="00AE7887">
        <w:fldChar w:fldCharType="begin"/>
      </w:r>
      <w:r w:rsidR="00AE7887">
        <w:instrText xml:space="preserve"> REF _Ref233541816 \r \h </w:instrText>
      </w:r>
      <w:r w:rsidR="00AE7887">
        <w:fldChar w:fldCharType="separate"/>
      </w:r>
      <w:r w:rsidR="00AE7887">
        <w:t>12</w:t>
      </w:r>
      <w:r w:rsidR="00AE7887">
        <w:fldChar w:fldCharType="end"/>
      </w:r>
      <w:r w:rsidRPr="00AE7887">
        <w:t xml:space="preserve">] подробно рассматривается использование мел-частотных </w:t>
      </w:r>
      <w:proofErr w:type="spellStart"/>
      <w:r w:rsidRPr="00AE7887">
        <w:t>кепстральных</w:t>
      </w:r>
      <w:proofErr w:type="spellEnd"/>
      <w:r w:rsidRPr="00AE7887">
        <w:t xml:space="preserve"> коэффициентов (</w:t>
      </w:r>
      <w:r w:rsidRPr="001D0C16">
        <w:rPr>
          <w:lang w:val="en-US"/>
        </w:rPr>
        <w:t>MFCC</w:t>
      </w:r>
      <w:r w:rsidRPr="00AE7887">
        <w:t>) для выделения таких признаков.</w:t>
      </w:r>
    </w:p>
    <w:p w14:paraId="02A475DC" w14:textId="77777777" w:rsidR="001D0C16" w:rsidRPr="00AE7887" w:rsidRDefault="001D0C16" w:rsidP="001D0C16">
      <w:r w:rsidRPr="00AE7887">
        <w:t>На практике всё большее распространение получают мультимодальные системы, объединяющие анализ изображения лица и речевого сигнала. Использование двух независимых источников информации позволяет повысить надёжность распознавания, поскольку ошибки одного метода могут компенсироваться результатами другого.</w:t>
      </w:r>
    </w:p>
    <w:p w14:paraId="40897CF4" w14:textId="7A4A1E02" w:rsidR="001D0C16" w:rsidRPr="00AE7887" w:rsidRDefault="001D0C16" w:rsidP="001D0C16">
      <w:r w:rsidRPr="00AE7887">
        <w:lastRenderedPageBreak/>
        <w:t>Каждый из рассмотренных методов имеет определённые ограничения. Так, качество распознавания по изображению во многом зависит от освещения, положения головы и возможного перекрытия отдельных частей лица. При анализе речи существенное влияние оказывают фоновые шумы, качество микрофона и особенности записи. По этой причине при разработке современных систем стремятся объединять несколько источников информации, что позволяет повысить устойчивость алгоритмов и снизить вероятность ошибок при распознавании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421448F6" w:rsidR="009154CF" w:rsidRPr="0095616E" w:rsidRDefault="006B1693" w:rsidP="009154CF">
      <w:r w:rsidRPr="006B1693">
        <w:t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>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37061D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06B95915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lastRenderedPageBreak/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37061D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47B60EE2" w:rsidR="00075323" w:rsidRPr="00FE3DF1" w:rsidRDefault="00FE3DF1" w:rsidP="00075323">
      <w:r w:rsidRPr="00FE3DF1">
        <w:t xml:space="preserve"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</w:t>
      </w:r>
      <w:r w:rsidRPr="00FE3DF1">
        <w:lastRenderedPageBreak/>
        <w:t>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 xml:space="preserve">Одним из наиболее известных решений данного класса является библиотека </w:t>
      </w:r>
      <w:proofErr w:type="spellStart"/>
      <w:r w:rsidRPr="003A460C">
        <w:t>Affectiva</w:t>
      </w:r>
      <w:proofErr w:type="spellEnd"/>
      <w:r w:rsidRPr="003A460C">
        <w:t xml:space="preserve">, предназначенная для анализа выражений лица с использованием </w:t>
      </w:r>
      <w:proofErr w:type="spellStart"/>
      <w:r w:rsidRPr="003A460C">
        <w:t>свёрточных</w:t>
      </w:r>
      <w:proofErr w:type="spellEnd"/>
      <w:r w:rsidRPr="003A460C">
        <w:t xml:space="preserve"> нейронных сетей. Алгоритм анализирует 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lastRenderedPageBreak/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26AABFD3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37061D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37061D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1FCBD97F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7061D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7A5958E4" w:rsidR="00045FFB" w:rsidRPr="0095616E" w:rsidRDefault="00045FFB" w:rsidP="00045FFB">
      <w:pPr>
        <w:pStyle w:val="affb"/>
      </w:pPr>
      <w:bookmarkStart w:id="17" w:name="_Ref229772334"/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7061D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 xml:space="preserve"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</w:t>
      </w:r>
      <w:r>
        <w:lastRenderedPageBreak/>
        <w:t>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 xml:space="preserve"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 и </w:t>
      </w:r>
      <w:proofErr w:type="spellStart"/>
      <w:r>
        <w:t>Emotient</w:t>
      </w:r>
      <w:proofErr w:type="spellEnd"/>
      <w:r>
        <w:t>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lastRenderedPageBreak/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61E0DE4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37061D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7740B87A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37061D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6750BD6F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70FB4E89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37061D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58EFBEDA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19FFFE50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37061D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6F4C5855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37061D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5E6DEC35" w:rsidR="002B1063" w:rsidRPr="00187D91" w:rsidRDefault="00187D91" w:rsidP="00BC253D">
      <w:pPr>
        <w:rPr>
          <w:lang w:eastAsia="en-US" w:bidi="he-IL"/>
        </w:rPr>
      </w:pPr>
      <w:r w:rsidRPr="00187D91">
        <w:rPr>
          <w:lang w:eastAsia="en-US" w:bidi="he-IL"/>
        </w:rPr>
        <w:t>На следующем этапе проектирования для отображения потоков информации между компонентами системы и хранилищами была построена DFD-диаграмма</w:t>
      </w:r>
      <w:r>
        <w:rPr>
          <w:lang w:eastAsia="en-US" w:bidi="he-IL"/>
        </w:rPr>
        <w:t xml:space="preserve"> (</w:t>
      </w:r>
      <w:r w:rsidR="00EF4A00" w:rsidRPr="0095616E">
        <w:rPr>
          <w:lang w:eastAsia="en-US" w:bidi="he-IL"/>
        </w:rPr>
        <w:t>рисун</w:t>
      </w:r>
      <w:r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37061D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7431EAD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 xml:space="preserve">Логика движения информации на диаграмме отражает полный жизненный цикл обработки. Видео- и аудиопотоки от источника </w:t>
      </w:r>
      <w:r>
        <w:lastRenderedPageBreak/>
        <w:t>направляются в процесс сбора, откуда сырые данные передаются на этап обработки. Извлечённые признаки одновременно сохраняются в базу данных 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371A2BA3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37061D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26640889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77777777" w:rsidR="001D6CA8" w:rsidRDefault="001D6CA8" w:rsidP="001D6CA8">
      <w:r>
        <w:lastRenderedPageBreak/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77777777" w:rsidR="001D6CA8" w:rsidRDefault="001D6CA8" w:rsidP="001D6CA8">
      <w:r>
        <w:t>• Пользователь системы — центральная сущность для аутентификации. Хранит учетные данные и статус активности.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 xml:space="preserve">• Сеанс </w:t>
      </w:r>
      <w:proofErr w:type="spellStart"/>
      <w:r>
        <w:t>видеовстречи</w:t>
      </w:r>
      <w:proofErr w:type="spellEnd"/>
      <w:r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 xml:space="preserve">вязи между сущностями имеют характер «один-ко-многим» (1:М).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49842A9D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37061D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2C9C2833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17FBD370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19FF8C7E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5AE57D3E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1587C534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9E76B7E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37061D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36405AC8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37061D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225041EB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152BE1B2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</w:t>
      </w:r>
      <w:proofErr w:type="spellStart"/>
      <w:r w:rsidRPr="00CF6665">
        <w:rPr>
          <w:rFonts w:eastAsia="Microsoft YaHei"/>
        </w:rPr>
        <w:t>PostgreSQL</w:t>
      </w:r>
      <w:proofErr w:type="spellEnd"/>
      <w:r w:rsidRPr="00CF6665">
        <w:rPr>
          <w:rFonts w:eastAsia="Microsoft YaHei"/>
        </w:rPr>
        <w:t xml:space="preserve">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37061D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37061D">
      <w:pPr>
        <w:ind w:firstLine="0"/>
        <w:jc w:val="center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7D97EF25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37061D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 xml:space="preserve"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proofErr w:type="spellStart"/>
      <w:r w:rsidRPr="002933CC">
        <w:t>WebSocket</w:t>
      </w:r>
      <w:proofErr w:type="spellEnd"/>
      <w:r w:rsidRPr="002933CC">
        <w:t xml:space="preserve">-механизм реализует автоматическое </w:t>
      </w:r>
      <w:proofErr w:type="spellStart"/>
      <w:r w:rsidRPr="002933CC">
        <w:t>переподключение</w:t>
      </w:r>
      <w:proofErr w:type="spellEnd"/>
      <w:r w:rsidRPr="002933CC">
        <w:t xml:space="preserve">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0DDD560B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37061D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094C2A4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 xml:space="preserve">Серверная часть реализована на языке Go с использованием веб-фреймворка </w:t>
      </w:r>
      <w:proofErr w:type="spellStart"/>
      <w:r w:rsidRPr="00A655B8">
        <w:t>Gin</w:t>
      </w:r>
      <w:proofErr w:type="spellEnd"/>
      <w:r w:rsidRPr="00A655B8">
        <w:t>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 xml:space="preserve">Цепочка </w:t>
      </w:r>
      <w:proofErr w:type="spellStart"/>
      <w:r w:rsidRPr="007F44D6">
        <w:t>middleware</w:t>
      </w:r>
      <w:proofErr w:type="spellEnd"/>
      <w:r w:rsidRPr="007F44D6">
        <w:t xml:space="preserve">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 xml:space="preserve">Модуль захвата и передачи </w:t>
      </w:r>
      <w:proofErr w:type="spellStart"/>
      <w:r w:rsidRPr="0095616E">
        <w:t>медиапотоков</w:t>
      </w:r>
      <w:bookmarkEnd w:id="45"/>
      <w:bookmarkEnd w:id="46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6B1325FB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</w:t>
      </w:r>
      <w:r w:rsidR="005443BA" w:rsidRPr="005443BA">
        <w:t xml:space="preserve">Классификация выполняется рекуррентной нейронной сетью (RNN) с функцией активации </w:t>
      </w:r>
      <w:proofErr w:type="spellStart"/>
      <w:r w:rsidR="005443BA" w:rsidRPr="005443BA">
        <w:t>Softmax</w:t>
      </w:r>
      <w:proofErr w:type="spellEnd"/>
      <w:r w:rsidR="005443BA" w:rsidRPr="005443BA">
        <w:t>. Точность модели также оценивается через Cross-</w:t>
      </w:r>
      <w:proofErr w:type="spellStart"/>
      <w:r w:rsidR="005443BA" w:rsidRPr="005443BA">
        <w:t>Entropy</w:t>
      </w:r>
      <w:proofErr w:type="spellEnd"/>
      <w:r w:rsidR="005443BA" w:rsidRPr="005443BA">
        <w:t xml:space="preserve"> </w:t>
      </w:r>
      <w:proofErr w:type="spellStart"/>
      <w:r w:rsidR="005443BA" w:rsidRPr="005443BA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4320D75A" w:rsidR="003C44C2" w:rsidRPr="003C44C2" w:rsidRDefault="003B400A" w:rsidP="003C44C2">
      <w:r w:rsidRPr="003B400A">
        <w:t>Для контроля обучения используются следующие метрики качества</w:t>
      </w:r>
      <w:r w:rsidR="003C44C2" w:rsidRPr="003C44C2">
        <w:t>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507A756C" w:rsidR="003C44C2" w:rsidRPr="003C44C2" w:rsidRDefault="0077449D" w:rsidP="003C44C2">
      <w:r w:rsidRPr="0077449D">
        <w:t>Указанные методы обеспечивают точную классификацию эмоций и их последующую интеграцию в рамках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068392FE" w:rsidR="003E0A8C" w:rsidRDefault="00E36CAD" w:rsidP="003E0A8C">
      <w:r w:rsidRPr="00E36CAD">
        <w:t>Общая схема алгоритма работы системы представлена на рисунке</w:t>
      </w:r>
      <w:r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37061D">
        <w:t>9</w:t>
      </w:r>
      <w:r w:rsidR="003E0A8C">
        <w:fldChar w:fldCharType="end"/>
      </w:r>
      <w:r w:rsidR="00FF70BE" w:rsidRPr="00FF70BE">
        <w:t xml:space="preserve">. </w:t>
      </w:r>
      <w:r w:rsidR="00316B3A" w:rsidRPr="00316B3A"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2C1648F5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30BD4DCC" w:rsidR="003E0A8C" w:rsidRDefault="00E31F30" w:rsidP="003E0A8C">
      <w:r w:rsidRPr="00E31F30">
        <w:lastRenderedPageBreak/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</w:t>
      </w:r>
      <w:r w:rsidR="003E0A8C">
        <w:t>.</w:t>
      </w:r>
    </w:p>
    <w:p w14:paraId="0D5B73CA" w14:textId="77777777" w:rsidR="00E31F30" w:rsidRDefault="00E31F30" w:rsidP="003E0A8C">
      <w:r w:rsidRPr="00E31F30">
        <w:t>После создания или присоединения к сессии система инициирует параллельные потоки обработки данных:</w:t>
      </w:r>
    </w:p>
    <w:p w14:paraId="73BBAE7B" w14:textId="1A24B5B4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15080681" w:rsidR="003E0A8C" w:rsidRDefault="00636EA1" w:rsidP="003E0A8C">
      <w:r w:rsidRPr="00636EA1"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14B79C9" w:rsidR="003E0A8C" w:rsidRDefault="00DD6CF6" w:rsidP="003E0A8C">
      <w:r w:rsidRPr="00DD6CF6"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6C63E63E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37061D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37061D" w:rsidRPr="0037061D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7AFAC9D2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</w:t>
      </w:r>
      <w:proofErr w:type="spellStart"/>
      <w:r>
        <w:t>свёрточная</w:t>
      </w:r>
      <w:proofErr w:type="spellEnd"/>
      <w:r>
        <w:t xml:space="preserve"> сеть </w:t>
      </w:r>
      <w:proofErr w:type="spellStart"/>
      <w:r>
        <w:t>BlazeFace</w:t>
      </w:r>
      <w:proofErr w:type="spellEnd"/>
      <w:r>
        <w:t>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CNN), представляющая собой каскад из трёх последовательных нейронных сетей. Процесс детекции начинается с работы P-Net (</w:t>
      </w:r>
      <w:proofErr w:type="spellStart"/>
      <w:r>
        <w:t>Proposal</w:t>
      </w:r>
      <w:proofErr w:type="spellEnd"/>
      <w:r>
        <w:t xml:space="preserve"> Network), которая генерирует первоначальные кандидаты на расположение лиц. Затем R-Net (</w:t>
      </w:r>
      <w:proofErr w:type="spellStart"/>
      <w:r>
        <w:t>Refine</w:t>
      </w:r>
      <w:proofErr w:type="spellEnd"/>
      <w:r>
        <w:t xml:space="preserve"> Network) отсеивает ложные срабатывания и уточняет границы найденных областей. Финальный этап выполняет O-Net (</w:t>
      </w:r>
      <w:proofErr w:type="spellStart"/>
      <w:r>
        <w:t>Output</w:t>
      </w:r>
      <w:proofErr w:type="spellEnd"/>
      <w:r>
        <w:t xml:space="preserve">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37061D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299B6D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27548235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37061D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37061D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0F21B8E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01A37C67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37061D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EB89C00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37061D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042F33A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1A1AE60F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37061D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37061D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5E8953B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472A7FC5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37061D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lastRenderedPageBreak/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37061D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3D2A7D3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lastRenderedPageBreak/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41F95E8F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37061D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6681D1E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9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2C3F5F51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37061D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1F440473" w14:textId="77777777" w:rsidR="00961950" w:rsidRDefault="00961950" w:rsidP="00961950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0F6B783C" w14:textId="77777777" w:rsidR="00961950" w:rsidRDefault="00961950" w:rsidP="00961950">
      <w:r>
        <w:t xml:space="preserve">В разработанном комплексе применяется </w:t>
      </w:r>
      <w:proofErr w:type="spellStart"/>
      <w:r>
        <w:t>предобученная</w:t>
      </w:r>
      <w:proofErr w:type="spellEnd"/>
      <w:r>
        <w:t xml:space="preserve"> модель </w:t>
      </w:r>
      <w:proofErr w:type="spellStart"/>
      <w:r>
        <w:t>DistilBERT</w:t>
      </w:r>
      <w:proofErr w:type="spellEnd"/>
      <w:r>
        <w:t xml:space="preserve"> — легковесная версия трансформера BERT, оптимизированная для задач классификации текста. Модель содержит 66 миллионов параметров (по сравнению с 110 миллионами у исходного BERT), что позволяет выполнять </w:t>
      </w:r>
      <w:proofErr w:type="spellStart"/>
      <w:r>
        <w:lastRenderedPageBreak/>
        <w:t>инференс</w:t>
      </w:r>
      <w:proofErr w:type="spellEnd"/>
      <w:r>
        <w:t xml:space="preserve"> с минимальной задержкой при сохранении высокой точности определения контекста.</w:t>
      </w:r>
    </w:p>
    <w:p w14:paraId="28F06213" w14:textId="77777777" w:rsidR="00961950" w:rsidRDefault="00961950" w:rsidP="00961950">
      <w:r>
        <w:t xml:space="preserve">Процесс обработки текста включает три последовательных этапа. На первом этапе выполняется сегментация потока транскрибированного текста на смысловые единицы — предложения или законченные реплики — с последующей </w:t>
      </w:r>
      <w:proofErr w:type="spellStart"/>
      <w:r>
        <w:t>токенизацией</w:t>
      </w:r>
      <w:proofErr w:type="spellEnd"/>
      <w:r>
        <w:t xml:space="preserve"> и преобразованием в числовые представления. На втором этапе векторизованный текст передаётся на вход нейросетевой модели для извлечения контекстуальных признаков посредством механизма </w:t>
      </w:r>
      <w:proofErr w:type="spellStart"/>
      <w:r>
        <w:t>самовнимания</w:t>
      </w:r>
      <w:proofErr w:type="spellEnd"/>
      <w:r>
        <w:t>. На третьем этапе каждой реплике присваивается дискретная метка тональности: позитивная, нейтральная или негативная.</w:t>
      </w:r>
    </w:p>
    <w:p w14:paraId="6CBB4E68" w14:textId="28EF494C" w:rsidR="00961950" w:rsidRDefault="00961950" w:rsidP="00961950">
      <w:r>
        <w:t xml:space="preserve">Результаты текстового анализа асинхронно сохраняются в базе данных </w:t>
      </w:r>
      <w:proofErr w:type="spellStart"/>
      <w:r>
        <w:t>PostgreSQL</w:t>
      </w:r>
      <w:proofErr w:type="spellEnd"/>
      <w:r>
        <w:t xml:space="preserve"> в формате JSONB с привязкой к временным меткам и идентификатору спикера. Такая структура хранения позволяет на этапе формирования отчёта сопоставлять семантическую тональность речи с визуальными признаками (мимика) и акустическими характеристиками (голос),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lastRenderedPageBreak/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5C00D644" w:rsidR="00362100" w:rsidRPr="0095616E" w:rsidRDefault="00606980" w:rsidP="00362100">
      <w:pPr>
        <w:contextualSpacing/>
      </w:pPr>
      <w:r w:rsidRPr="00606980">
        <w:t xml:space="preserve">Интеграция всех модулей обеспечивается согласованными контрактами обмена данными и </w:t>
      </w:r>
      <w:proofErr w:type="spellStart"/>
      <w:r w:rsidRPr="00606980">
        <w:t>оркестрацией</w:t>
      </w:r>
      <w:proofErr w:type="spellEnd"/>
      <w:r w:rsidRPr="00606980">
        <w:t xml:space="preserve"> через </w:t>
      </w:r>
      <w:proofErr w:type="spellStart"/>
      <w:r w:rsidRPr="00606980">
        <w:t>Docker</w:t>
      </w:r>
      <w:proofErr w:type="spellEnd"/>
      <w:r w:rsidRPr="00606980">
        <w:t xml:space="preserve"> </w:t>
      </w:r>
      <w:proofErr w:type="spellStart"/>
      <w:r w:rsidRPr="00606980">
        <w:t>Compose</w:t>
      </w:r>
      <w:proofErr w:type="spellEnd"/>
      <w:r w:rsidRPr="00606980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5810B9B4" w14:textId="77777777" w:rsidR="00734AFC" w:rsidRPr="00734AFC" w:rsidRDefault="00734AFC" w:rsidP="00734AFC">
      <w:pPr>
        <w:pStyle w:val="af9"/>
        <w:numPr>
          <w:ilvl w:val="0"/>
          <w:numId w:val="6"/>
        </w:numPr>
      </w:pPr>
      <w:r w:rsidRPr="00734AFC">
        <w:t>Автоматизация процессов разработки реализована через CI/CD-</w:t>
      </w:r>
      <w:proofErr w:type="spellStart"/>
      <w:r w:rsidRPr="00734AFC">
        <w:t>пайплайн</w:t>
      </w:r>
      <w:proofErr w:type="spellEnd"/>
      <w:r w:rsidRPr="00734AFC">
        <w:t xml:space="preserve">, который выполняет статический анализ кода, запуск модульных тестов и сборку </w:t>
      </w:r>
      <w:proofErr w:type="spellStart"/>
      <w:r w:rsidRPr="00734AFC">
        <w:t>Docker</w:t>
      </w:r>
      <w:proofErr w:type="spellEnd"/>
      <w:r w:rsidRPr="00734AFC">
        <w:t>-образов. Такой подход обеспечивает воспроизводимость среды развёртывания и раннее выявление регрессионных ошибок.</w:t>
      </w:r>
    </w:p>
    <w:p w14:paraId="083DE85D" w14:textId="05E339A0" w:rsidR="00271880" w:rsidRPr="00276630" w:rsidRDefault="00734AFC" w:rsidP="00276630">
      <w:pPr>
        <w:contextualSpacing/>
      </w:pPr>
      <w:r w:rsidRPr="00734AFC">
        <w:t xml:space="preserve">Разработанный программный комплекс прошёл тестирование на ключевых сценариях использования: безопасная авторизация, обмен </w:t>
      </w:r>
      <w:proofErr w:type="spellStart"/>
      <w:r w:rsidRPr="00734AFC">
        <w:t>медиаданными</w:t>
      </w:r>
      <w:proofErr w:type="spellEnd"/>
      <w:r w:rsidRPr="00734AFC">
        <w:t xml:space="preserve"> с минимальной задержкой, мультимодальный анализ в реальном времени и формирование структурированных отчётов. Модульная архитектура системы создаёт основу для дальнейшего развития: замены эвристических алгоритмов на обученные модели агрегации, добавления функции записи </w:t>
      </w:r>
      <w:proofErr w:type="spellStart"/>
      <w:r w:rsidRPr="00734AFC">
        <w:t>видеовстреч</w:t>
      </w:r>
      <w:proofErr w:type="spellEnd"/>
      <w:r w:rsidRPr="00734AFC">
        <w:t xml:space="preserve"> и расширения аналитических метрик без необходимости пересмотра базовой архитектуры</w:t>
      </w:r>
      <w:r w:rsidR="00362100" w:rsidRPr="0095616E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4410A91F" w14:textId="77777777" w:rsidR="0060208A" w:rsidRP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Традиционные методы, основанные на анкетировании и визуальном наблюдении, обладают низкой оперативностью и сильно зависят от субъективного восприятия. Разработка автоматизированной системы, способной анализировать видеопоток и </w:t>
      </w:r>
      <w:r w:rsidRPr="0060208A">
        <w:rPr>
          <w:rFonts w:cs="Times New Roman"/>
          <w:lang w:bidi="ru-RU"/>
        </w:rPr>
        <w:lastRenderedPageBreak/>
        <w:t>аудиопоток участников онлайн-коммуникаций в режиме, близком к реальному времени, открывает новые возможности для HR-специалистов, руководителей подразделений и служб организационного развития.</w:t>
      </w:r>
    </w:p>
    <w:p w14:paraId="7333D4EE" w14:textId="4E34F196" w:rsid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обеспечивает соответствие требованиям информационной безопасности и поддерживает возможность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8" w:name="_Ref233541725"/>
      <w:proofErr w:type="spellStart"/>
      <w:r w:rsidRPr="00F506D1">
        <w:rPr>
          <w:rFonts w:cs="Times New Roman"/>
          <w:lang w:bidi="ru-RU"/>
        </w:rPr>
        <w:lastRenderedPageBreak/>
        <w:t>Катасев</w:t>
      </w:r>
      <w:proofErr w:type="spellEnd"/>
      <w:r w:rsidRPr="00F506D1">
        <w:rPr>
          <w:rFonts w:cs="Times New Roman"/>
          <w:lang w:bidi="ru-RU"/>
        </w:rPr>
        <w:t xml:space="preserve">, А. С. </w:t>
      </w:r>
      <w:proofErr w:type="spellStart"/>
      <w:r w:rsidRPr="00F506D1">
        <w:rPr>
          <w:rFonts w:cs="Times New Roman"/>
          <w:lang w:bidi="ru-RU"/>
        </w:rPr>
        <w:t>Сверточные</w:t>
      </w:r>
      <w:proofErr w:type="spellEnd"/>
      <w:r w:rsidRPr="00F506D1">
        <w:rPr>
          <w:rFonts w:cs="Times New Roman"/>
          <w:lang w:bidi="ru-RU"/>
        </w:rPr>
        <w:t xml:space="preserve"> нейросетевые модели распознавания эмоций человека по фотографии / А. С. </w:t>
      </w:r>
      <w:proofErr w:type="spellStart"/>
      <w:r w:rsidRPr="00F506D1">
        <w:rPr>
          <w:rFonts w:cs="Times New Roman"/>
          <w:lang w:bidi="ru-RU"/>
        </w:rPr>
        <w:t>Катасев</w:t>
      </w:r>
      <w:proofErr w:type="spellEnd"/>
      <w:r w:rsidRPr="00F506D1">
        <w:rPr>
          <w:rFonts w:cs="Times New Roman"/>
          <w:lang w:bidi="ru-RU"/>
        </w:rPr>
        <w:t>, З. Р. Ханова // Вестник Технологического университета. – 2023. – Т. 26, № 4. – С. 76–81. – DOI 10.55421/1998-7072_2023_26_4_76. – EDN MENHPN.</w:t>
      </w:r>
      <w:bookmarkEnd w:id="78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9" w:name="_Ref233541805"/>
      <w:r w:rsidRPr="00F506D1">
        <w:rPr>
          <w:rFonts w:cs="Times New Roman"/>
          <w:lang w:bidi="ru-RU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F506D1">
        <w:rPr>
          <w:rFonts w:cs="Times New Roman"/>
          <w:lang w:bidi="ru-RU"/>
        </w:rPr>
        <w:t>сверточной</w:t>
      </w:r>
      <w:proofErr w:type="spellEnd"/>
      <w:r w:rsidRPr="00F506D1">
        <w:rPr>
          <w:rFonts w:cs="Times New Roman"/>
          <w:lang w:bidi="ru-RU"/>
        </w:rPr>
        <w:t xml:space="preserve"> нейронной сети средствами Python / В. В. Семенюк, М. В. Складчиков // Инженерный вестник Дона. – 2023. – № 12(108). – С. 231–245. – EDN TBESZT.</w:t>
      </w:r>
      <w:bookmarkEnd w:id="79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0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80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 xml:space="preserve">Sanh V., Debut L., </w:t>
      </w:r>
      <w:proofErr w:type="spellStart"/>
      <w:r w:rsidRPr="00F506D1">
        <w:rPr>
          <w:rFonts w:cs="Times New Roman"/>
          <w:lang w:val="en-US" w:bidi="ru-RU"/>
        </w:rPr>
        <w:t>Chaumond</w:t>
      </w:r>
      <w:proofErr w:type="spellEnd"/>
      <w:r w:rsidRPr="00F506D1">
        <w:rPr>
          <w:rFonts w:cs="Times New Roman"/>
          <w:lang w:val="en-US" w:bidi="ru-RU"/>
        </w:rPr>
        <w:t xml:space="preserve"> J., Wolf T. </w:t>
      </w:r>
      <w:proofErr w:type="spellStart"/>
      <w:r w:rsidRPr="00F506D1">
        <w:rPr>
          <w:rFonts w:cs="Times New Roman"/>
          <w:lang w:val="en-US" w:bidi="ru-RU"/>
        </w:rPr>
        <w:t>DistilBERT</w:t>
      </w:r>
      <w:proofErr w:type="spellEnd"/>
      <w:r w:rsidRPr="00F506D1">
        <w:rPr>
          <w:rFonts w:cs="Times New Roman"/>
          <w:lang w:val="en-US" w:bidi="ru-RU"/>
        </w:rPr>
        <w:t xml:space="preserve">, a distilled version of BERT: smaller, faster, cheaper and lighter // </w:t>
      </w:r>
      <w:proofErr w:type="spellStart"/>
      <w:r w:rsidRPr="00F506D1">
        <w:rPr>
          <w:rFonts w:cs="Times New Roman"/>
          <w:lang w:val="en-US" w:bidi="ru-RU"/>
        </w:rPr>
        <w:t>arXiv</w:t>
      </w:r>
      <w:proofErr w:type="spellEnd"/>
      <w:r w:rsidRPr="00F506D1">
        <w:rPr>
          <w:rFonts w:cs="Times New Roman"/>
          <w:lang w:val="en-US" w:bidi="ru-RU"/>
        </w:rPr>
        <w:t xml:space="preserve">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t>Docker</w:t>
      </w:r>
      <w:proofErr w:type="spellEnd"/>
      <w:r w:rsidRPr="00F506D1">
        <w:rPr>
          <w:rFonts w:cs="Times New Roman"/>
          <w:lang w:bidi="ru-RU"/>
        </w:rPr>
        <w:t xml:space="preserve">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 xml:space="preserve">The Go Programming Language: </w:t>
      </w:r>
      <w:proofErr w:type="spellStart"/>
      <w:r w:rsidRPr="0041319C">
        <w:rPr>
          <w:rFonts w:cs="Times New Roman"/>
          <w:lang w:val="en-US" w:bidi="ru-RU"/>
        </w:rPr>
        <w:t>офиц</w:t>
      </w:r>
      <w:proofErr w:type="spellEnd"/>
      <w:r w:rsidRPr="0041319C">
        <w:rPr>
          <w:rFonts w:cs="Times New Roman"/>
          <w:lang w:val="en-US" w:bidi="ru-RU"/>
        </w:rPr>
        <w:t xml:space="preserve">. </w:t>
      </w:r>
      <w:proofErr w:type="spellStart"/>
      <w:r w:rsidRPr="0041319C">
        <w:rPr>
          <w:rFonts w:cs="Times New Roman"/>
          <w:lang w:val="en-US" w:bidi="ru-RU"/>
        </w:rPr>
        <w:t>сайт</w:t>
      </w:r>
      <w:proofErr w:type="spellEnd"/>
      <w:r w:rsidRPr="0041319C">
        <w:rPr>
          <w:rFonts w:cs="Times New Roman"/>
          <w:lang w:val="en-US" w:bidi="ru-RU"/>
        </w:rPr>
        <w:t>. – URL: https://go.dev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proofErr w:type="spellStart"/>
      <w:r w:rsidRPr="0041319C">
        <w:rPr>
          <w:rFonts w:cs="Times New Roman"/>
          <w:lang w:val="en-US" w:bidi="ru-RU"/>
        </w:rPr>
        <w:t>postgresql</w:t>
      </w:r>
      <w:proofErr w:type="spellEnd"/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</w:t>
      </w:r>
      <w:proofErr w:type="spellStart"/>
      <w:r w:rsidRPr="0041319C">
        <w:rPr>
          <w:rFonts w:cs="Times New Roman"/>
          <w:lang w:val="en-US" w:bidi="ru-RU"/>
        </w:rPr>
        <w:t>Электронный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ресурс</w:t>
      </w:r>
      <w:proofErr w:type="spellEnd"/>
      <w:r w:rsidRPr="0041319C">
        <w:rPr>
          <w:rFonts w:cs="Times New Roman"/>
          <w:lang w:val="en-US" w:bidi="ru-RU"/>
        </w:rPr>
        <w:t>]. – URL: https://opennmt.net/CTranslate2/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CDC45" w14:textId="77777777" w:rsidR="009035D0" w:rsidRDefault="009035D0">
      <w:pPr>
        <w:spacing w:line="240" w:lineRule="auto"/>
      </w:pPr>
      <w:r>
        <w:separator/>
      </w:r>
    </w:p>
  </w:endnote>
  <w:endnote w:type="continuationSeparator" w:id="0">
    <w:p w14:paraId="2D867124" w14:textId="77777777" w:rsidR="009035D0" w:rsidRDefault="009035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3D566" w14:textId="77777777" w:rsidR="009035D0" w:rsidRDefault="009035D0">
      <w:pPr>
        <w:spacing w:line="240" w:lineRule="auto"/>
      </w:pPr>
      <w:r>
        <w:separator/>
      </w:r>
    </w:p>
  </w:footnote>
  <w:footnote w:type="continuationSeparator" w:id="0">
    <w:p w14:paraId="3AB51F5E" w14:textId="77777777" w:rsidR="009035D0" w:rsidRDefault="009035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425E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043C"/>
    <w:rsid w:val="000311A0"/>
    <w:rsid w:val="00032196"/>
    <w:rsid w:val="00032DD9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2D54"/>
    <w:rsid w:val="00075323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2EAE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4DCA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0C16"/>
    <w:rsid w:val="001D22AC"/>
    <w:rsid w:val="001D32FE"/>
    <w:rsid w:val="001D3D94"/>
    <w:rsid w:val="001D4CDC"/>
    <w:rsid w:val="001D6A8B"/>
    <w:rsid w:val="001D6CA8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15592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E5C2A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503E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35D0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16AE"/>
    <w:rsid w:val="00933384"/>
    <w:rsid w:val="00940420"/>
    <w:rsid w:val="009416D1"/>
    <w:rsid w:val="00942825"/>
    <w:rsid w:val="009443FC"/>
    <w:rsid w:val="009464B4"/>
    <w:rsid w:val="009508E0"/>
    <w:rsid w:val="00951BD5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373A1"/>
    <w:rsid w:val="00A413CC"/>
    <w:rsid w:val="00A43002"/>
    <w:rsid w:val="00A436F9"/>
    <w:rsid w:val="00A4675C"/>
    <w:rsid w:val="00A47F0F"/>
    <w:rsid w:val="00A56B99"/>
    <w:rsid w:val="00A61D7E"/>
    <w:rsid w:val="00A62814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9591A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521C"/>
    <w:rsid w:val="00C10DAC"/>
    <w:rsid w:val="00C12BBC"/>
    <w:rsid w:val="00C16626"/>
    <w:rsid w:val="00C232C5"/>
    <w:rsid w:val="00C2522B"/>
    <w:rsid w:val="00C26ABF"/>
    <w:rsid w:val="00C30C23"/>
    <w:rsid w:val="00C32060"/>
    <w:rsid w:val="00C33CE6"/>
    <w:rsid w:val="00C33EAA"/>
    <w:rsid w:val="00C3682B"/>
    <w:rsid w:val="00C42239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92F2A"/>
    <w:rsid w:val="00C9550B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2D46"/>
    <w:rsid w:val="00CF5402"/>
    <w:rsid w:val="00CF5FB2"/>
    <w:rsid w:val="00CF6665"/>
    <w:rsid w:val="00CF7993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516"/>
    <w:rsid w:val="00ED3EFE"/>
    <w:rsid w:val="00ED57EA"/>
    <w:rsid w:val="00EE280E"/>
    <w:rsid w:val="00EF1E7E"/>
    <w:rsid w:val="00EF1FC2"/>
    <w:rsid w:val="00EF44BA"/>
    <w:rsid w:val="00EF4A00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68</Pages>
  <Words>13190</Words>
  <Characters>75186</Characters>
  <Application>Microsoft Office Word</Application>
  <DocSecurity>0</DocSecurity>
  <Lines>626</Lines>
  <Paragraphs>176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102</cp:revision>
  <cp:lastPrinted>2026-04-02T11:07:00Z</cp:lastPrinted>
  <dcterms:created xsi:type="dcterms:W3CDTF">2026-06-26T06:21:00Z</dcterms:created>
  <dcterms:modified xsi:type="dcterms:W3CDTF">2026-06-28T07:41:00Z</dcterms:modified>
</cp:coreProperties>
</file>