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E691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20EEB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20EEB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20EEB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20EEB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На </w:t>
      </w:r>
      <w:r w:rsidRPr="00920EEB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20EEB">
        <w:rPr>
          <w:rFonts w:ascii="Times New Roman" w:hAnsi="Times New Roman" w:cs="Times New Roman"/>
          <w:u w:val="single"/>
          <w:lang w:bidi="he-IL"/>
        </w:rPr>
        <w:t>606-22</w:t>
      </w:r>
      <w:r w:rsidRPr="00920EEB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20EEB">
        <w:rPr>
          <w:rFonts w:ascii="Times New Roman" w:hAnsi="Times New Roman" w:cs="Times New Roman"/>
          <w:lang w:bidi="he-IL"/>
        </w:rPr>
        <w:t>По теме</w:t>
      </w:r>
      <w:r w:rsidRPr="00920EEB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С</w:t>
      </w:r>
      <w:r w:rsidRPr="00920EEB">
        <w:rPr>
          <w:rFonts w:ascii="Times New Roman" w:hAnsi="Times New Roman" w:cs="Times New Roman"/>
          <w:u w:val="single"/>
        </w:rPr>
        <w:t>истем</w:t>
      </w:r>
      <w:r>
        <w:rPr>
          <w:rFonts w:ascii="Times New Roman" w:hAnsi="Times New Roman" w:cs="Times New Roman"/>
          <w:u w:val="single"/>
        </w:rPr>
        <w:t>а</w:t>
      </w:r>
      <w:r w:rsidRPr="00920EEB">
        <w:rPr>
          <w:rFonts w:ascii="Times New Roman" w:hAnsi="Times New Roman" w:cs="Times New Roman"/>
          <w:u w:val="single"/>
        </w:rPr>
        <w:t xml:space="preserve"> распознавания эмоций человека на основе искусственной нейронной сети.</w:t>
      </w:r>
    </w:p>
    <w:p w14:paraId="3C5888C2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20EEB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20EEB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4C3DE261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6C6585B7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20EEB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20EEB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Сургут, 2026</w:t>
      </w:r>
    </w:p>
    <w:p w14:paraId="7E256149" w14:textId="77777777" w:rsidR="00920EEB" w:rsidRDefault="00920EEB">
      <w:pPr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76264B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76264B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Обучающемуся (</w:t>
      </w:r>
      <w:proofErr w:type="spellStart"/>
      <w:r w:rsidRPr="0076264B">
        <w:rPr>
          <w:rFonts w:ascii="Times New Roman" w:hAnsi="Times New Roman" w:cs="Times New Roman"/>
        </w:rPr>
        <w:t>йся</w:t>
      </w:r>
      <w:proofErr w:type="spellEnd"/>
      <w:r w:rsidRPr="0076264B">
        <w:rPr>
          <w:rFonts w:ascii="Times New Roman" w:hAnsi="Times New Roman" w:cs="Times New Roman"/>
        </w:rPr>
        <w:t xml:space="preserve">) направления </w:t>
      </w:r>
      <w:r w:rsidRPr="0076264B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76264B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76264B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76264B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76264B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76264B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На </w:t>
      </w:r>
      <w:r w:rsidRPr="0076264B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76264B">
        <w:rPr>
          <w:rFonts w:ascii="Times New Roman" w:hAnsi="Times New Roman" w:cs="Times New Roman"/>
          <w:b/>
          <w:bCs/>
        </w:rPr>
        <w:t>Тема:</w:t>
      </w:r>
      <w:r w:rsidRPr="0076264B">
        <w:rPr>
          <w:rFonts w:ascii="Times New Roman" w:hAnsi="Times New Roman" w:cs="Times New Roman"/>
          <w:b/>
          <w:bCs/>
        </w:rPr>
        <w:tab/>
      </w:r>
      <w:r w:rsidRPr="0076264B">
        <w:rPr>
          <w:rFonts w:ascii="Times New Roman" w:hAnsi="Times New Roman" w:cs="Times New Roman"/>
          <w:bCs/>
        </w:rPr>
        <w:t>разработка системы распознавания эмоций человека на основе искусственной нейронной сети.</w:t>
      </w:r>
    </w:p>
    <w:p w14:paraId="21F77D57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Целевая установка:</w:t>
      </w:r>
      <w:r w:rsidRPr="0076264B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Исходные данные:</w:t>
      </w:r>
      <w:r w:rsidRPr="0076264B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Начало практики </w:t>
      </w:r>
      <w:r w:rsidRPr="0076264B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Конец практики </w:t>
      </w:r>
      <w:r w:rsidRPr="0076264B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76264B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76264B">
        <w:rPr>
          <w:rFonts w:ascii="Times New Roman" w:hAnsi="Times New Roman" w:cs="Times New Roman"/>
          <w:bCs/>
          <w:lang w:val="en-US"/>
        </w:rPr>
        <w:t>WinWord</w:t>
      </w:r>
      <w:r w:rsidRPr="0076264B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76264B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76264B">
        <w:rPr>
          <w:rFonts w:ascii="Times New Roman" w:hAnsi="Times New Roman" w:cs="Times New Roman"/>
        </w:rPr>
        <w:t>Сверточные</w:t>
      </w:r>
      <w:proofErr w:type="spellEnd"/>
      <w:r w:rsidRPr="0076264B">
        <w:rPr>
          <w:rFonts w:ascii="Times New Roman" w:hAnsi="Times New Roman" w:cs="Times New Roman"/>
        </w:rPr>
        <w:t xml:space="preserve"> нейронные сети для решения задач компьютерного зрения / А. В. Сайфутдинов // </w:t>
      </w:r>
      <w:proofErr w:type="spellStart"/>
      <w:r w:rsidRPr="0076264B">
        <w:rPr>
          <w:rFonts w:ascii="Times New Roman" w:hAnsi="Times New Roman" w:cs="Times New Roman"/>
        </w:rPr>
        <w:t>Universum</w:t>
      </w:r>
      <w:proofErr w:type="spellEnd"/>
      <w:r w:rsidRPr="0076264B">
        <w:rPr>
          <w:rFonts w:ascii="Times New Roman" w:hAnsi="Times New Roman" w:cs="Times New Roman"/>
        </w:rPr>
        <w:t>: технические науки. – 2023. – № 10 (115). – С. 42–44.</w:t>
      </w:r>
    </w:p>
    <w:p w14:paraId="250FAFC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r w:rsidRPr="0076264B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76264B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76264B">
        <w:rPr>
          <w:rFonts w:ascii="Times New Roman" w:hAnsi="Times New Roman" w:cs="Times New Roman"/>
          <w:lang w:val="en-US"/>
        </w:rPr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76264B">
        <w:rPr>
          <w:rFonts w:ascii="Times New Roman" w:hAnsi="Times New Roman" w:cs="Times New Roman"/>
          <w:lang w:val="en-US"/>
        </w:rPr>
        <w:t>Kaehler</w:t>
      </w:r>
      <w:proofErr w:type="spellEnd"/>
      <w:r w:rsidRPr="0076264B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TensorFlow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OpenCV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PostgreSQL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Подписи:</w:t>
      </w:r>
    </w:p>
    <w:p w14:paraId="3190B2C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Задание получил обучающийся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 xml:space="preserve">   Демьянцев В. В   </w:t>
      </w:r>
      <w:r w:rsidRPr="0076264B">
        <w:rPr>
          <w:rFonts w:ascii="Times New Roman" w:hAnsi="Times New Roman" w:cs="Times New Roman"/>
        </w:rPr>
        <w:t>/</w:t>
      </w:r>
    </w:p>
    <w:p w14:paraId="1727E4A6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Руководитель практики от предприятия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Заведующий кафедрой АСОИУ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76264B">
        <w:rPr>
          <w:rFonts w:ascii="Times New Roman" w:hAnsi="Times New Roman" w:cs="Times New Roman"/>
          <w:u w:val="single"/>
        </w:rPr>
        <w:t xml:space="preserve"> Т. В  </w:t>
      </w:r>
      <w:r w:rsidRPr="0076264B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1BD6574F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5D38842F" w14:textId="77777777" w:rsidR="0076264B" w:rsidRDefault="0076264B">
      <w:pPr>
        <w:spacing w:after="200"/>
        <w:rPr>
          <w:b/>
          <w:color w:val="000000"/>
        </w:rPr>
      </w:pPr>
      <w:r>
        <w:rPr>
          <w:b/>
          <w:color w:val="000000"/>
        </w:rPr>
        <w:br w:type="page"/>
      </w:r>
    </w:p>
    <w:p w14:paraId="4F50E1D4" w14:textId="25FFB110" w:rsidR="002B1063" w:rsidRDefault="00000000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2FF7F345" w14:textId="3FAD8CB3" w:rsidR="00274B57" w:rsidRDefault="00F1490A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467870" w:history="1">
        <w:r w:rsidR="00274B57" w:rsidRPr="00B34CF7">
          <w:rPr>
            <w:rStyle w:val="afb"/>
            <w:rFonts w:eastAsia="Arial"/>
            <w:noProof/>
            <w:lang w:bidi="ru-RU"/>
          </w:rPr>
          <w:t>ВВЕДЕНИЕ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_Toc229467870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6</w:t>
        </w:r>
        <w:r w:rsidR="00274B57">
          <w:rPr>
            <w:noProof/>
            <w:webHidden/>
          </w:rPr>
          <w:fldChar w:fldCharType="end"/>
        </w:r>
      </w:hyperlink>
    </w:p>
    <w:p w14:paraId="563C6699" w14:textId="29C38199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1" w:history="1">
        <w:r w:rsidR="00274B57" w:rsidRPr="00B34CF7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_Toc229467871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9</w:t>
        </w:r>
        <w:r w:rsidR="00274B57">
          <w:rPr>
            <w:noProof/>
            <w:webHidden/>
          </w:rPr>
          <w:fldChar w:fldCharType="end"/>
        </w:r>
      </w:hyperlink>
    </w:p>
    <w:p w14:paraId="6638CED3" w14:textId="2DF01347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2" w:history="1">
        <w:r w:rsidR="00274B57" w:rsidRPr="00B34CF7">
          <w:rPr>
            <w:rStyle w:val="afb"/>
            <w:rFonts w:eastAsia="Arial"/>
            <w:noProof/>
          </w:rPr>
          <w:t>1.1 Эмоции человека и их роль в HR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_Toc229467872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9</w:t>
        </w:r>
        <w:r w:rsidR="00274B57">
          <w:rPr>
            <w:noProof/>
            <w:webHidden/>
          </w:rPr>
          <w:fldChar w:fldCharType="end"/>
        </w:r>
      </w:hyperlink>
    </w:p>
    <w:p w14:paraId="2C636D4A" w14:textId="0D332EC0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3" w:history="1">
        <w:r w:rsidR="00274B57" w:rsidRPr="00B34CF7">
          <w:rPr>
            <w:rStyle w:val="afb"/>
            <w:rFonts w:eastAsia="Arial"/>
            <w:noProof/>
          </w:rPr>
          <w:t>1.2 Технологи мультимодального анализа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_Toc229467873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10</w:t>
        </w:r>
        <w:r w:rsidR="00274B57">
          <w:rPr>
            <w:noProof/>
            <w:webHidden/>
          </w:rPr>
          <w:fldChar w:fldCharType="end"/>
        </w:r>
      </w:hyperlink>
    </w:p>
    <w:p w14:paraId="7D64744A" w14:textId="073BDFF5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4" w:history="1">
        <w:r w:rsidR="00274B57" w:rsidRPr="00B34CF7">
          <w:rPr>
            <w:rStyle w:val="afb"/>
            <w:rFonts w:eastAsia="Arial"/>
            <w:noProof/>
          </w:rPr>
          <w:t>1.3 Анализ существующего бизнес-процесса оценки персонала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_Toc229467874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11</w:t>
        </w:r>
        <w:r w:rsidR="00274B57">
          <w:rPr>
            <w:noProof/>
            <w:webHidden/>
          </w:rPr>
          <w:fldChar w:fldCharType="end"/>
        </w:r>
      </w:hyperlink>
    </w:p>
    <w:p w14:paraId="11CE34DF" w14:textId="4F721DE5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5" w:history="1">
        <w:r w:rsidR="00274B57" w:rsidRPr="00B34CF7">
          <w:rPr>
            <w:rStyle w:val="afb"/>
            <w:rFonts w:eastAsia="Arial"/>
            <w:noProof/>
            <w:lang w:bidi="ru-RU"/>
          </w:rPr>
          <w:t>2. ОБЗОР АНАЛОГОВ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_Toc229467875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13</w:t>
        </w:r>
        <w:r w:rsidR="00274B57">
          <w:rPr>
            <w:noProof/>
            <w:webHidden/>
          </w:rPr>
          <w:fldChar w:fldCharType="end"/>
        </w:r>
      </w:hyperlink>
    </w:p>
    <w:p w14:paraId="2ECEF766" w14:textId="553E14E1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6" w:history="1">
        <w:r w:rsidR="00274B57" w:rsidRPr="00B34CF7">
          <w:rPr>
            <w:rStyle w:val="afb"/>
            <w:rFonts w:eastAsia="Arial"/>
            <w:noProof/>
          </w:rPr>
          <w:t>2.1 Существующие решения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_Toc229467876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13</w:t>
        </w:r>
        <w:r w:rsidR="00274B57">
          <w:rPr>
            <w:noProof/>
            <w:webHidden/>
          </w:rPr>
          <w:fldChar w:fldCharType="end"/>
        </w:r>
      </w:hyperlink>
    </w:p>
    <w:p w14:paraId="54F5DA39" w14:textId="155D63EB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7" w:history="1">
        <w:r w:rsidR="00274B57" w:rsidRPr="00B34CF7">
          <w:rPr>
            <w:rStyle w:val="afb"/>
            <w:rFonts w:eastAsia="Arial"/>
            <w:noProof/>
          </w:rPr>
          <w:t>2.2 Сравнительный анализ аналогов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_Toc229467877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15</w:t>
        </w:r>
        <w:r w:rsidR="00274B57">
          <w:rPr>
            <w:noProof/>
            <w:webHidden/>
          </w:rPr>
          <w:fldChar w:fldCharType="end"/>
        </w:r>
      </w:hyperlink>
    </w:p>
    <w:p w14:paraId="76C19232" w14:textId="42D8A9A2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8" w:history="1">
        <w:r w:rsidR="00274B57" w:rsidRPr="00B34CF7">
          <w:rPr>
            <w:rStyle w:val="afb"/>
            <w:rFonts w:eastAsia="Arial"/>
            <w:noProof/>
          </w:rPr>
          <w:t>2.3 Анализ показателей: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_Toc229467878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16</w:t>
        </w:r>
        <w:r w:rsidR="00274B57">
          <w:rPr>
            <w:noProof/>
            <w:webHidden/>
          </w:rPr>
          <w:fldChar w:fldCharType="end"/>
        </w:r>
      </w:hyperlink>
    </w:p>
    <w:p w14:paraId="7B129207" w14:textId="54CC965C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79" w:history="1">
        <w:r w:rsidR="00274B57" w:rsidRPr="00B34CF7">
          <w:rPr>
            <w:rStyle w:val="afb"/>
            <w:rFonts w:eastAsia="Arial"/>
            <w:bCs/>
            <w:noProof/>
          </w:rPr>
          <w:t>2.4 Выводы по обзору аналогов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_Toc229467879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17</w:t>
        </w:r>
        <w:r w:rsidR="00274B57">
          <w:rPr>
            <w:noProof/>
            <w:webHidden/>
          </w:rPr>
          <w:fldChar w:fldCharType="end"/>
        </w:r>
      </w:hyperlink>
    </w:p>
    <w:p w14:paraId="12791F24" w14:textId="74707522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0" w:history="1">
        <w:r w:rsidR="00274B57" w:rsidRPr="00B34CF7">
          <w:rPr>
            <w:rStyle w:val="afb"/>
            <w:rFonts w:eastAsia="Arial"/>
            <w:noProof/>
            <w:lang w:bidi="ru-RU"/>
          </w:rPr>
          <w:t>3. ПОСТАНОВКА ЗАДАЧИ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_Toc229467880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18</w:t>
        </w:r>
        <w:r w:rsidR="00274B57">
          <w:rPr>
            <w:noProof/>
            <w:webHidden/>
          </w:rPr>
          <w:fldChar w:fldCharType="end"/>
        </w:r>
      </w:hyperlink>
    </w:p>
    <w:p w14:paraId="4BAC60A6" w14:textId="65800327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1" w:history="1">
        <w:r w:rsidR="00274B57" w:rsidRPr="00B34CF7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_Toc229467881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20</w:t>
        </w:r>
        <w:r w:rsidR="00274B57">
          <w:rPr>
            <w:noProof/>
            <w:webHidden/>
          </w:rPr>
          <w:fldChar w:fldCharType="end"/>
        </w:r>
      </w:hyperlink>
    </w:p>
    <w:p w14:paraId="2F049F77" w14:textId="4D5463EC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2" w:history="1">
        <w:r w:rsidR="00274B57" w:rsidRPr="00B34CF7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_Toc229467882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23</w:t>
        </w:r>
        <w:r w:rsidR="00274B57">
          <w:rPr>
            <w:noProof/>
            <w:webHidden/>
          </w:rPr>
          <w:fldChar w:fldCharType="end"/>
        </w:r>
      </w:hyperlink>
    </w:p>
    <w:p w14:paraId="5F6665EE" w14:textId="4561165A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3" w:history="1">
        <w:r w:rsidR="00274B57" w:rsidRPr="00B34CF7">
          <w:rPr>
            <w:rStyle w:val="afb"/>
            <w:rFonts w:eastAsia="Arial"/>
            <w:noProof/>
          </w:rPr>
          <w:t>5.1 BPMN-диаграмма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_Toc229467883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23</w:t>
        </w:r>
        <w:r w:rsidR="00274B57">
          <w:rPr>
            <w:noProof/>
            <w:webHidden/>
          </w:rPr>
          <w:fldChar w:fldCharType="end"/>
        </w:r>
      </w:hyperlink>
    </w:p>
    <w:p w14:paraId="76614329" w14:textId="60268D2B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4" w:history="1">
        <w:r w:rsidR="00274B57" w:rsidRPr="00B34CF7">
          <w:rPr>
            <w:rStyle w:val="afb"/>
            <w:rFonts w:eastAsia="Arial"/>
            <w:noProof/>
          </w:rPr>
          <w:t>5.2</w:t>
        </w:r>
        <w:r w:rsidR="00274B57" w:rsidRPr="00B34CF7">
          <w:rPr>
            <w:rStyle w:val="afb"/>
            <w:rFonts w:eastAsia="Arial"/>
            <w:noProof/>
            <w:lang w:val="en-US"/>
          </w:rPr>
          <w:t xml:space="preserve"> SADT</w:t>
        </w:r>
        <w:r w:rsidR="00274B57" w:rsidRPr="00B34CF7">
          <w:rPr>
            <w:rStyle w:val="afb"/>
            <w:rFonts w:eastAsia="Arial"/>
            <w:noProof/>
          </w:rPr>
          <w:t>-диаграмма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_Toc229467884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25</w:t>
        </w:r>
        <w:r w:rsidR="00274B57">
          <w:rPr>
            <w:noProof/>
            <w:webHidden/>
          </w:rPr>
          <w:fldChar w:fldCharType="end"/>
        </w:r>
      </w:hyperlink>
    </w:p>
    <w:p w14:paraId="0C5A64B9" w14:textId="344AEF58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5" w:history="1">
        <w:r w:rsidR="00274B57" w:rsidRPr="00B34CF7">
          <w:rPr>
            <w:rStyle w:val="afb"/>
            <w:rFonts w:eastAsia="Arial"/>
            <w:noProof/>
          </w:rPr>
          <w:t>5.3 DFD-диаграмма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_Toc229467885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27</w:t>
        </w:r>
        <w:r w:rsidR="00274B57">
          <w:rPr>
            <w:noProof/>
            <w:webHidden/>
          </w:rPr>
          <w:fldChar w:fldCharType="end"/>
        </w:r>
      </w:hyperlink>
    </w:p>
    <w:p w14:paraId="02D6C52F" w14:textId="039320CB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6" w:history="1">
        <w:r w:rsidR="00274B57" w:rsidRPr="00B34CF7">
          <w:rPr>
            <w:rStyle w:val="afb"/>
            <w:rFonts w:eastAsia="Microsoft YaHei"/>
            <w:noProof/>
          </w:rPr>
          <w:t>5.4 ER-диаграмма базы данных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_Toc229467886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28</w:t>
        </w:r>
        <w:r w:rsidR="00274B57">
          <w:rPr>
            <w:noProof/>
            <w:webHidden/>
          </w:rPr>
          <w:fldChar w:fldCharType="end"/>
        </w:r>
      </w:hyperlink>
    </w:p>
    <w:p w14:paraId="0457437E" w14:textId="0E3487CA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7" w:history="1">
        <w:r w:rsidR="00274B57" w:rsidRPr="00B34CF7">
          <w:rPr>
            <w:rStyle w:val="afb"/>
            <w:rFonts w:eastAsia="Microsoft YaHei"/>
            <w:noProof/>
          </w:rPr>
          <w:t>5.5 Логическая модель базы данных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_Toc229467887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34</w:t>
        </w:r>
        <w:r w:rsidR="00274B57">
          <w:rPr>
            <w:noProof/>
            <w:webHidden/>
          </w:rPr>
          <w:fldChar w:fldCharType="end"/>
        </w:r>
      </w:hyperlink>
    </w:p>
    <w:p w14:paraId="22C4DAB8" w14:textId="10825F90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8" w:history="1">
        <w:r w:rsidR="00274B57" w:rsidRPr="00B34CF7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_Toc229467888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39</w:t>
        </w:r>
        <w:r w:rsidR="00274B57">
          <w:rPr>
            <w:noProof/>
            <w:webHidden/>
          </w:rPr>
          <w:fldChar w:fldCharType="end"/>
        </w:r>
      </w:hyperlink>
    </w:p>
    <w:p w14:paraId="75079A2D" w14:textId="0FEB3FBE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89" w:history="1">
        <w:r w:rsidR="00274B57" w:rsidRPr="00B34CF7">
          <w:rPr>
            <w:rStyle w:val="afb"/>
            <w:rFonts w:eastAsia="Arial"/>
            <w:noProof/>
          </w:rPr>
          <w:t>6.1 Общая архитектура программного комплекса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_Toc229467889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39</w:t>
        </w:r>
        <w:r w:rsidR="00274B57">
          <w:rPr>
            <w:noProof/>
            <w:webHidden/>
          </w:rPr>
          <w:fldChar w:fldCharType="end"/>
        </w:r>
      </w:hyperlink>
    </w:p>
    <w:p w14:paraId="3FB29D08" w14:textId="2FB5B81B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0" w:history="1">
        <w:r w:rsidR="00274B57" w:rsidRPr="00B34CF7">
          <w:rPr>
            <w:rStyle w:val="afb"/>
            <w:rFonts w:eastAsia="Arial"/>
            <w:noProof/>
          </w:rPr>
          <w:t>6.2 Модуль пользовательского интерфейса и клиентской логики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_Toc229467890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40</w:t>
        </w:r>
        <w:r w:rsidR="00274B57">
          <w:rPr>
            <w:noProof/>
            <w:webHidden/>
          </w:rPr>
          <w:fldChar w:fldCharType="end"/>
        </w:r>
      </w:hyperlink>
    </w:p>
    <w:p w14:paraId="423F14B2" w14:textId="22AEEF38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1" w:history="1">
        <w:r w:rsidR="00274B57" w:rsidRPr="00B34CF7">
          <w:rPr>
            <w:rStyle w:val="afb"/>
            <w:rFonts w:eastAsia="Arial"/>
            <w:noProof/>
          </w:rPr>
          <w:t>6.3 Серверный модуль управления сессиями и WebSocket-коммуникации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_Toc229467891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41</w:t>
        </w:r>
        <w:r w:rsidR="00274B57">
          <w:rPr>
            <w:noProof/>
            <w:webHidden/>
          </w:rPr>
          <w:fldChar w:fldCharType="end"/>
        </w:r>
      </w:hyperlink>
    </w:p>
    <w:p w14:paraId="0909D3DF" w14:textId="73B49253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2" w:history="1">
        <w:r w:rsidR="00274B57" w:rsidRPr="00B34CF7">
          <w:rPr>
            <w:rStyle w:val="afb"/>
            <w:rFonts w:eastAsia="Arial"/>
            <w:noProof/>
          </w:rPr>
          <w:t>6.4 Модуль аутентификации и обеспечения безопасности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_Toc229467892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42</w:t>
        </w:r>
        <w:r w:rsidR="00274B57">
          <w:rPr>
            <w:noProof/>
            <w:webHidden/>
          </w:rPr>
          <w:fldChar w:fldCharType="end"/>
        </w:r>
      </w:hyperlink>
    </w:p>
    <w:p w14:paraId="5911D85E" w14:textId="19FFEC17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3" w:history="1">
        <w:r w:rsidR="00274B57" w:rsidRPr="00B34CF7">
          <w:rPr>
            <w:rStyle w:val="afb"/>
            <w:rFonts w:eastAsia="Arial"/>
            <w:noProof/>
          </w:rPr>
          <w:t>6.5 Модуль захвата и передачи медиапотоков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_Toc229467893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42</w:t>
        </w:r>
        <w:r w:rsidR="00274B57">
          <w:rPr>
            <w:noProof/>
            <w:webHidden/>
          </w:rPr>
          <w:fldChar w:fldCharType="end"/>
        </w:r>
      </w:hyperlink>
    </w:p>
    <w:p w14:paraId="1CA67D7F" w14:textId="27BBC8C8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4" w:history="1">
        <w:r w:rsidR="00274B57" w:rsidRPr="00B34CF7">
          <w:rPr>
            <w:rStyle w:val="afb"/>
            <w:rFonts w:eastAsia="Arial"/>
            <w:noProof/>
          </w:rPr>
          <w:t>6.6 Модуль искусственного интеллекта и мультимодального анализа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_Toc229467894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43</w:t>
        </w:r>
        <w:r w:rsidR="00274B57">
          <w:rPr>
            <w:noProof/>
            <w:webHidden/>
          </w:rPr>
          <w:fldChar w:fldCharType="end"/>
        </w:r>
      </w:hyperlink>
    </w:p>
    <w:p w14:paraId="3A292177" w14:textId="34A3601E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5" w:history="1">
        <w:r w:rsidR="00274B57" w:rsidRPr="00B34CF7">
          <w:rPr>
            <w:rStyle w:val="afb"/>
            <w:rFonts w:eastAsia="Arial"/>
            <w:noProof/>
          </w:rPr>
          <w:t>6.7 Модуль хранения данных и формирования аналитических отчётов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_Toc229467895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51</w:t>
        </w:r>
        <w:r w:rsidR="00274B57">
          <w:rPr>
            <w:noProof/>
            <w:webHidden/>
          </w:rPr>
          <w:fldChar w:fldCharType="end"/>
        </w:r>
      </w:hyperlink>
    </w:p>
    <w:p w14:paraId="56F5B223" w14:textId="6AE0BBC9" w:rsidR="00274B57" w:rsidRDefault="00000000" w:rsidP="00274B57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6" w:history="1">
        <w:r w:rsidR="00274B57" w:rsidRPr="00B34CF7">
          <w:rPr>
            <w:rStyle w:val="afb"/>
            <w:rFonts w:eastAsia="Arial"/>
            <w:noProof/>
          </w:rPr>
          <w:t>6.8 Интеграция компонентов в единую систему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_Toc229467896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51</w:t>
        </w:r>
        <w:r w:rsidR="00274B57">
          <w:rPr>
            <w:noProof/>
            <w:webHidden/>
          </w:rPr>
          <w:fldChar w:fldCharType="end"/>
        </w:r>
      </w:hyperlink>
    </w:p>
    <w:p w14:paraId="2ABFD5BD" w14:textId="321648D8" w:rsidR="00274B57" w:rsidRDefault="00000000" w:rsidP="00274B57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467897" w:history="1">
        <w:r w:rsidR="00274B57" w:rsidRPr="00B34CF7">
          <w:rPr>
            <w:rStyle w:val="afb"/>
            <w:rFonts w:ascii="Times New Roman" w:eastAsia="Arial" w:hAnsi="Times New Roman"/>
            <w:noProof/>
            <w:lang w:bidi="ru-RU"/>
          </w:rPr>
          <w:t>СПИСОК ИСПОЛЬЗОВАННЫХ ИСТОЧНИКОВ</w:t>
        </w:r>
        <w:r w:rsidR="00274B57">
          <w:rPr>
            <w:noProof/>
            <w:webHidden/>
          </w:rPr>
          <w:tab/>
        </w:r>
        <w:r w:rsidR="00274B57">
          <w:rPr>
            <w:noProof/>
            <w:webHidden/>
          </w:rPr>
          <w:fldChar w:fldCharType="begin"/>
        </w:r>
        <w:r w:rsidR="00274B57">
          <w:rPr>
            <w:noProof/>
            <w:webHidden/>
          </w:rPr>
          <w:instrText xml:space="preserve"> PAGEREF _Toc229467897 \h </w:instrText>
        </w:r>
        <w:r w:rsidR="00274B57">
          <w:rPr>
            <w:noProof/>
            <w:webHidden/>
          </w:rPr>
        </w:r>
        <w:r w:rsidR="00274B57">
          <w:rPr>
            <w:noProof/>
            <w:webHidden/>
          </w:rPr>
          <w:fldChar w:fldCharType="separate"/>
        </w:r>
        <w:r w:rsidR="009F3C00">
          <w:rPr>
            <w:noProof/>
            <w:webHidden/>
          </w:rPr>
          <w:t>53</w:t>
        </w:r>
        <w:r w:rsidR="00274B57">
          <w:rPr>
            <w:noProof/>
            <w:webHidden/>
          </w:rPr>
          <w:fldChar w:fldCharType="end"/>
        </w:r>
      </w:hyperlink>
    </w:p>
    <w:p w14:paraId="43719C3A" w14:textId="1C777227" w:rsidR="002B1063" w:rsidRDefault="00F1490A" w:rsidP="00274B57">
      <w:pPr>
        <w:pStyle w:val="affe"/>
      </w:pPr>
      <w:r>
        <w:rPr>
          <w:rFonts w:eastAsia="Times New Roman"/>
        </w:rPr>
        <w:fldChar w:fldCharType="end"/>
      </w:r>
      <w:r>
        <w:br w:type="page" w:clear="all"/>
      </w:r>
    </w:p>
    <w:p w14:paraId="78833D0D" w14:textId="77777777" w:rsidR="002B1063" w:rsidRDefault="00000000">
      <w:pPr>
        <w:pStyle w:val="1"/>
        <w:numPr>
          <w:ilvl w:val="0"/>
          <w:numId w:val="0"/>
        </w:numPr>
      </w:pPr>
      <w:bookmarkStart w:id="0" w:name="_Toc229467870"/>
      <w:r>
        <w:lastRenderedPageBreak/>
        <w:t>ВВЕДЕНИЕ</w:t>
      </w:r>
      <w:bookmarkEnd w:id="0"/>
    </w:p>
    <w:p w14:paraId="5DCA0FB6" w14:textId="77777777" w:rsidR="002B1063" w:rsidRDefault="00000000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766A5BCE" w:rsidR="002B1063" w:rsidRDefault="00000000">
      <w:r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00000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00000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00000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00000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00000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00000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00000">
      <w:pPr>
        <w:pStyle w:val="af9"/>
        <w:numPr>
          <w:ilvl w:val="0"/>
          <w:numId w:val="6"/>
        </w:numPr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00000">
      <w:pPr>
        <w:pStyle w:val="af9"/>
        <w:numPr>
          <w:ilvl w:val="0"/>
          <w:numId w:val="6"/>
        </w:numPr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00000">
      <w:pPr>
        <w:pStyle w:val="af9"/>
        <w:numPr>
          <w:ilvl w:val="0"/>
          <w:numId w:val="6"/>
        </w:numPr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00000">
      <w:pPr>
        <w:pStyle w:val="af9"/>
        <w:numPr>
          <w:ilvl w:val="0"/>
          <w:numId w:val="6"/>
        </w:numPr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00000">
      <w:pPr>
        <w:pStyle w:val="af9"/>
        <w:numPr>
          <w:ilvl w:val="0"/>
          <w:numId w:val="6"/>
        </w:numPr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00000">
      <w:pPr>
        <w:pStyle w:val="af9"/>
        <w:numPr>
          <w:ilvl w:val="0"/>
          <w:numId w:val="6"/>
        </w:numPr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00000">
      <w:pPr>
        <w:pStyle w:val="af9"/>
        <w:numPr>
          <w:ilvl w:val="0"/>
          <w:numId w:val="6"/>
        </w:numPr>
      </w:pPr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00000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00000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00000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00000" w:rsidP="00FA4CA2">
      <w:pPr>
        <w:pStyle w:val="1"/>
      </w:pPr>
      <w:bookmarkStart w:id="1" w:name="_Toc229467871"/>
      <w:r>
        <w:lastRenderedPageBreak/>
        <w:t>АНАЛИЗ ПРЕДМЕТНОЙ ОБЛАСТИ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00000" w:rsidP="00720B62">
      <w:pPr>
        <w:pStyle w:val="2"/>
      </w:pPr>
      <w:bookmarkStart w:id="2" w:name="_Toc229467872"/>
      <w:r>
        <w:t>Эмоции человека и их роль в HR</w:t>
      </w:r>
      <w:bookmarkEnd w:id="2"/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00000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00000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ACE03F6" w:rsidR="002B1063" w:rsidRDefault="00000000">
      <w:pPr>
        <w:pStyle w:val="2"/>
      </w:pPr>
      <w:bookmarkStart w:id="3" w:name="_Toc229467873"/>
      <w:r>
        <w:lastRenderedPageBreak/>
        <w:t>Технологи</w:t>
      </w:r>
      <w:r w:rsidR="00600624">
        <w:t>и</w:t>
      </w:r>
      <w:r>
        <w:t xml:space="preserve"> мультимодального анализа</w:t>
      </w:r>
      <w:bookmarkEnd w:id="3"/>
    </w:p>
    <w:p w14:paraId="582881AD" w14:textId="77777777" w:rsidR="002B1063" w:rsidRDefault="00000000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00000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D120B1" w:rsidRDefault="00000000">
      <w:pPr>
        <w:pStyle w:val="2"/>
      </w:pPr>
      <w:bookmarkStart w:id="4" w:name="_Toc229467874"/>
      <w:r>
        <w:lastRenderedPageBreak/>
        <w:t>Анализ существующего бизнес-процесса оценки персонала</w:t>
      </w:r>
      <w:bookmarkEnd w:id="4"/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724181B1" w:rsidR="002B1063" w:rsidRPr="0090020A" w:rsidRDefault="00000000">
      <w:pPr>
        <w:pStyle w:val="affc"/>
        <w:rPr>
          <w:szCs w:val="24"/>
        </w:rPr>
      </w:pPr>
      <w:bookmarkStart w:id="5" w:name="_Hlk229296367"/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9F3C00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r w:rsidRPr="0090020A">
        <w:rPr>
          <w:szCs w:val="24"/>
        </w:rPr>
        <w:t xml:space="preserve">. </w:t>
      </w:r>
      <w:r w:rsidR="003F6FA1" w:rsidRPr="0090020A">
        <w:rPr>
          <w:szCs w:val="24"/>
        </w:rPr>
        <w:t xml:space="preserve">BPMN-диаграмма существующего бизнес-процесса оценки </w:t>
      </w:r>
      <w:bookmarkEnd w:id="5"/>
      <w:r w:rsidR="003F6FA1" w:rsidRPr="0090020A">
        <w:rPr>
          <w:szCs w:val="24"/>
        </w:rPr>
        <w:t>кандидатов до внедрения системы распознавания эмоций</w:t>
      </w:r>
    </w:p>
    <w:p w14:paraId="35B8C585" w14:textId="77777777" w:rsidR="002B1063" w:rsidRDefault="00000000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00000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77777777" w:rsidR="002B1063" w:rsidRDefault="00000000">
      <w:r>
        <w:t>Далее проводится сессия взаимодействия с кандидатом. В отличие от автоматизированного варианта,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00000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00000">
      <w:r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00000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535ADA69" w:rsidR="002B1063" w:rsidRDefault="00920827">
      <w:r w:rsidRPr="00920827">
        <w:t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br w:type="page" w:clear="all"/>
      </w:r>
    </w:p>
    <w:p w14:paraId="0DCE8DA9" w14:textId="77777777" w:rsidR="002B1063" w:rsidRDefault="00000000">
      <w:pPr>
        <w:pStyle w:val="1"/>
      </w:pPr>
      <w:bookmarkStart w:id="6" w:name="_Toc229467875"/>
      <w:r>
        <w:lastRenderedPageBreak/>
        <w:t>ОБЗОР АНАЛОГОВ</w:t>
      </w:r>
      <w:bookmarkEnd w:id="6"/>
    </w:p>
    <w:p w14:paraId="481D38D4" w14:textId="77777777" w:rsidR="002B1063" w:rsidRDefault="00000000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00000">
      <w:pPr>
        <w:pStyle w:val="2"/>
      </w:pPr>
      <w:bookmarkStart w:id="7" w:name="_Toc229467876"/>
      <w:r>
        <w:t>Существующие решения</w:t>
      </w:r>
      <w:bookmarkEnd w:id="7"/>
    </w:p>
    <w:p w14:paraId="1179743F" w14:textId="77777777" w:rsidR="002B1063" w:rsidRDefault="00000000">
      <w:pPr>
        <w:pStyle w:val="3"/>
        <w:ind w:firstLine="709"/>
      </w:pPr>
      <w:r>
        <w:t>Системы на основе компьютерного зрения</w:t>
      </w:r>
    </w:p>
    <w:p w14:paraId="7B6D3FE4" w14:textId="77777777" w:rsidR="002B1063" w:rsidRDefault="00000000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00000">
      <w:pPr>
        <w:pStyle w:val="25"/>
        <w:contextualSpacing w:val="0"/>
      </w:pPr>
      <w:r>
        <w:t>Преимущества:</w:t>
      </w:r>
    </w:p>
    <w:p w14:paraId="0E5D495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точность распознавания при хорошем освещении.</w:t>
      </w:r>
    </w:p>
    <w:p w14:paraId="2BD2C660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анализа в реальном времени.</w:t>
      </w:r>
    </w:p>
    <w:p w14:paraId="501126D1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Гибкость настройки под конкретные категории эмоций.</w:t>
      </w:r>
    </w:p>
    <w:p w14:paraId="3D0B06E1" w14:textId="77777777" w:rsidR="002B1063" w:rsidRDefault="00000000">
      <w:pPr>
        <w:pStyle w:val="25"/>
        <w:contextualSpacing w:val="0"/>
      </w:pPr>
      <w:r>
        <w:t>Недостатки:</w:t>
      </w:r>
    </w:p>
    <w:p w14:paraId="6B13AF3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Зависимость от качества видеопотока и угла обзора.</w:t>
      </w:r>
    </w:p>
    <w:p w14:paraId="6D36BEA1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Отсутствие учёта аудиоданных.</w:t>
      </w:r>
    </w:p>
    <w:p w14:paraId="633B4D5C" w14:textId="77777777" w:rsidR="002B1063" w:rsidRDefault="00000000">
      <w:pPr>
        <w:pStyle w:val="3"/>
        <w:ind w:firstLine="709"/>
      </w:pPr>
      <w:r>
        <w:t>Системы на основе анализа аудиосигналов</w:t>
      </w:r>
    </w:p>
    <w:p w14:paraId="7513BBF4" w14:textId="77777777" w:rsidR="002B1063" w:rsidRDefault="00000000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00000">
      <w:pPr>
        <w:pStyle w:val="25"/>
        <w:contextualSpacing w:val="0"/>
      </w:pPr>
      <w:r>
        <w:t>Преимущества:</w:t>
      </w:r>
    </w:p>
    <w:p w14:paraId="57EDAC4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Устойчивость к визуальным помехам.</w:t>
      </w:r>
    </w:p>
    <w:p w14:paraId="53F8068C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00000">
      <w:pPr>
        <w:pStyle w:val="25"/>
        <w:contextualSpacing w:val="0"/>
      </w:pPr>
      <w:r>
        <w:t>Недостатки:</w:t>
      </w:r>
    </w:p>
    <w:p w14:paraId="026D13A6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00000">
      <w:pPr>
        <w:pStyle w:val="3"/>
        <w:ind w:firstLine="709"/>
      </w:pPr>
      <w:r>
        <w:t>Мультимодальные системы</w:t>
      </w:r>
    </w:p>
    <w:p w14:paraId="1AB319C0" w14:textId="77777777" w:rsidR="002B1063" w:rsidRDefault="00000000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00000">
      <w:pPr>
        <w:pStyle w:val="25"/>
        <w:contextualSpacing w:val="0"/>
      </w:pPr>
      <w:r>
        <w:t>Преимущества:</w:t>
      </w:r>
    </w:p>
    <w:p w14:paraId="7A8BBD95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00000">
      <w:pPr>
        <w:pStyle w:val="25"/>
        <w:contextualSpacing w:val="0"/>
      </w:pPr>
      <w:r>
        <w:t>Недостатки:</w:t>
      </w:r>
    </w:p>
    <w:p w14:paraId="062A84F2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вычислительная сложность.</w:t>
      </w:r>
    </w:p>
    <w:p w14:paraId="283AFC8D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00000">
      <w:pPr>
        <w:pStyle w:val="3"/>
        <w:ind w:firstLine="709"/>
      </w:pPr>
      <w:r>
        <w:t>Системы на основе традиционных методов</w:t>
      </w:r>
    </w:p>
    <w:p w14:paraId="4DE9B323" w14:textId="77777777" w:rsidR="002B1063" w:rsidRDefault="00000000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00000">
      <w:pPr>
        <w:pStyle w:val="25"/>
        <w:contextualSpacing w:val="0"/>
      </w:pPr>
      <w:r>
        <w:t>Преимущества:</w:t>
      </w:r>
    </w:p>
    <w:p w14:paraId="62C3FDF0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Низкие вычислительные требования.</w:t>
      </w:r>
    </w:p>
    <w:p w14:paraId="13F1C8CA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Простота реализации для базовых задач.</w:t>
      </w:r>
    </w:p>
    <w:p w14:paraId="3DB0B6BD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Независимость от больших датасетов.</w:t>
      </w:r>
    </w:p>
    <w:p w14:paraId="3F5F43D5" w14:textId="77777777" w:rsidR="002B1063" w:rsidRDefault="00000000">
      <w:pPr>
        <w:pStyle w:val="25"/>
        <w:contextualSpacing w:val="0"/>
      </w:pPr>
      <w:r>
        <w:t>Недостатки:</w:t>
      </w:r>
    </w:p>
    <w:p w14:paraId="44BA0DA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lastRenderedPageBreak/>
        <w:t>Низкая точность по сравнению с нейронными сетями.</w:t>
      </w:r>
    </w:p>
    <w:p w14:paraId="30ABBB1B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00000">
      <w:pPr>
        <w:pStyle w:val="3"/>
        <w:ind w:firstLine="709"/>
      </w:pPr>
      <w:r>
        <w:t>Разрабатываемая система</w:t>
      </w:r>
    </w:p>
    <w:p w14:paraId="7ABCAAD4" w14:textId="77777777" w:rsidR="002B1063" w:rsidRDefault="00000000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00000">
      <w:pPr>
        <w:pStyle w:val="25"/>
        <w:contextualSpacing w:val="0"/>
      </w:pPr>
      <w:r>
        <w:t>Преимущества:</w:t>
      </w:r>
    </w:p>
    <w:p w14:paraId="1C4E8BB3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00000">
      <w:pPr>
        <w:pStyle w:val="25"/>
        <w:numPr>
          <w:ilvl w:val="0"/>
          <w:numId w:val="7"/>
        </w:numPr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00000">
      <w:pPr>
        <w:pStyle w:val="25"/>
        <w:contextualSpacing w:val="0"/>
      </w:pPr>
      <w:r>
        <w:t>Недостатки:</w:t>
      </w:r>
    </w:p>
    <w:p w14:paraId="6F387307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00000" w:rsidP="00C2522B">
      <w:pPr>
        <w:pStyle w:val="2"/>
      </w:pPr>
      <w:bookmarkStart w:id="8" w:name="_Toc229467877"/>
      <w:r>
        <w:t>Сравнительный анализ аналогов</w:t>
      </w:r>
      <w:bookmarkEnd w:id="8"/>
    </w:p>
    <w:p w14:paraId="31290F49" w14:textId="071A3D35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(Таблица 1) и практическим аспектам внедрения (Таблица 2).</w:t>
      </w:r>
    </w:p>
    <w:p w14:paraId="65C10A25" w14:textId="5CFE64F2" w:rsidR="002B1063" w:rsidRDefault="00000000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F3C00">
        <w:rPr>
          <w:noProof/>
        </w:rPr>
        <w:t>1</w:t>
      </w:r>
      <w:r>
        <w:fldChar w:fldCharType="end"/>
      </w:r>
      <w:r>
        <w:t xml:space="preserve">. </w:t>
      </w:r>
      <w:r w:rsidR="002F410A" w:rsidRPr="002F410A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045FFB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lastRenderedPageBreak/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CF0CCC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7410DE5F" w:rsidR="00045FFB" w:rsidRDefault="00045FFB" w:rsidP="00045FFB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F3C00">
        <w:rPr>
          <w:noProof/>
        </w:rPr>
        <w:t>2</w:t>
      </w:r>
      <w:r>
        <w:fldChar w:fldCharType="end"/>
      </w:r>
      <w:r>
        <w:t xml:space="preserve">. </w:t>
      </w:r>
      <w:r w:rsidR="002F410A" w:rsidRPr="002F410A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00000">
      <w:pPr>
        <w:pStyle w:val="2"/>
      </w:pPr>
      <w:bookmarkStart w:id="9" w:name="_Toc229467878"/>
      <w:r>
        <w:t>Анализ показателей:</w:t>
      </w:r>
      <w:bookmarkEnd w:id="9"/>
    </w:p>
    <w:p w14:paraId="259A8A21" w14:textId="77777777" w:rsidR="002B1063" w:rsidRDefault="00000000">
      <w:pPr>
        <w:pStyle w:val="25"/>
      </w:pPr>
      <w:r>
        <w:t>Точность классификации: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00000">
      <w:pPr>
        <w:pStyle w:val="25"/>
      </w:pPr>
      <w:r>
        <w:lastRenderedPageBreak/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00000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00000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00000">
      <w:pPr>
        <w:pStyle w:val="2"/>
        <w:rPr>
          <w:b w:val="0"/>
          <w:bCs/>
        </w:rPr>
      </w:pPr>
      <w:bookmarkStart w:id="10" w:name="_Toc229467879"/>
      <w:r>
        <w:rPr>
          <w:b w:val="0"/>
          <w:bCs/>
        </w:rPr>
        <w:t>Выводы по обзору аналогов</w:t>
      </w:r>
      <w:bookmarkEnd w:id="10"/>
    </w:p>
    <w:p w14:paraId="3BA2310D" w14:textId="77777777" w:rsidR="002B1063" w:rsidRDefault="00000000">
      <w:pPr>
        <w:pStyle w:val="25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00000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456BC912" w:rsidR="002B1063" w:rsidRDefault="005D16F2">
      <w:pPr>
        <w:pStyle w:val="1"/>
      </w:pPr>
      <w:bookmarkStart w:id="11" w:name="_Toc229467880"/>
      <w:r>
        <w:lastRenderedPageBreak/>
        <w:t>ПОСТАНОВКА ЗАДАЧИ</w:t>
      </w:r>
      <w:bookmarkEnd w:id="11"/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аудиопотока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5F679FC4" w:rsidR="000B4215" w:rsidRDefault="004E42DE" w:rsidP="000B4215">
      <w:pPr>
        <w:pStyle w:val="1"/>
      </w:pPr>
      <w:bookmarkStart w:id="12" w:name="_Toc229467881"/>
      <w:r w:rsidRPr="004E42DE">
        <w:lastRenderedPageBreak/>
        <w:t>ВЫБОР МЕТОДОВ ИССЛЕДОВАНИЯ И СРЕДСТВ РАЗРАБОТКИ</w:t>
      </w:r>
      <w:bookmarkEnd w:id="12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6B6A7CA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);</w:t>
      </w:r>
    </w:p>
    <w:p w14:paraId="22D5BDA5" w14:textId="388A382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>. Данная СУБД обеспечивает:</w:t>
      </w:r>
    </w:p>
    <w:p w14:paraId="759ED161" w14:textId="5F6DA9B1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00000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00000">
      <w:pPr>
        <w:pStyle w:val="1"/>
        <w:rPr>
          <w:rFonts w:cstheme="majorHAnsi"/>
        </w:rPr>
      </w:pPr>
      <w:bookmarkStart w:id="13" w:name="_Toc229467882"/>
      <w:r>
        <w:rPr>
          <w:rFonts w:cstheme="majorHAnsi"/>
        </w:rPr>
        <w:lastRenderedPageBreak/>
        <w:t>ПРОЕКТИРОВАНИЕ СИСТЕМЫ</w:t>
      </w:r>
      <w:bookmarkEnd w:id="13"/>
    </w:p>
    <w:p w14:paraId="5C2237E5" w14:textId="77777777" w:rsidR="002B1063" w:rsidRDefault="00000000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00000">
      <w:pPr>
        <w:pStyle w:val="2"/>
        <w:ind w:left="360"/>
      </w:pPr>
      <w:bookmarkStart w:id="14" w:name="_Toc229467883"/>
      <w:r>
        <w:t>BPMN-диаграмма</w:t>
      </w:r>
      <w:bookmarkEnd w:id="14"/>
    </w:p>
    <w:p w14:paraId="21B1088D" w14:textId="590034B1" w:rsidR="002B1063" w:rsidRDefault="00000000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Диаграмма представлена ниже.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5703B872" w:rsidR="002B1063" w:rsidRPr="003F6FA1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3C00">
        <w:rPr>
          <w:noProof/>
        </w:rPr>
        <w:t>2</w:t>
      </w:r>
      <w:r>
        <w:fldChar w:fldCharType="end"/>
      </w:r>
      <w:r>
        <w:t xml:space="preserve">.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00000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00000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00000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00000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00000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00000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00000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00000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77777777" w:rsidR="002B1063" w:rsidRDefault="00000000">
      <w:pPr>
        <w:pStyle w:val="2"/>
      </w:pPr>
      <w:bookmarkStart w:id="15" w:name="_Toc229467884"/>
      <w:r>
        <w:rPr>
          <w:lang w:val="en-US"/>
        </w:rPr>
        <w:lastRenderedPageBreak/>
        <w:t>SADT</w:t>
      </w:r>
      <w:r>
        <w:t>-диаграмма</w:t>
      </w:r>
      <w:bookmarkEnd w:id="15"/>
    </w:p>
    <w:p w14:paraId="5AC09F4B" w14:textId="65BFE4B3" w:rsidR="002B1063" w:rsidRDefault="002F5CA8">
      <w:pPr>
        <w:ind w:firstLine="0"/>
        <w:jc w:val="center"/>
      </w:pPr>
      <w:r w:rsidRPr="002F5CA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3C00">
        <w:rPr>
          <w:noProof/>
        </w:rPr>
        <w:t>3</w:t>
      </w:r>
      <w:r>
        <w:fldChar w:fldCharType="end"/>
      </w:r>
      <w:r>
        <w:t>. IDEF0</w:t>
      </w:r>
      <w:r>
        <w:rPr>
          <w:b/>
          <w:bCs/>
        </w:rPr>
        <w:t xml:space="preserve"> </w:t>
      </w:r>
      <w:r>
        <w:t>диаграмма системы</w:t>
      </w:r>
    </w:p>
    <w:p w14:paraId="2AABF74F" w14:textId="77777777" w:rsidR="002B1063" w:rsidRDefault="00000000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00000" w:rsidP="009E1514">
      <w:pPr>
        <w:ind w:left="709" w:firstLine="0"/>
      </w:pPr>
      <w:r>
        <w:t>Входы:</w:t>
      </w:r>
    </w:p>
    <w:p w14:paraId="5A745781" w14:textId="217760D0" w:rsidR="002B1063" w:rsidRDefault="00B715FC">
      <w:pPr>
        <w:pStyle w:val="af9"/>
        <w:numPr>
          <w:ilvl w:val="0"/>
          <w:numId w:val="7"/>
        </w:numPr>
      </w:pPr>
      <w:r>
        <w:t>Пользовательский запрос</w:t>
      </w:r>
      <w:r w:rsidRPr="00B715FC">
        <w:t xml:space="preserve"> — команда HR-специалиста на запуск сессии анализа или формирование отчёта;</w:t>
      </w:r>
    </w:p>
    <w:p w14:paraId="3C4DDD1C" w14:textId="0A5E7E82" w:rsidR="002B1063" w:rsidRDefault="00B715FC">
      <w:pPr>
        <w:pStyle w:val="af9"/>
        <w:numPr>
          <w:ilvl w:val="0"/>
          <w:numId w:val="7"/>
        </w:numPr>
      </w:pPr>
      <w:r>
        <w:t>Список участников</w:t>
      </w:r>
      <w:r w:rsidRPr="00B715FC">
        <w:t xml:space="preserve"> — данные о кандидатах или сотрудниках, участвующих в сессии (ФИО, должность, идентификатор);</w:t>
      </w:r>
    </w:p>
    <w:p w14:paraId="12284E92" w14:textId="3D863E23" w:rsidR="002B1063" w:rsidRDefault="00B715FC">
      <w:pPr>
        <w:pStyle w:val="af9"/>
        <w:numPr>
          <w:ilvl w:val="0"/>
          <w:numId w:val="7"/>
        </w:numPr>
      </w:pPr>
      <w:r>
        <w:t>К</w:t>
      </w:r>
      <w:r w:rsidR="00B6442C" w:rsidRPr="00B6442C">
        <w:t>онфигурация</w:t>
      </w:r>
      <w:r w:rsidRPr="00B715FC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Default="00000000" w:rsidP="007378EB">
      <w:pPr>
        <w:ind w:left="1077" w:firstLine="0"/>
      </w:pPr>
      <w:r>
        <w:t>Выходы:</w:t>
      </w:r>
    </w:p>
    <w:p w14:paraId="4ED7F0A2" w14:textId="16D74763" w:rsidR="002B1063" w:rsidRDefault="00B715FC">
      <w:pPr>
        <w:pStyle w:val="af9"/>
        <w:numPr>
          <w:ilvl w:val="0"/>
          <w:numId w:val="7"/>
        </w:numPr>
      </w:pPr>
      <w:r>
        <w:lastRenderedPageBreak/>
        <w:t>Аналитический отчёт</w:t>
      </w:r>
      <w:r w:rsidRPr="00B715FC">
        <w:t xml:space="preserve">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Default="00000000" w:rsidP="009E1514">
      <w:pPr>
        <w:ind w:left="709" w:firstLine="0"/>
      </w:pPr>
      <w:r>
        <w:t>Управляющие факторы:</w:t>
      </w:r>
    </w:p>
    <w:p w14:paraId="5D4D9169" w14:textId="65C679E6" w:rsidR="002B1063" w:rsidRDefault="00B715FC">
      <w:pPr>
        <w:pStyle w:val="af9"/>
        <w:numPr>
          <w:ilvl w:val="0"/>
          <w:numId w:val="7"/>
        </w:numPr>
      </w:pPr>
      <w:r>
        <w:t>Нормативные документы (152-ФЗ, 149-ФЗ)</w:t>
      </w:r>
      <w:r w:rsidRPr="00B715FC">
        <w:t xml:space="preserve"> — законодательные требования к обработке и защите персональных данных;</w:t>
      </w:r>
    </w:p>
    <w:p w14:paraId="03D062D5" w14:textId="62AE4C4E" w:rsidR="002B1063" w:rsidRDefault="00B715FC">
      <w:pPr>
        <w:pStyle w:val="af9"/>
        <w:numPr>
          <w:ilvl w:val="0"/>
          <w:numId w:val="7"/>
        </w:numPr>
      </w:pPr>
      <w:r>
        <w:t>Алгоритмы детекции</w:t>
      </w:r>
      <w:r w:rsidRPr="00B715FC">
        <w:t xml:space="preserve"> — методы обнаружения лиц и выделения голосовых характеристик из потоков данных;</w:t>
      </w:r>
    </w:p>
    <w:p w14:paraId="6C6C3841" w14:textId="64D4579C" w:rsidR="002B1063" w:rsidRDefault="00B715FC">
      <w:pPr>
        <w:pStyle w:val="af9"/>
        <w:numPr>
          <w:ilvl w:val="0"/>
          <w:numId w:val="7"/>
        </w:numPr>
      </w:pPr>
      <w:r>
        <w:t>Модели и алгоритмы анализа эмоций</w:t>
      </w:r>
      <w:r w:rsidRPr="00B715FC">
        <w:t xml:space="preserve"> — обученные нейронные сети (CNN для видео, RNN для аудио) и правила классификации;</w:t>
      </w:r>
    </w:p>
    <w:p w14:paraId="0EB6FC45" w14:textId="7764F459" w:rsidR="002B1063" w:rsidRDefault="00B715FC">
      <w:pPr>
        <w:pStyle w:val="af9"/>
        <w:numPr>
          <w:ilvl w:val="0"/>
          <w:numId w:val="7"/>
        </w:numPr>
      </w:pPr>
      <w:r>
        <w:t>Форма отчёта</w:t>
      </w:r>
      <w:r w:rsidRPr="00B715FC">
        <w:t xml:space="preserve"> — стандарты представления результатов (шаблоны PDF, CSV, структура JSON).</w:t>
      </w:r>
    </w:p>
    <w:p w14:paraId="1CF890DA" w14:textId="77777777" w:rsidR="002B1063" w:rsidRDefault="00000000" w:rsidP="009E1514">
      <w:pPr>
        <w:ind w:left="709" w:firstLine="0"/>
      </w:pPr>
      <w:r>
        <w:t>Механизмы:</w:t>
      </w:r>
    </w:p>
    <w:p w14:paraId="06D9AE00" w14:textId="52C7CA90" w:rsidR="002B1063" w:rsidRDefault="00B715FC">
      <w:pPr>
        <w:pStyle w:val="af9"/>
        <w:numPr>
          <w:ilvl w:val="0"/>
          <w:numId w:val="7"/>
        </w:numPr>
      </w:pPr>
      <w:r>
        <w:t>Веб-камера</w:t>
      </w:r>
      <w:r w:rsidRPr="00B715FC">
        <w:t xml:space="preserve"> — устройство захвата видеопотока для анализа лица;</w:t>
      </w:r>
    </w:p>
    <w:p w14:paraId="67F4EF51" w14:textId="571BE65B" w:rsidR="002B1063" w:rsidRDefault="00B715FC">
      <w:pPr>
        <w:pStyle w:val="af9"/>
        <w:numPr>
          <w:ilvl w:val="0"/>
          <w:numId w:val="7"/>
        </w:numPr>
      </w:pPr>
      <w:r>
        <w:t>Сервер</w:t>
      </w:r>
      <w:r w:rsidR="00B53B5E" w:rsidRPr="00B53B5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Default="00B715FC">
      <w:pPr>
        <w:pStyle w:val="af9"/>
        <w:numPr>
          <w:ilvl w:val="0"/>
          <w:numId w:val="7"/>
        </w:numPr>
      </w:pPr>
      <w:r>
        <w:t>Клиентское приложение</w:t>
      </w:r>
      <w:r w:rsidR="00B53B5E" w:rsidRPr="00B53B5E"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>
      <w:pPr>
        <w:pStyle w:val="af9"/>
        <w:numPr>
          <w:ilvl w:val="0"/>
          <w:numId w:val="7"/>
        </w:numPr>
      </w:pPr>
      <w:r>
        <w:t>Пользователь (HR-специалист)</w:t>
      </w:r>
      <w:r w:rsidR="002D19F8" w:rsidRPr="002D19F8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Default="00000000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00000">
      <w:r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30A7D565" w14:textId="77777777" w:rsidR="002B1063" w:rsidRDefault="00000000">
      <w:r>
        <w:lastRenderedPageBreak/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00000" w:rsidP="0080368D">
      <w:pPr>
        <w:pStyle w:val="2"/>
      </w:pPr>
      <w:bookmarkStart w:id="16" w:name="_Toc229467885"/>
      <w:r>
        <w:t>DFD-диаграмма</w:t>
      </w:r>
      <w:bookmarkEnd w:id="16"/>
    </w:p>
    <w:p w14:paraId="21734AD3" w14:textId="77777777" w:rsidR="002B1063" w:rsidRDefault="00000000">
      <w:pPr>
        <w:rPr>
          <w:lang w:eastAsia="en-US" w:bidi="he-IL"/>
        </w:rPr>
      </w:pPr>
      <w:r>
        <w:rPr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24AF39AC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3C00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</w:p>
    <w:p w14:paraId="37F47AAA" w14:textId="77777777" w:rsidR="002B1063" w:rsidRDefault="00000000">
      <w:r>
        <w:t>DFD-диаграмма включает следующие компоненты:</w:t>
      </w:r>
    </w:p>
    <w:p w14:paraId="3912A094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00000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отчёт.</w:t>
      </w:r>
    </w:p>
    <w:p w14:paraId="1773D055" w14:textId="77777777" w:rsidR="002B1063" w:rsidRDefault="00000000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00000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00000">
      <w:r>
        <w:rPr>
          <w:b/>
          <w:bCs/>
        </w:rPr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00000">
      <w:r>
        <w:rPr>
          <w:b/>
          <w:bCs/>
        </w:rPr>
        <w:lastRenderedPageBreak/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00000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00000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Default="00000000">
      <w:pPr>
        <w:pStyle w:val="af9"/>
        <w:numPr>
          <w:ilvl w:val="0"/>
          <w:numId w:val="7"/>
        </w:numPr>
      </w:pPr>
      <w:r>
        <w:t>Видео- и аудиопотоки от источника к процессу сбора.</w:t>
      </w:r>
    </w:p>
    <w:p w14:paraId="013D1B93" w14:textId="77777777" w:rsidR="002B1063" w:rsidRDefault="00000000">
      <w:pPr>
        <w:pStyle w:val="af9"/>
        <w:numPr>
          <w:ilvl w:val="0"/>
          <w:numId w:val="7"/>
        </w:numPr>
      </w:pPr>
      <w:r>
        <w:t>Сырые данные от сбора к обработке.</w:t>
      </w:r>
    </w:p>
    <w:p w14:paraId="2057774C" w14:textId="77777777" w:rsidR="002B1063" w:rsidRDefault="00000000">
      <w:pPr>
        <w:pStyle w:val="af9"/>
        <w:numPr>
          <w:ilvl w:val="0"/>
          <w:numId w:val="7"/>
        </w:numPr>
      </w:pPr>
      <w:r>
        <w:t>Обработанные данные от обработки к базе данных и анализу.</w:t>
      </w:r>
    </w:p>
    <w:p w14:paraId="56886E7C" w14:textId="77777777" w:rsidR="002B1063" w:rsidRDefault="00000000">
      <w:pPr>
        <w:pStyle w:val="af9"/>
        <w:numPr>
          <w:ilvl w:val="0"/>
          <w:numId w:val="7"/>
        </w:numPr>
      </w:pPr>
      <w:r>
        <w:t>Результаты анализа от анализа к базе данных и формированию отчёта.</w:t>
      </w:r>
    </w:p>
    <w:p w14:paraId="4B036227" w14:textId="77777777" w:rsidR="002B1063" w:rsidRDefault="00000000">
      <w:pPr>
        <w:pStyle w:val="af9"/>
        <w:numPr>
          <w:ilvl w:val="0"/>
          <w:numId w:val="7"/>
        </w:numPr>
      </w:pPr>
      <w:r>
        <w:t>Отчёт от формирования к HR-менеджеру.</w:t>
      </w:r>
    </w:p>
    <w:p w14:paraId="5BD93EE5" w14:textId="77777777" w:rsidR="002B1063" w:rsidRPr="003E1839" w:rsidRDefault="00000000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105780" w:rsidRDefault="009A24DD" w:rsidP="009A24DD">
      <w:pPr>
        <w:pStyle w:val="2"/>
        <w:rPr>
          <w:rFonts w:eastAsia="Microsoft YaHei"/>
        </w:rPr>
      </w:pPr>
      <w:bookmarkStart w:id="17" w:name="_Toc229467886"/>
      <w:r w:rsidRPr="00105780">
        <w:rPr>
          <w:rFonts w:eastAsia="Microsoft YaHei"/>
        </w:rPr>
        <w:t>ER-диаграмма базы данных</w:t>
      </w:r>
      <w:bookmarkEnd w:id="17"/>
    </w:p>
    <w:p w14:paraId="2B67C583" w14:textId="77777777" w:rsidR="009A24DD" w:rsidRPr="00105780" w:rsidRDefault="009A24DD" w:rsidP="0024363F">
      <w:pPr>
        <w:rPr>
          <w:rFonts w:eastAsia="Microsoft YaHei"/>
        </w:rPr>
      </w:pPr>
      <w:r w:rsidRPr="00105780">
        <w:rPr>
          <w:rFonts w:eastAsia="Microsoft YaHei"/>
        </w:rPr>
        <w:t xml:space="preserve">Представленная ER-диаграмма (рисунок 8) 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105780">
        <w:rPr>
          <w:rFonts w:eastAsia="Microsoft YaHei"/>
        </w:rPr>
        <w:t>видеовстреч</w:t>
      </w:r>
      <w:proofErr w:type="spellEnd"/>
      <w:r w:rsidRPr="00105780">
        <w:rPr>
          <w:rFonts w:eastAsia="Microsoft YaHei"/>
        </w:rPr>
        <w:t>, аналитики в реальном времени и сообщений чата.</w:t>
      </w:r>
    </w:p>
    <w:p w14:paraId="4710F4FA" w14:textId="233C65D0" w:rsidR="009A24DD" w:rsidRPr="00105780" w:rsidRDefault="009753A0" w:rsidP="0024363F">
      <w:pPr>
        <w:pStyle w:val="affc"/>
        <w:rPr>
          <w:rFonts w:eastAsia="Microsoft YaHei"/>
        </w:rPr>
      </w:pPr>
      <w:r>
        <w:rPr>
          <w:rStyle w:val="ae"/>
          <w:rFonts w:eastAsia="Microsoft YaHei"/>
          <w:noProof/>
          <w:color w:val="000000"/>
        </w:rPr>
        <w:lastRenderedPageBreak/>
        <w:drawing>
          <wp:inline distT="0" distB="0" distL="0" distR="0" wp14:anchorId="68D5C41C" wp14:editId="5F1A92F5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4DD" w:rsidRPr="00105780">
        <w:rPr>
          <w:rFonts w:eastAsia="Microsoft YaHei"/>
        </w:rPr>
        <w:br/>
      </w:r>
      <w:r w:rsidR="009A24DD" w:rsidRPr="00105780">
        <w:rPr>
          <w:rStyle w:val="aff2"/>
          <w:rFonts w:eastAsia="Microsoft YaHei"/>
          <w:color w:val="000000"/>
        </w:rPr>
        <w:t>Рисунок 8 – ER-диаграмма базы данных</w:t>
      </w:r>
    </w:p>
    <w:p w14:paraId="7092F21C" w14:textId="77777777" w:rsidR="009A24DD" w:rsidRPr="00105780" w:rsidRDefault="009A24DD" w:rsidP="001515AF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1515AF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515AF">
        <w:rPr>
          <w:rStyle w:val="aff2"/>
          <w:rFonts w:eastAsia="Microsoft YaHei"/>
          <w:color w:val="000000"/>
        </w:rPr>
        <w:t>Пользователь системы</w:t>
      </w:r>
      <w:r w:rsidRPr="001515AF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0C8E6DAC" w:rsidR="009A24DD" w:rsidRPr="006E78E7" w:rsidRDefault="009A24DD" w:rsidP="006E78E7">
      <w:pPr>
        <w:pStyle w:val="affb"/>
        <w:rPr>
          <w:rFonts w:eastAsia="Microsoft YaHei"/>
        </w:rPr>
      </w:pPr>
      <w:bookmarkStart w:id="18" w:name="_Hlk228934961"/>
      <w:r w:rsidRPr="006E78E7">
        <w:rPr>
          <w:rStyle w:val="ae"/>
          <w:rFonts w:eastAsia="Microsoft YaHei"/>
          <w:i w:val="0"/>
          <w:iCs w:val="0"/>
        </w:rPr>
        <w:t xml:space="preserve">Таблица </w:t>
      </w:r>
      <w:r w:rsidR="003D1F85" w:rsidRPr="006E78E7">
        <w:rPr>
          <w:rStyle w:val="ae"/>
          <w:rFonts w:eastAsia="Microsoft YaHei"/>
          <w:i w:val="0"/>
          <w:iCs w:val="0"/>
        </w:rPr>
        <w:fldChar w:fldCharType="begin"/>
      </w:r>
      <w:r w:rsidR="003D1F85" w:rsidRPr="006E78E7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D1F85" w:rsidRPr="006E78E7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3</w:t>
      </w:r>
      <w:r w:rsidR="003D1F85" w:rsidRPr="006E78E7">
        <w:rPr>
          <w:rStyle w:val="ae"/>
          <w:rFonts w:eastAsia="Microsoft YaHei"/>
          <w:i w:val="0"/>
          <w:iCs w:val="0"/>
        </w:rPr>
        <w:fldChar w:fldCharType="end"/>
      </w:r>
      <w:r w:rsidRPr="006E78E7">
        <w:rPr>
          <w:rStyle w:val="ae"/>
          <w:rFonts w:eastAsia="Microsoft YaHei"/>
          <w:i w:val="0"/>
          <w:iCs w:val="0"/>
        </w:rPr>
        <w:t xml:space="preserve"> – </w:t>
      </w:r>
      <w:bookmarkEnd w:id="18"/>
      <w:r w:rsidRPr="006E78E7">
        <w:rPr>
          <w:rStyle w:val="ae"/>
          <w:rFonts w:eastAsia="Microsoft YaHei"/>
          <w:i w:val="0"/>
          <w:iCs w:val="0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105780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105780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105780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105780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105780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105780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Токен обновления сессии</w:t>
      </w:r>
      <w:r w:rsidRPr="00105780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78AD2C79" w:rsidR="009A24DD" w:rsidRPr="006E78E7" w:rsidRDefault="003D1F85" w:rsidP="006E78E7">
      <w:pPr>
        <w:pStyle w:val="affb"/>
        <w:rPr>
          <w:rFonts w:eastAsia="Microsoft YaHei"/>
        </w:rPr>
      </w:pPr>
      <w:r w:rsidRPr="006E78E7">
        <w:rPr>
          <w:rStyle w:val="ae"/>
          <w:rFonts w:eastAsia="Microsoft YaHei"/>
          <w:i w:val="0"/>
          <w:iCs w:val="0"/>
        </w:rPr>
        <w:lastRenderedPageBreak/>
        <w:t xml:space="preserve">Таблица </w:t>
      </w:r>
      <w:r w:rsidRPr="006E78E7">
        <w:rPr>
          <w:rStyle w:val="ae"/>
          <w:rFonts w:eastAsia="Microsoft YaHei"/>
          <w:i w:val="0"/>
          <w:iCs w:val="0"/>
        </w:rPr>
        <w:fldChar w:fldCharType="begin"/>
      </w:r>
      <w:r w:rsidRPr="006E78E7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E78E7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4</w:t>
      </w:r>
      <w:r w:rsidRPr="006E78E7">
        <w:rPr>
          <w:rStyle w:val="ae"/>
          <w:rFonts w:eastAsia="Microsoft YaHei"/>
          <w:i w:val="0"/>
          <w:iCs w:val="0"/>
        </w:rPr>
        <w:fldChar w:fldCharType="end"/>
      </w:r>
      <w:r w:rsidRPr="006E78E7">
        <w:rPr>
          <w:rStyle w:val="ae"/>
          <w:rFonts w:eastAsia="Microsoft YaHei"/>
          <w:i w:val="0"/>
          <w:iCs w:val="0"/>
        </w:rPr>
        <w:t xml:space="preserve"> – </w:t>
      </w:r>
      <w:r w:rsidR="009A24DD" w:rsidRPr="006E78E7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105780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105780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105780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105780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Журнал аутентификации</w:t>
      </w:r>
      <w:r w:rsidRPr="00105780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059A6653" w:rsidR="009A24DD" w:rsidRPr="006E78E7" w:rsidRDefault="00427106" w:rsidP="006E78E7">
      <w:pPr>
        <w:pStyle w:val="affb"/>
        <w:rPr>
          <w:rFonts w:eastAsia="Microsoft YaHei"/>
        </w:rPr>
      </w:pPr>
      <w:r w:rsidRPr="006E78E7">
        <w:rPr>
          <w:rStyle w:val="ae"/>
          <w:rFonts w:eastAsia="Microsoft YaHei"/>
          <w:i w:val="0"/>
          <w:iCs w:val="0"/>
        </w:rPr>
        <w:t xml:space="preserve">Таблица </w:t>
      </w:r>
      <w:r w:rsidRPr="006E78E7">
        <w:rPr>
          <w:rStyle w:val="ae"/>
          <w:rFonts w:eastAsia="Microsoft YaHei"/>
          <w:i w:val="0"/>
          <w:iCs w:val="0"/>
        </w:rPr>
        <w:fldChar w:fldCharType="begin"/>
      </w:r>
      <w:r w:rsidRPr="006E78E7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E78E7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5</w:t>
      </w:r>
      <w:r w:rsidRPr="006E78E7">
        <w:rPr>
          <w:rStyle w:val="ae"/>
          <w:rFonts w:eastAsia="Microsoft YaHei"/>
          <w:i w:val="0"/>
          <w:iCs w:val="0"/>
        </w:rPr>
        <w:fldChar w:fldCharType="end"/>
      </w:r>
      <w:r w:rsidRPr="006E78E7">
        <w:rPr>
          <w:rStyle w:val="ae"/>
          <w:rFonts w:eastAsia="Microsoft YaHei"/>
          <w:i w:val="0"/>
          <w:iCs w:val="0"/>
        </w:rPr>
        <w:t xml:space="preserve"> – </w:t>
      </w:r>
      <w:r w:rsidR="009A24DD" w:rsidRPr="006E78E7">
        <w:rPr>
          <w:rStyle w:val="ae"/>
          <w:rFonts w:eastAsia="Microsoft YaHei"/>
          <w:i w:val="0"/>
          <w:iCs w:val="0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105780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105780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105780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105780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105780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14EB982" w14:textId="215E991C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105780">
        <w:rPr>
          <w:rStyle w:val="aff2"/>
          <w:rFonts w:eastAsia="Microsoft YaHei"/>
          <w:color w:val="000000"/>
        </w:rPr>
        <w:t>видеовстречи</w:t>
      </w:r>
      <w:proofErr w:type="spellEnd"/>
      <w:r w:rsidRPr="00105780">
        <w:rPr>
          <w:rFonts w:eastAsia="Microsoft YaHei"/>
        </w:rPr>
        <w:t xml:space="preserve"> – запланированное или активное мероприятие.</w:t>
      </w:r>
    </w:p>
    <w:p w14:paraId="242F94B5" w14:textId="00C6FD68" w:rsidR="009A24DD" w:rsidRPr="00105780" w:rsidRDefault="007C2D24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9F3C0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6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6E78E7">
        <w:rPr>
          <w:rStyle w:val="ae"/>
          <w:rFonts w:asciiTheme="majorHAnsi" w:eastAsia="Microsoft YaHei" w:hAnsiTheme="majorHAnsi" w:cstheme="majorHAnsi"/>
          <w:i w:val="0"/>
          <w:iCs w:val="0"/>
          <w:color w:val="000000"/>
          <w:szCs w:val="28"/>
        </w:rPr>
        <w:t xml:space="preserve">Описание сущности Сеанс </w:t>
      </w:r>
      <w:proofErr w:type="spellStart"/>
      <w:r w:rsidR="009A24DD" w:rsidRPr="006E78E7">
        <w:rPr>
          <w:rStyle w:val="ae"/>
          <w:rFonts w:asciiTheme="majorHAnsi" w:eastAsia="Microsoft YaHei" w:hAnsiTheme="majorHAnsi" w:cstheme="majorHAnsi"/>
          <w:i w:val="0"/>
          <w:iCs w:val="0"/>
          <w:color w:val="000000"/>
          <w:szCs w:val="28"/>
        </w:rPr>
        <w:t>видеовстречи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668"/>
        <w:gridCol w:w="6043"/>
      </w:tblGrid>
      <w:tr w:rsidR="009A24DD" w:rsidRPr="00105780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105780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43026D3F" w:rsidR="009A24DD" w:rsidRPr="00105780" w:rsidRDefault="00FD0D94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FD0D94">
              <w:rPr>
                <w:rFonts w:asciiTheme="majorHAnsi" w:hAnsiTheme="majorHAnsi" w:cstheme="majorHAnsi"/>
                <w:sz w:val="28"/>
              </w:rPr>
              <w:t>Текстовое обозначение сеанса, отображаемое в пользовательском интерфейсе</w:t>
            </w:r>
          </w:p>
        </w:tc>
      </w:tr>
      <w:tr w:rsidR="009A24DD" w:rsidRPr="00105780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105780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105780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105780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105780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Участник встречи</w:t>
      </w:r>
      <w:r w:rsidRPr="00105780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5E8DBC01" w:rsidR="009A24DD" w:rsidRPr="006E78E7" w:rsidRDefault="00674496" w:rsidP="006E78E7">
      <w:pPr>
        <w:pStyle w:val="affb"/>
        <w:rPr>
          <w:rFonts w:eastAsia="Microsoft YaHei"/>
        </w:rPr>
      </w:pPr>
      <w:r w:rsidRPr="006E78E7">
        <w:rPr>
          <w:rStyle w:val="ae"/>
          <w:rFonts w:eastAsia="Microsoft YaHei"/>
          <w:i w:val="0"/>
          <w:iCs w:val="0"/>
        </w:rPr>
        <w:t xml:space="preserve">Таблица </w:t>
      </w:r>
      <w:r w:rsidRPr="006E78E7">
        <w:rPr>
          <w:rStyle w:val="ae"/>
          <w:rFonts w:eastAsia="Microsoft YaHei"/>
          <w:i w:val="0"/>
          <w:iCs w:val="0"/>
        </w:rPr>
        <w:fldChar w:fldCharType="begin"/>
      </w:r>
      <w:r w:rsidRPr="006E78E7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E78E7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7</w:t>
      </w:r>
      <w:r w:rsidRPr="006E78E7">
        <w:rPr>
          <w:rStyle w:val="ae"/>
          <w:rFonts w:eastAsia="Microsoft YaHei"/>
          <w:i w:val="0"/>
          <w:iCs w:val="0"/>
        </w:rPr>
        <w:fldChar w:fldCharType="end"/>
      </w:r>
      <w:r w:rsidRPr="006E78E7">
        <w:rPr>
          <w:rStyle w:val="ae"/>
          <w:rFonts w:eastAsia="Microsoft YaHei"/>
          <w:i w:val="0"/>
          <w:iCs w:val="0"/>
        </w:rPr>
        <w:t xml:space="preserve"> – </w:t>
      </w:r>
      <w:r w:rsidR="009A24DD" w:rsidRPr="006E78E7">
        <w:rPr>
          <w:rStyle w:val="ae"/>
          <w:rFonts w:eastAsia="Microsoft YaHei"/>
          <w:i w:val="0"/>
          <w:iCs w:val="0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105780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105780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105780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105780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lastRenderedPageBreak/>
        <w:t>Событие аналитики</w:t>
      </w:r>
      <w:r w:rsidRPr="00105780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2A4A8474" w:rsidR="009A24DD" w:rsidRPr="006E78E7" w:rsidRDefault="00674496" w:rsidP="006E78E7">
      <w:pPr>
        <w:pStyle w:val="affb"/>
        <w:rPr>
          <w:rFonts w:eastAsia="Microsoft YaHei"/>
        </w:rPr>
      </w:pPr>
      <w:r w:rsidRPr="006E78E7">
        <w:rPr>
          <w:rStyle w:val="ae"/>
          <w:rFonts w:eastAsia="Microsoft YaHei"/>
          <w:i w:val="0"/>
          <w:iCs w:val="0"/>
        </w:rPr>
        <w:t xml:space="preserve">Таблица </w:t>
      </w:r>
      <w:r w:rsidRPr="006E78E7">
        <w:rPr>
          <w:rStyle w:val="ae"/>
          <w:rFonts w:eastAsia="Microsoft YaHei"/>
          <w:i w:val="0"/>
          <w:iCs w:val="0"/>
        </w:rPr>
        <w:fldChar w:fldCharType="begin"/>
      </w:r>
      <w:r w:rsidRPr="006E78E7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E78E7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8</w:t>
      </w:r>
      <w:r w:rsidRPr="006E78E7">
        <w:rPr>
          <w:rStyle w:val="ae"/>
          <w:rFonts w:eastAsia="Microsoft YaHei"/>
          <w:i w:val="0"/>
          <w:iCs w:val="0"/>
        </w:rPr>
        <w:fldChar w:fldCharType="end"/>
      </w:r>
      <w:r w:rsidRPr="006E78E7">
        <w:rPr>
          <w:rStyle w:val="ae"/>
          <w:rFonts w:eastAsia="Microsoft YaHei"/>
          <w:i w:val="0"/>
          <w:iCs w:val="0"/>
        </w:rPr>
        <w:t xml:space="preserve"> – </w:t>
      </w:r>
      <w:r w:rsidR="009A24DD" w:rsidRPr="006E78E7">
        <w:rPr>
          <w:rStyle w:val="ae"/>
          <w:rFonts w:eastAsia="Microsoft YaHei"/>
          <w:i w:val="0"/>
          <w:iCs w:val="0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105780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D276C5" w:rsidRDefault="009A24DD" w:rsidP="00D276C5">
            <w:pPr>
              <w:pStyle w:val="affa"/>
            </w:pPr>
            <w:r w:rsidRPr="00D276C5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D276C5" w:rsidRDefault="009A24DD" w:rsidP="00D276C5">
            <w:pPr>
              <w:pStyle w:val="affa"/>
            </w:pPr>
            <w:r w:rsidRPr="00D276C5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D276C5" w:rsidRDefault="009A24DD" w:rsidP="00D276C5">
            <w:pPr>
              <w:pStyle w:val="affa"/>
            </w:pPr>
            <w:r w:rsidRPr="00D276C5">
              <w:t>Назначение</w:t>
            </w:r>
          </w:p>
        </w:tc>
      </w:tr>
      <w:tr w:rsidR="009A24DD" w:rsidRPr="00105780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105780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105780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105780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Default="008A35C4" w:rsidP="00D276C5">
      <w:pPr>
        <w:pStyle w:val="af9"/>
        <w:numPr>
          <w:ilvl w:val="0"/>
          <w:numId w:val="35"/>
        </w:numPr>
        <w:rPr>
          <w:rStyle w:val="aff2"/>
          <w:rFonts w:eastAsia="Microsoft YaHei"/>
          <w:b w:val="0"/>
          <w:bCs w:val="0"/>
          <w:color w:val="000000"/>
        </w:rPr>
      </w:pPr>
      <w:r w:rsidRPr="008A35C4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1C53BB52" w:rsidR="00F74091" w:rsidRPr="006E78E7" w:rsidRDefault="00F74091" w:rsidP="006E78E7">
      <w:pPr>
        <w:pStyle w:val="affb"/>
        <w:rPr>
          <w:rStyle w:val="aff2"/>
          <w:rFonts w:eastAsia="Microsoft YaHei"/>
          <w:b w:val="0"/>
          <w:bCs w:val="0"/>
        </w:rPr>
      </w:pPr>
      <w:r w:rsidRPr="006E78E7">
        <w:rPr>
          <w:rStyle w:val="aff2"/>
          <w:rFonts w:eastAsia="Microsoft YaHei"/>
          <w:b w:val="0"/>
          <w:bCs w:val="0"/>
        </w:rPr>
        <w:t xml:space="preserve">Таблица </w:t>
      </w:r>
      <w:r w:rsidRPr="006E78E7">
        <w:rPr>
          <w:rStyle w:val="aff2"/>
          <w:rFonts w:eastAsia="Microsoft YaHei"/>
          <w:b w:val="0"/>
          <w:bCs w:val="0"/>
        </w:rPr>
        <w:fldChar w:fldCharType="begin"/>
      </w:r>
      <w:r w:rsidRPr="006E78E7">
        <w:rPr>
          <w:rStyle w:val="aff2"/>
          <w:rFonts w:eastAsia="Microsoft YaHei"/>
          <w:b w:val="0"/>
          <w:bCs w:val="0"/>
        </w:rPr>
        <w:instrText xml:space="preserve"> SEQ Таблица \* ARABIC </w:instrText>
      </w:r>
      <w:r w:rsidRPr="006E78E7">
        <w:rPr>
          <w:rStyle w:val="aff2"/>
          <w:rFonts w:eastAsia="Microsoft YaHei"/>
          <w:b w:val="0"/>
          <w:bCs w:val="0"/>
        </w:rPr>
        <w:fldChar w:fldCharType="separate"/>
      </w:r>
      <w:r w:rsidR="009F3C00">
        <w:rPr>
          <w:rStyle w:val="aff2"/>
          <w:rFonts w:eastAsia="Microsoft YaHei"/>
          <w:b w:val="0"/>
          <w:bCs w:val="0"/>
          <w:noProof/>
        </w:rPr>
        <w:t>9</w:t>
      </w:r>
      <w:r w:rsidRPr="006E78E7">
        <w:rPr>
          <w:rStyle w:val="aff2"/>
          <w:rFonts w:eastAsia="Microsoft YaHei"/>
          <w:b w:val="0"/>
          <w:bCs w:val="0"/>
        </w:rPr>
        <w:fldChar w:fldCharType="end"/>
      </w:r>
      <w:r w:rsidRPr="006E78E7">
        <w:rPr>
          <w:rStyle w:val="aff2"/>
          <w:rFonts w:eastAsia="Microsoft YaHei"/>
          <w:b w:val="0"/>
          <w:bCs w:val="0"/>
        </w:rPr>
        <w:t xml:space="preserve"> –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105780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D276C5" w:rsidRPr="00105780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105780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105780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105780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D276C5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Отчёт по сеансу</w:t>
      </w:r>
      <w:r w:rsidRPr="00105780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1A6EDD0A" w14:textId="12DE1960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9F3C0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105780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105780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105780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105780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Сообщение чата</w:t>
      </w:r>
      <w:r w:rsidRPr="00105780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32675E6C" w:rsidR="009A24DD" w:rsidRPr="00783FE3" w:rsidRDefault="009A24DD" w:rsidP="00783FE3">
      <w:pPr>
        <w:pStyle w:val="affb"/>
        <w:rPr>
          <w:rFonts w:eastAsia="Microsoft YaHei"/>
        </w:rPr>
      </w:pPr>
      <w:r w:rsidRPr="00783FE3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783FE3">
        <w:rPr>
          <w:rStyle w:val="ae"/>
          <w:rFonts w:eastAsia="Microsoft YaHei"/>
          <w:i w:val="0"/>
          <w:iCs w:val="0"/>
        </w:rPr>
        <w:fldChar w:fldCharType="begin"/>
      </w:r>
      <w:r w:rsidR="003006A5" w:rsidRPr="00783FE3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783FE3">
        <w:rPr>
          <w:rStyle w:val="ae"/>
          <w:rFonts w:eastAsia="Microsoft YaHei"/>
          <w:i w:val="0"/>
          <w:iCs w:val="0"/>
        </w:rPr>
        <w:fldChar w:fldCharType="separate"/>
      </w:r>
      <w:r w:rsidR="009F3C00">
        <w:rPr>
          <w:rStyle w:val="ae"/>
          <w:rFonts w:eastAsia="Microsoft YaHei"/>
          <w:i w:val="0"/>
          <w:iCs w:val="0"/>
          <w:noProof/>
        </w:rPr>
        <w:t>11</w:t>
      </w:r>
      <w:r w:rsidR="003006A5" w:rsidRPr="00783FE3">
        <w:rPr>
          <w:rStyle w:val="ae"/>
          <w:rFonts w:eastAsia="Microsoft YaHei"/>
          <w:i w:val="0"/>
          <w:iCs w:val="0"/>
        </w:rPr>
        <w:fldChar w:fldCharType="end"/>
      </w:r>
      <w:r w:rsidRPr="00783FE3">
        <w:rPr>
          <w:rStyle w:val="ae"/>
          <w:rFonts w:eastAsia="Microsoft YaHei"/>
          <w:i w:val="0"/>
          <w:iCs w:val="0"/>
        </w:rPr>
        <w:t xml:space="preserve"> –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105780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105780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105780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105780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105780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105780" w:rsidRDefault="009A24DD" w:rsidP="00BE038C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C58C61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64B32688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Пользователь системы → 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>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 по полю «Создан пользователем».</w:t>
      </w:r>
    </w:p>
    <w:p w14:paraId="47DA1DA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lastRenderedPageBreak/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15AF6463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04AAD49A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8AAD8FC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D53088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579DEE2" w14:textId="77777777" w:rsidR="009A24DD" w:rsidRPr="00105780" w:rsidRDefault="009A24DD" w:rsidP="00BE038C">
      <w:pPr>
        <w:rPr>
          <w:rFonts w:eastAsia="Microsoft YaHei"/>
        </w:rPr>
      </w:pPr>
      <w:r w:rsidRPr="00105780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105780">
        <w:rPr>
          <w:rFonts w:eastAsia="Microsoft YaHei"/>
        </w:rPr>
        <w:t>видеосессий</w:t>
      </w:r>
      <w:proofErr w:type="spellEnd"/>
      <w:r w:rsidRPr="00105780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A24DD" w:rsidRDefault="009A24DD" w:rsidP="005C361B">
      <w:pPr>
        <w:pStyle w:val="2"/>
        <w:rPr>
          <w:rFonts w:eastAsia="Microsoft YaHei"/>
        </w:rPr>
      </w:pPr>
      <w:bookmarkStart w:id="19" w:name="_Toc229467887"/>
      <w:r w:rsidRPr="009A24DD">
        <w:rPr>
          <w:rFonts w:eastAsia="Microsoft YaHei"/>
        </w:rPr>
        <w:t>Логическая модель базы данных</w:t>
      </w:r>
      <w:bookmarkEnd w:id="19"/>
    </w:p>
    <w:p w14:paraId="5092E60E" w14:textId="77777777" w:rsidR="009A24DD" w:rsidRPr="009A24DD" w:rsidRDefault="009A24DD" w:rsidP="000721D6">
      <w:pPr>
        <w:rPr>
          <w:rFonts w:eastAsia="Microsoft YaHei"/>
        </w:rPr>
      </w:pPr>
      <w:r w:rsidRPr="009A24DD">
        <w:rPr>
          <w:rFonts w:eastAsia="Microsoft YaHei"/>
        </w:rPr>
        <w:t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9).</w:t>
      </w:r>
    </w:p>
    <w:p w14:paraId="2E9081D3" w14:textId="1A340E97" w:rsidR="009A24DD" w:rsidRPr="009A24DD" w:rsidRDefault="00222348" w:rsidP="000721D6">
      <w:pPr>
        <w:pStyle w:val="affc"/>
        <w:rPr>
          <w:rFonts w:eastAsia="Microsoft YaHei"/>
        </w:rPr>
      </w:pPr>
      <w:r>
        <w:rPr>
          <w:noProof/>
        </w:rPr>
        <w:lastRenderedPageBreak/>
        <w:drawing>
          <wp:inline distT="0" distB="0" distL="0" distR="0" wp14:anchorId="6197D88D" wp14:editId="61B0DC88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4DD" w:rsidRPr="009A24DD">
        <w:rPr>
          <w:rFonts w:eastAsia="Microsoft YaHei"/>
        </w:rPr>
        <w:br/>
      </w:r>
      <w:r w:rsidR="009A24DD" w:rsidRPr="009A24DD">
        <w:rPr>
          <w:rStyle w:val="aff2"/>
          <w:rFonts w:eastAsia="Microsoft YaHei"/>
          <w:color w:val="000000"/>
        </w:rPr>
        <w:t>Рисунок 9 – Логическая модель базы данных</w:t>
      </w:r>
    </w:p>
    <w:p w14:paraId="78D15437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Style w:val="aff2"/>
          <w:rFonts w:eastAsia="Microsoft YaHei"/>
          <w:color w:val="000000"/>
        </w:rPr>
        <w:t>Сущности и их атрибуты</w:t>
      </w:r>
    </w:p>
    <w:p w14:paraId="329F8DF8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Пользователь системы:</w:t>
      </w:r>
    </w:p>
    <w:p w14:paraId="60D46EDC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Адрес электронной почты</w:t>
      </w:r>
      <w:r w:rsidRPr="003E1839">
        <w:rPr>
          <w:rFonts w:eastAsia="Microsoft YaHei"/>
        </w:rPr>
        <w:t xml:space="preserve"> (уникальный) – адрес, используемый для входа;</w:t>
      </w:r>
    </w:p>
    <w:p w14:paraId="02CF554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Хеш пароля</w:t>
      </w:r>
      <w:r w:rsidRPr="003E1839">
        <w:rPr>
          <w:rFonts w:eastAsia="Microsoft YaHei"/>
        </w:rPr>
        <w:t xml:space="preserve"> – криптографическое представление пароля;</w:t>
      </w:r>
    </w:p>
    <w:p w14:paraId="417D067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Статус активности</w:t>
      </w:r>
      <w:r w:rsidRPr="003E1839">
        <w:rPr>
          <w:rFonts w:eastAsia="Microsoft YaHei"/>
        </w:rPr>
        <w:t xml:space="preserve"> – флаг доступности аккаунта;</w:t>
      </w:r>
    </w:p>
    <w:p w14:paraId="0BD1C941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Попытки входа</w:t>
      </w:r>
      <w:r w:rsidRPr="003E1839">
        <w:rPr>
          <w:rFonts w:eastAsia="Microsoft YaHei"/>
        </w:rPr>
        <w:t xml:space="preserve"> – счётчик неудачных авторизаций;</w:t>
      </w:r>
    </w:p>
    <w:p w14:paraId="1198B6A6" w14:textId="3DA8B26D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Заблокирован до</w:t>
      </w:r>
      <w:r w:rsidRPr="003E1839">
        <w:rPr>
          <w:rFonts w:eastAsia="Microsoft YaHei"/>
        </w:rPr>
        <w:t xml:space="preserve"> – срок автоматической блокировки.</w:t>
      </w:r>
    </w:p>
    <w:p w14:paraId="32124EFE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Токен обновления сессии:</w:t>
      </w:r>
    </w:p>
    <w:p w14:paraId="31AA22D2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записи;</w:t>
      </w:r>
    </w:p>
    <w:p w14:paraId="270B79AD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Хеш токена</w:t>
      </w:r>
      <w:r w:rsidRPr="003E1839">
        <w:rPr>
          <w:rFonts w:eastAsia="Microsoft YaHei"/>
        </w:rPr>
        <w:t xml:space="preserve"> (уникальный) – криптографический </w:t>
      </w:r>
      <w:proofErr w:type="spellStart"/>
      <w:r w:rsidRPr="003E1839">
        <w:rPr>
          <w:rFonts w:eastAsia="Microsoft YaHei"/>
        </w:rPr>
        <w:t>хеш</w:t>
      </w:r>
      <w:proofErr w:type="spellEnd"/>
      <w:r w:rsidRPr="003E1839">
        <w:rPr>
          <w:rFonts w:eastAsia="Microsoft YaHei"/>
        </w:rPr>
        <w:t xml:space="preserve"> токена;</w:t>
      </w:r>
    </w:p>
    <w:p w14:paraId="4CC5CE76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ключ) – ссылка на таблицу пользователей;</w:t>
      </w:r>
    </w:p>
    <w:p w14:paraId="494EC2F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Истекает в</w:t>
      </w:r>
      <w:r w:rsidRPr="003E1839">
        <w:rPr>
          <w:rFonts w:eastAsia="Microsoft YaHei"/>
        </w:rPr>
        <w:t xml:space="preserve"> – срок действия токена;</w:t>
      </w:r>
    </w:p>
    <w:p w14:paraId="2AFD74B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Отозван в</w:t>
      </w:r>
      <w:r w:rsidRPr="003E1839">
        <w:rPr>
          <w:rFonts w:eastAsia="Microsoft YaHei"/>
        </w:rPr>
        <w:t xml:space="preserve"> – метка принудительного отзыва;</w:t>
      </w:r>
    </w:p>
    <w:p w14:paraId="2AA3AABD" w14:textId="658E9BD7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Заменён на</w:t>
      </w:r>
      <w:r w:rsidRPr="003E1839">
        <w:rPr>
          <w:rFonts w:eastAsia="Microsoft YaHei"/>
        </w:rPr>
        <w:t xml:space="preserve"> – ссылка на новый токен при ротации.</w:t>
      </w:r>
    </w:p>
    <w:p w14:paraId="4705E5DB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lastRenderedPageBreak/>
        <w:t>Журнал аутентификации:</w:t>
      </w:r>
    </w:p>
    <w:p w14:paraId="607648A7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записи;</w:t>
      </w:r>
    </w:p>
    <w:p w14:paraId="59F73859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Тип события</w:t>
      </w:r>
      <w:r w:rsidRPr="003E1839">
        <w:rPr>
          <w:rFonts w:eastAsia="Microsoft YaHei"/>
        </w:rPr>
        <w:t xml:space="preserve"> – классификатор события входа/выхода/ошибки;</w:t>
      </w:r>
    </w:p>
    <w:p w14:paraId="4616ACE4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Адрес</w:t>
      </w:r>
      <w:r w:rsidRPr="003E1839">
        <w:rPr>
          <w:rFonts w:eastAsia="Microsoft YaHei"/>
        </w:rPr>
        <w:t xml:space="preserve"> – сетевой адрес источника запроса;</w:t>
      </w:r>
    </w:p>
    <w:p w14:paraId="5291456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Дополнительные данные</w:t>
      </w:r>
      <w:r w:rsidRPr="003E1839">
        <w:rPr>
          <w:rFonts w:eastAsia="Microsoft YaHei"/>
        </w:rPr>
        <w:t xml:space="preserve"> – произвольный контекст события;</w:t>
      </w:r>
    </w:p>
    <w:p w14:paraId="63D9E37C" w14:textId="0E7C5338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Время</w:t>
      </w:r>
      <w:r w:rsidRPr="003E1839">
        <w:rPr>
          <w:rFonts w:eastAsia="Microsoft YaHei"/>
        </w:rPr>
        <w:t xml:space="preserve"> – временная метка фиксации.</w:t>
      </w:r>
    </w:p>
    <w:p w14:paraId="2D69178C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B21F37">
        <w:rPr>
          <w:rStyle w:val="aff2"/>
          <w:rFonts w:eastAsia="Microsoft YaHei"/>
          <w:color w:val="000000"/>
        </w:rPr>
        <w:t>видеовстречи</w:t>
      </w:r>
      <w:proofErr w:type="spellEnd"/>
      <w:r w:rsidRPr="00B21F37">
        <w:rPr>
          <w:rStyle w:val="aff2"/>
          <w:rFonts w:eastAsia="Microsoft YaHei"/>
          <w:color w:val="000000"/>
        </w:rPr>
        <w:t>:</w:t>
      </w:r>
    </w:p>
    <w:p w14:paraId="0948D859" w14:textId="4AA093DD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сессии;</w:t>
      </w:r>
    </w:p>
    <w:p w14:paraId="7D2DFD82" w14:textId="08F46E2E" w:rsidR="009940CD" w:rsidRPr="00783FE3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Название</w:t>
      </w:r>
      <w:r w:rsidRPr="003E1839">
        <w:rPr>
          <w:rFonts w:eastAsia="Microsoft YaHei"/>
        </w:rPr>
        <w:t xml:space="preserve"> – </w:t>
      </w:r>
      <w:r w:rsidR="00783FE3" w:rsidRPr="00783FE3">
        <w:rPr>
          <w:rFonts w:eastAsia="Microsoft YaHei"/>
        </w:rPr>
        <w:t>Текстовое обозначение сеанса, отображаемое в пользовательском интерфейсе</w:t>
      </w:r>
      <w:r w:rsidRPr="003E1839">
        <w:rPr>
          <w:rFonts w:eastAsia="Microsoft YaHei"/>
        </w:rPr>
        <w:t>;</w:t>
      </w:r>
    </w:p>
    <w:p w14:paraId="220BCAB0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  <w:lang w:val="en-US"/>
        </w:rPr>
      </w:pPr>
      <w:r w:rsidRPr="003E1839">
        <w:rPr>
          <w:rStyle w:val="ae"/>
          <w:rFonts w:eastAsia="Microsoft YaHei"/>
          <w:color w:val="000000"/>
        </w:rPr>
        <w:t>Тип сеанса</w:t>
      </w:r>
      <w:r w:rsidRPr="003E1839">
        <w:rPr>
          <w:rFonts w:eastAsia="Microsoft YaHei"/>
        </w:rPr>
        <w:t xml:space="preserve"> – формат мероприятия;</w:t>
      </w:r>
    </w:p>
    <w:p w14:paraId="33A11D53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Дата и время начала</w:t>
      </w:r>
      <w:r w:rsidRPr="003E1839">
        <w:rPr>
          <w:rFonts w:eastAsia="Microsoft YaHei"/>
        </w:rPr>
        <w:t xml:space="preserve"> / </w:t>
      </w:r>
      <w:r w:rsidRPr="003E1839">
        <w:rPr>
          <w:rStyle w:val="ae"/>
          <w:rFonts w:eastAsia="Microsoft YaHei"/>
          <w:color w:val="000000"/>
        </w:rPr>
        <w:t>Дата и время окончания</w:t>
      </w:r>
      <w:r w:rsidRPr="003E1839">
        <w:rPr>
          <w:rFonts w:eastAsia="Microsoft YaHei"/>
        </w:rPr>
        <w:t xml:space="preserve"> – временные границы;</w:t>
      </w:r>
    </w:p>
    <w:p w14:paraId="38B8D83E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Создан пользователем</w:t>
      </w:r>
      <w:r w:rsidRPr="003E1839">
        <w:rPr>
          <w:rFonts w:eastAsia="Microsoft YaHei"/>
        </w:rPr>
        <w:t xml:space="preserve"> (внешний ключ) – организатор сессии;</w:t>
      </w:r>
    </w:p>
    <w:p w14:paraId="38F8E92F" w14:textId="52B9B09A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Статус встречи</w:t>
      </w:r>
      <w:r w:rsidRPr="003E1839">
        <w:rPr>
          <w:rFonts w:eastAsia="Microsoft YaHei"/>
        </w:rPr>
        <w:t xml:space="preserve"> – текущее состояние жизненного цикла.</w:t>
      </w:r>
    </w:p>
    <w:p w14:paraId="23AA6986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Участник встречи:</w:t>
      </w:r>
    </w:p>
    <w:p w14:paraId="3B817572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роли в сессии;</w:t>
      </w:r>
    </w:p>
    <w:p w14:paraId="543246AE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родительскую встречу;</w:t>
      </w:r>
    </w:p>
    <w:p w14:paraId="6C60A7B5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Код роли</w:t>
      </w:r>
      <w:r w:rsidRPr="003E1839">
        <w:rPr>
          <w:rFonts w:eastAsia="Microsoft YaHei"/>
        </w:rPr>
        <w:t xml:space="preserve"> – уровень прав доступа;</w:t>
      </w:r>
    </w:p>
    <w:p w14:paraId="10742E5C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Вошёл в</w:t>
      </w:r>
      <w:r w:rsidRPr="003E1839">
        <w:rPr>
          <w:rFonts w:eastAsia="Microsoft YaHei"/>
        </w:rPr>
        <w:t xml:space="preserve"> / </w:t>
      </w:r>
      <w:r w:rsidRPr="003E1839">
        <w:rPr>
          <w:rStyle w:val="ae"/>
          <w:rFonts w:eastAsia="Microsoft YaHei"/>
          <w:color w:val="000000"/>
        </w:rPr>
        <w:t>Вышел в</w:t>
      </w:r>
      <w:r w:rsidRPr="003E1839">
        <w:rPr>
          <w:rFonts w:eastAsia="Microsoft YaHei"/>
        </w:rPr>
        <w:t xml:space="preserve"> – метки присутствия;</w:t>
      </w:r>
    </w:p>
    <w:p w14:paraId="40168172" w14:textId="65DAA837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Активен в сеансе</w:t>
      </w:r>
      <w:r w:rsidRPr="003E1839">
        <w:rPr>
          <w:rFonts w:eastAsia="Microsoft YaHei"/>
        </w:rPr>
        <w:t xml:space="preserve"> – флаг онлайн-статуса.</w:t>
      </w:r>
    </w:p>
    <w:p w14:paraId="00214623" w14:textId="77777777" w:rsidR="0072014B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Событие аналитики:</w:t>
      </w:r>
    </w:p>
    <w:p w14:paraId="6FA8F8C4" w14:textId="36E4BC8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события;</w:t>
      </w:r>
    </w:p>
    <w:p w14:paraId="09A77C57" w14:textId="06D9E168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сессию;</w:t>
      </w:r>
    </w:p>
    <w:p w14:paraId="1E8CA4C3" w14:textId="61D37E7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  <w:lang w:val="en-US"/>
        </w:rPr>
      </w:pPr>
      <w:r w:rsidRPr="003E1839">
        <w:rPr>
          <w:rStyle w:val="ae"/>
          <w:rFonts w:eastAsia="Microsoft YaHei"/>
          <w:color w:val="000000"/>
        </w:rPr>
        <w:t>Тип события</w:t>
      </w:r>
      <w:r w:rsidRPr="003E1839">
        <w:rPr>
          <w:rFonts w:eastAsia="Microsoft YaHei"/>
        </w:rPr>
        <w:t xml:space="preserve"> – категория анализа;</w:t>
      </w:r>
    </w:p>
    <w:p w14:paraId="73AF37B1" w14:textId="378C5B05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lastRenderedPageBreak/>
        <w:t>Идентификатор участника</w:t>
      </w:r>
      <w:r w:rsidRPr="003E1839">
        <w:rPr>
          <w:rFonts w:eastAsia="Microsoft YaHei"/>
        </w:rPr>
        <w:t xml:space="preserve"> – код спикера или объекта;</w:t>
      </w:r>
    </w:p>
    <w:p w14:paraId="0B0592D5" w14:textId="2CE54C5C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Идентификатор трассировки</w:t>
      </w:r>
      <w:r w:rsidRPr="003E1839">
        <w:rPr>
          <w:rFonts w:eastAsia="Microsoft YaHei"/>
        </w:rPr>
        <w:t xml:space="preserve"> – сквозной ключ для агрегации;</w:t>
      </w:r>
    </w:p>
    <w:p w14:paraId="20AC3582" w14:textId="62FE3845" w:rsidR="00E4603C" w:rsidRPr="00E4603C" w:rsidRDefault="009A24DD" w:rsidP="00E4603C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</w:rPr>
      </w:pPr>
      <w:r w:rsidRPr="003E1839">
        <w:rPr>
          <w:rStyle w:val="ae"/>
          <w:rFonts w:eastAsia="Microsoft YaHei"/>
          <w:color w:val="000000"/>
        </w:rPr>
        <w:t>Полезные данные</w:t>
      </w:r>
      <w:r w:rsidRPr="003E1839">
        <w:rPr>
          <w:rFonts w:eastAsia="Microsoft YaHei"/>
        </w:rPr>
        <w:t xml:space="preserve"> – результаты распознавания.</w:t>
      </w:r>
    </w:p>
    <w:p w14:paraId="44139CFD" w14:textId="19ADEE87" w:rsidR="00BA39DB" w:rsidRPr="00E4603C" w:rsidRDefault="00E4603C" w:rsidP="00E4603C">
      <w:pPr>
        <w:pStyle w:val="af9"/>
        <w:numPr>
          <w:ilvl w:val="0"/>
          <w:numId w:val="28"/>
        </w:numPr>
        <w:rPr>
          <w:rStyle w:val="aff2"/>
          <w:rFonts w:eastAsia="Microsoft YaHei"/>
          <w:b w:val="0"/>
          <w:bCs w:val="0"/>
        </w:rPr>
      </w:pPr>
      <w:r w:rsidRPr="00E4603C">
        <w:rPr>
          <w:rStyle w:val="aff2"/>
          <w:rFonts w:eastAsia="Microsoft YaHei"/>
        </w:rPr>
        <w:t>Событие встречи</w:t>
      </w:r>
      <w:r>
        <w:rPr>
          <w:rStyle w:val="aff2"/>
          <w:rFonts w:eastAsia="Microsoft YaHei"/>
          <w:lang w:val="en-US"/>
        </w:rPr>
        <w:t>:</w:t>
      </w:r>
    </w:p>
    <w:p w14:paraId="296D418C" w14:textId="77777777" w:rsidR="008524E6" w:rsidRPr="008524E6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</w:rPr>
      </w:pPr>
      <w:r w:rsidRPr="008524E6">
        <w:rPr>
          <w:rStyle w:val="aff2"/>
          <w:rFonts w:eastAsia="Microsoft YaHei"/>
          <w:b w:val="0"/>
          <w:bCs w:val="0"/>
        </w:rPr>
        <w:t>Идентификатор (первичный ключ) – уникальный идентификатор записи;</w:t>
      </w:r>
    </w:p>
    <w:p w14:paraId="5F78724C" w14:textId="546E1720" w:rsidR="008524E6" w:rsidRPr="008524E6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</w:rPr>
      </w:pPr>
      <w:r w:rsidRPr="008524E6">
        <w:rPr>
          <w:rStyle w:val="aff2"/>
          <w:rFonts w:eastAsia="Microsoft YaHei"/>
          <w:b w:val="0"/>
          <w:bCs w:val="0"/>
        </w:rPr>
        <w:t xml:space="preserve">Идентификатор сеанса (внешний ключ) – ссылка на таблицу сеансов </w:t>
      </w:r>
      <w:proofErr w:type="spellStart"/>
      <w:r w:rsidRPr="008524E6">
        <w:rPr>
          <w:rStyle w:val="aff2"/>
          <w:rFonts w:eastAsia="Microsoft YaHei"/>
          <w:b w:val="0"/>
          <w:bCs w:val="0"/>
        </w:rPr>
        <w:t>видеовстречи</w:t>
      </w:r>
      <w:proofErr w:type="spellEnd"/>
      <w:r w:rsidRPr="008524E6">
        <w:rPr>
          <w:rStyle w:val="aff2"/>
          <w:rFonts w:eastAsia="Microsoft YaHei"/>
          <w:b w:val="0"/>
          <w:bCs w:val="0"/>
        </w:rPr>
        <w:t>;</w:t>
      </w:r>
    </w:p>
    <w:p w14:paraId="2AC5B0AB" w14:textId="6250D7A3" w:rsidR="008524E6" w:rsidRPr="008524E6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</w:rPr>
      </w:pPr>
      <w:r w:rsidRPr="008524E6">
        <w:rPr>
          <w:rStyle w:val="aff2"/>
          <w:rFonts w:eastAsia="Microsoft YaHei"/>
          <w:b w:val="0"/>
          <w:bCs w:val="0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8524E6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</w:rPr>
      </w:pPr>
      <w:r w:rsidRPr="008524E6">
        <w:rPr>
          <w:rStyle w:val="aff2"/>
          <w:rFonts w:eastAsia="Microsoft YaHei"/>
          <w:b w:val="0"/>
          <w:bCs w:val="0"/>
        </w:rPr>
        <w:t xml:space="preserve">Данные – произвольные параметры события в формате </w:t>
      </w:r>
      <w:r w:rsidRPr="008524E6">
        <w:rPr>
          <w:rStyle w:val="aff2"/>
          <w:rFonts w:eastAsia="Microsoft YaHei"/>
          <w:b w:val="0"/>
          <w:bCs w:val="0"/>
          <w:lang w:val="en-US"/>
        </w:rPr>
        <w:t>JSON</w:t>
      </w:r>
      <w:r w:rsidRPr="008524E6">
        <w:rPr>
          <w:rStyle w:val="aff2"/>
          <w:rFonts w:eastAsia="Microsoft YaHei"/>
          <w:b w:val="0"/>
          <w:bCs w:val="0"/>
        </w:rPr>
        <w:t>.</w:t>
      </w:r>
    </w:p>
    <w:p w14:paraId="699D87E5" w14:textId="77777777" w:rsidR="0072014B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Отчёт по сеансу:</w:t>
      </w:r>
    </w:p>
    <w:p w14:paraId="713B8C56" w14:textId="5B735D9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документа;</w:t>
      </w:r>
    </w:p>
    <w:p w14:paraId="256ED9E8" w14:textId="73DA5E4B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встречу;</w:t>
      </w:r>
    </w:p>
    <w:p w14:paraId="6584458E" w14:textId="1B60476E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Стадия</w:t>
      </w:r>
      <w:r w:rsidRPr="003E1839">
        <w:rPr>
          <w:rFonts w:eastAsia="Microsoft YaHei"/>
        </w:rPr>
        <w:t xml:space="preserve"> – версия обработки;</w:t>
      </w:r>
    </w:p>
    <w:p w14:paraId="311CC7E2" w14:textId="57A0F4E4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Данные отчёта</w:t>
      </w:r>
      <w:r w:rsidRPr="003E1839">
        <w:rPr>
          <w:rFonts w:eastAsia="Microsoft YaHei"/>
        </w:rPr>
        <w:t xml:space="preserve"> – агрегированные выводы и сводки;</w:t>
      </w:r>
    </w:p>
    <w:p w14:paraId="15D9D9F5" w14:textId="54DFB5EE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Снимок конфигурации</w:t>
      </w:r>
      <w:r w:rsidRPr="003E1839">
        <w:rPr>
          <w:rFonts w:eastAsia="Microsoft YaHei"/>
        </w:rPr>
        <w:t xml:space="preserve"> – параметры модулей анализа на момент формирования.</w:t>
      </w:r>
    </w:p>
    <w:p w14:paraId="54918EF2" w14:textId="77777777" w:rsidR="0072014B" w:rsidRPr="0072014B" w:rsidRDefault="009A24DD" w:rsidP="00B21F37">
      <w:pPr>
        <w:pStyle w:val="af9"/>
        <w:numPr>
          <w:ilvl w:val="0"/>
          <w:numId w:val="28"/>
        </w:numPr>
        <w:rPr>
          <w:rFonts w:eastAsia="Microsoft YaHei"/>
        </w:rPr>
      </w:pPr>
      <w:r w:rsidRPr="0072014B">
        <w:rPr>
          <w:rStyle w:val="aff2"/>
          <w:rFonts w:eastAsia="Microsoft YaHei"/>
          <w:color w:val="000000"/>
        </w:rPr>
        <w:t>Сообщение чата:</w:t>
      </w:r>
    </w:p>
    <w:p w14:paraId="3CFF6CBB" w14:textId="47351F3F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идентификатор;</w:t>
      </w:r>
      <w:r w:rsidR="0072014B" w:rsidRPr="003E1839">
        <w:rPr>
          <w:rFonts w:eastAsia="Microsoft YaHei"/>
        </w:rPr>
        <w:t xml:space="preserve"> </w:t>
      </w:r>
    </w:p>
    <w:p w14:paraId="6C939BEC" w14:textId="4EB6A376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встречу;</w:t>
      </w:r>
      <w:r w:rsidR="0072014B" w:rsidRPr="003E1839">
        <w:rPr>
          <w:rFonts w:eastAsia="Microsoft YaHei"/>
        </w:rPr>
        <w:t xml:space="preserve"> </w:t>
      </w:r>
    </w:p>
    <w:p w14:paraId="04801926" w14:textId="3E407385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Идентификатор отправителя</w:t>
      </w:r>
      <w:r w:rsidRPr="003E1839">
        <w:rPr>
          <w:rFonts w:eastAsia="Microsoft YaHei"/>
        </w:rPr>
        <w:t xml:space="preserve"> – код участника;</w:t>
      </w:r>
      <w:r w:rsidR="0072014B" w:rsidRPr="003E1839">
        <w:rPr>
          <w:rFonts w:eastAsia="Microsoft YaHei"/>
        </w:rPr>
        <w:t xml:space="preserve"> </w:t>
      </w:r>
    </w:p>
    <w:p w14:paraId="784A53DB" w14:textId="1788938F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Клиентский идентификатор</w:t>
      </w:r>
      <w:r w:rsidRPr="003E1839">
        <w:rPr>
          <w:rFonts w:eastAsia="Microsoft YaHei"/>
        </w:rPr>
        <w:t xml:space="preserve"> – ключ идемпотентности;</w:t>
      </w:r>
    </w:p>
    <w:p w14:paraId="618B5642" w14:textId="11C41215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Текст</w:t>
      </w:r>
      <w:r w:rsidRPr="003E1839">
        <w:rPr>
          <w:rFonts w:eastAsia="Microsoft YaHei"/>
        </w:rPr>
        <w:t xml:space="preserve"> – содержимое сообщения.</w:t>
      </w:r>
    </w:p>
    <w:p w14:paraId="3978FC0B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Style w:val="aff2"/>
          <w:rFonts w:eastAsia="Microsoft YaHei"/>
          <w:color w:val="000000"/>
        </w:rPr>
        <w:t>Связи между таблицами:</w:t>
      </w:r>
    </w:p>
    <w:p w14:paraId="7169F235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lastRenderedPageBreak/>
        <w:t>Пользователь системы → Журнал аутентификации: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фиксация истории всех действий входа.</w:t>
      </w:r>
    </w:p>
    <w:p w14:paraId="5D6D5F4A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Пользователь системы → 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>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организатор создаёт множество встреч.</w:t>
      </w:r>
    </w:p>
    <w:p w14:paraId="47ED816F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в одной встрече участвует несколько человек.</w:t>
      </w:r>
    </w:p>
    <w:p w14:paraId="7D8B5A35" w14:textId="77777777" w:rsidR="009A24DD" w:rsidRPr="001B359A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одна сессия генерирует поток событий анализа.</w:t>
      </w:r>
    </w:p>
    <w:p w14:paraId="65ED105C" w14:textId="4FA5934D" w:rsidR="001B359A" w:rsidRPr="00126C35" w:rsidRDefault="001B359A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B359A">
        <w:rPr>
          <w:rFonts w:eastAsia="Microsoft YaHei"/>
        </w:rPr>
        <w:t xml:space="preserve">Сеанс </w:t>
      </w:r>
      <w:proofErr w:type="spellStart"/>
      <w:r w:rsidRPr="001B359A">
        <w:rPr>
          <w:rFonts w:eastAsia="Microsoft YaHei"/>
        </w:rPr>
        <w:t>видеовстречи</w:t>
      </w:r>
      <w:proofErr w:type="spellEnd"/>
      <w:r w:rsidRPr="001B359A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B359A">
        <w:rPr>
          <w:rFonts w:eastAsia="Microsoft YaHei"/>
        </w:rPr>
        <w:t>1:М</w:t>
      </w:r>
      <w:proofErr w:type="gramEnd"/>
      <w:r w:rsidRPr="001B359A">
        <w:rPr>
          <w:rFonts w:eastAsia="Microsoft YaHei"/>
        </w:rPr>
        <w:t xml:space="preserve">), </w:t>
      </w:r>
      <w:r>
        <w:rPr>
          <w:rFonts w:eastAsia="Microsoft YaHei"/>
        </w:rPr>
        <w:t>о</w:t>
      </w:r>
      <w:r w:rsidRPr="001B359A">
        <w:rPr>
          <w:rFonts w:eastAsia="Microsoft YaHei"/>
        </w:rPr>
        <w:t>дна встреча фиксирует ноль или более событий.</w:t>
      </w:r>
    </w:p>
    <w:p w14:paraId="6610B01E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отчёт привязан к конкретной встрече.</w:t>
      </w:r>
    </w:p>
    <w:p w14:paraId="29415B52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чат изолирован в пределах одной комнаты.</w:t>
      </w:r>
    </w:p>
    <w:p w14:paraId="4B592C42" w14:textId="1EDDC0EC" w:rsidR="002229A9" w:rsidRDefault="009A24DD" w:rsidP="00FD2338">
      <w:pPr>
        <w:rPr>
          <w:rFonts w:eastAsia="Microsoft YaHei"/>
        </w:rPr>
      </w:pPr>
      <w:r w:rsidRPr="009A24DD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A24DD">
        <w:rPr>
          <w:rFonts w:eastAsia="Microsoft YaHei"/>
        </w:rPr>
        <w:t>видеосессий</w:t>
      </w:r>
      <w:proofErr w:type="spellEnd"/>
      <w:r w:rsidRPr="009A24DD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Default="002229A9">
      <w:pPr>
        <w:spacing w:after="200"/>
        <w:rPr>
          <w:rFonts w:eastAsia="Microsoft YaHei"/>
        </w:rPr>
      </w:pPr>
      <w:r>
        <w:rPr>
          <w:rFonts w:eastAsia="Microsoft YaHei"/>
        </w:rPr>
        <w:br w:type="page"/>
      </w:r>
    </w:p>
    <w:p w14:paraId="3684C188" w14:textId="584E3080" w:rsidR="004E736C" w:rsidRDefault="004E736C" w:rsidP="004E736C">
      <w:pPr>
        <w:pStyle w:val="1"/>
      </w:pPr>
      <w:bookmarkStart w:id="20" w:name="_Toc229467888"/>
      <w:r w:rsidRPr="0016751D">
        <w:lastRenderedPageBreak/>
        <w:t>ОПИСАНИЕ ПРОГРАММНОГО КОМПЛЕКСА</w:t>
      </w:r>
      <w:bookmarkEnd w:id="20"/>
    </w:p>
    <w:p w14:paraId="7D9825A5" w14:textId="77777777" w:rsidR="000D7A7B" w:rsidRDefault="000D7A7B" w:rsidP="005D5AA7">
      <w:pPr>
        <w:contextualSpacing/>
      </w:pPr>
      <w:r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50E936C2" w14:textId="763F453A" w:rsidR="000D7A7B" w:rsidRDefault="000D7A7B" w:rsidP="005D5AA7">
      <w:pPr>
        <w:pStyle w:val="2"/>
        <w:contextualSpacing/>
      </w:pPr>
      <w:bookmarkStart w:id="21" w:name="_Toc229467889"/>
      <w:r>
        <w:t>Общая архитектура программного комплекса</w:t>
      </w:r>
      <w:bookmarkEnd w:id="21"/>
    </w:p>
    <w:p w14:paraId="1DE68838" w14:textId="77777777" w:rsidR="000D7A7B" w:rsidRDefault="000D7A7B" w:rsidP="005D5AA7">
      <w:pPr>
        <w:contextualSpacing/>
      </w:pPr>
      <w:r>
        <w:t xml:space="preserve">Разработанный программный комплекс представляет собой веб-платформу для планирования онлайн-сессий, проведения </w:t>
      </w:r>
      <w:proofErr w:type="spellStart"/>
      <w:r>
        <w:t>видеовстреч</w:t>
      </w:r>
      <w:proofErr w:type="spellEnd"/>
      <w:r>
        <w:t xml:space="preserve">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</w:t>
      </w:r>
      <w:proofErr w:type="spellStart"/>
      <w:r>
        <w:t>микросервисы</w:t>
      </w:r>
      <w:proofErr w:type="spellEnd"/>
      <w:r>
        <w:t>.</w:t>
      </w:r>
    </w:p>
    <w:p w14:paraId="30049AB8" w14:textId="77777777" w:rsidR="000D7A7B" w:rsidRDefault="000D7A7B" w:rsidP="005D5AA7">
      <w:pPr>
        <w:contextualSpacing/>
      </w:pPr>
      <w:r>
        <w:t xml:space="preserve">Комплекс организован в виде </w:t>
      </w:r>
      <w:proofErr w:type="spellStart"/>
      <w:r>
        <w:t>монорепозитория</w:t>
      </w:r>
      <w:proofErr w:type="spellEnd"/>
      <w:r>
        <w:t xml:space="preserve">, что обеспечивает согласованность интерфейсов, упрощает управление зависимостями и ускоряет процесс разработки. </w:t>
      </w:r>
      <w:proofErr w:type="spellStart"/>
      <w:r>
        <w:t>Оркестрация</w:t>
      </w:r>
      <w:proofErr w:type="spellEnd"/>
      <w:r>
        <w:t xml:space="preserve">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BB05E89" w14:textId="77777777" w:rsidR="000D7A7B" w:rsidRDefault="000D7A7B" w:rsidP="005D5AA7">
      <w:pPr>
        <w:contextualSpacing/>
      </w:pPr>
      <w:r>
        <w:t>Взаимодействие между компонентами реализовано через два основных канала:</w:t>
      </w:r>
    </w:p>
    <w:p w14:paraId="78277180" w14:textId="29F405B9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REST API – для управления сессиями, аутентификации, получения исторических данных и отчётов;</w:t>
      </w:r>
    </w:p>
    <w:p w14:paraId="1C3A437F" w14:textId="7AB60FAC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WebSocket</w:t>
      </w:r>
      <w:proofErr w:type="spellEnd"/>
      <w:r>
        <w:t xml:space="preserve"> – для </w:t>
      </w:r>
      <w:proofErr w:type="spellStart"/>
      <w:r>
        <w:t>низкозадержочного</w:t>
      </w:r>
      <w:proofErr w:type="spellEnd"/>
      <w:r>
        <w:t xml:space="preserve"> обмена </w:t>
      </w:r>
      <w:proofErr w:type="spellStart"/>
      <w:r>
        <w:t>медиаданными</w:t>
      </w:r>
      <w:proofErr w:type="spellEnd"/>
      <w:r>
        <w:t>, событиями встречи, потоковой аналитикой и чатом в реальном времени.</w:t>
      </w:r>
    </w:p>
    <w:p w14:paraId="023C2CB1" w14:textId="77777777" w:rsidR="000D7A7B" w:rsidRDefault="000D7A7B" w:rsidP="005D5AA7">
      <w:pPr>
        <w:contextualSpacing/>
      </w:pPr>
      <w:r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4C980519" w14:textId="3BD09DBC" w:rsidR="000D7A7B" w:rsidRDefault="000D7A7B" w:rsidP="005D5AA7">
      <w:pPr>
        <w:pStyle w:val="2"/>
        <w:contextualSpacing/>
      </w:pPr>
      <w:bookmarkStart w:id="22" w:name="_Toc229467890"/>
      <w:r>
        <w:lastRenderedPageBreak/>
        <w:t>Модуль пользовательского интерфейса и клиентской логики</w:t>
      </w:r>
      <w:bookmarkEnd w:id="22"/>
    </w:p>
    <w:p w14:paraId="7F085E3B" w14:textId="77777777" w:rsidR="000D7A7B" w:rsidRDefault="000D7A7B" w:rsidP="005D5AA7">
      <w:pPr>
        <w:contextualSpacing/>
      </w:pPr>
      <w:r>
        <w:t xml:space="preserve">Клиентская часть реализована как одностраничное приложение (SPA) на базе стека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и сборщика </w:t>
      </w:r>
      <w:proofErr w:type="spellStart"/>
      <w:r>
        <w:t>Vite</w:t>
      </w:r>
      <w:proofErr w:type="spellEnd"/>
      <w:r>
        <w:t>. Интерфейс спроектирован с учётом принципов компонентного подхода и разделения ответственности.</w:t>
      </w:r>
    </w:p>
    <w:p w14:paraId="7F13E894" w14:textId="77777777" w:rsidR="000D7A7B" w:rsidRDefault="000D7A7B" w:rsidP="005D5AA7">
      <w:pPr>
        <w:contextualSpacing/>
      </w:pPr>
      <w:r>
        <w:t>Ключевые элементы реализации:</w:t>
      </w:r>
    </w:p>
    <w:p w14:paraId="39CE6C61" w14:textId="771C4D73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3F208D65" w14:textId="4D2142A1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5EDD3275" w14:textId="26AC549D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WebSocket</w:t>
      </w:r>
      <w:proofErr w:type="spellEnd"/>
      <w:r>
        <w:t xml:space="preserve">-механизм обеспечивает автоматическое </w:t>
      </w:r>
      <w:proofErr w:type="spellStart"/>
      <w:r>
        <w:t>переподключение</w:t>
      </w:r>
      <w:proofErr w:type="spellEnd"/>
      <w:r>
        <w:t>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66E59961" w14:textId="6F047F40" w:rsidR="000D7A7B" w:rsidRDefault="00F561FD" w:rsidP="005D5AA7">
      <w:pPr>
        <w:pStyle w:val="af9"/>
        <w:numPr>
          <w:ilvl w:val="0"/>
          <w:numId w:val="7"/>
        </w:numPr>
        <w:ind w:left="0" w:firstLine="709"/>
      </w:pPr>
      <w:r>
        <w:t>О</w:t>
      </w:r>
      <w:r w:rsidR="000D7A7B">
        <w:t>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113A0724" w14:textId="77777777" w:rsidR="000D7A7B" w:rsidRPr="00600624" w:rsidRDefault="000D7A7B" w:rsidP="005D5AA7">
      <w:pPr>
        <w:contextualSpacing/>
      </w:pPr>
      <w:r>
        <w:t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</w:t>
      </w:r>
    </w:p>
    <w:p w14:paraId="7DDFE4FD" w14:textId="39E7BA41" w:rsidR="00F81205" w:rsidRDefault="00F81205" w:rsidP="00F81205">
      <w:pPr>
        <w:ind w:firstLine="0"/>
        <w:contextualSpacing/>
        <w:rPr>
          <w:lang w:val="en-US"/>
        </w:rPr>
      </w:pPr>
      <w:r w:rsidRPr="00F81205">
        <w:rPr>
          <w:noProof/>
          <w:lang w:val="en-US"/>
        </w:rPr>
        <w:lastRenderedPageBreak/>
        <w:drawing>
          <wp:inline distT="0" distB="0" distL="0" distR="0" wp14:anchorId="09E13332" wp14:editId="6F02305E">
            <wp:extent cx="5940425" cy="2934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E9E6" w14:textId="5B82BE29" w:rsidR="00F81205" w:rsidRPr="00F81205" w:rsidRDefault="00F81205" w:rsidP="00F81205">
      <w:pPr>
        <w:pStyle w:val="affc"/>
      </w:pPr>
      <w:r w:rsidRPr="00F81205">
        <w:t xml:space="preserve">Рисунок </w:t>
      </w:r>
      <w:r w:rsidRPr="00F81205">
        <w:fldChar w:fldCharType="begin"/>
      </w:r>
      <w:r w:rsidRPr="00F81205">
        <w:instrText xml:space="preserve"> SEQ Рисунок \* ARABIC </w:instrText>
      </w:r>
      <w:r w:rsidRPr="00F81205">
        <w:fldChar w:fldCharType="separate"/>
      </w:r>
      <w:r w:rsidR="009F3C00">
        <w:rPr>
          <w:noProof/>
        </w:rPr>
        <w:t>5</w:t>
      </w:r>
      <w:r w:rsidRPr="00F81205">
        <w:fldChar w:fldCharType="end"/>
      </w:r>
      <w:r w:rsidRPr="00F81205">
        <w:t xml:space="preserve">. </w:t>
      </w:r>
      <w:r w:rsidR="00344240">
        <w:t>Интерфейс</w:t>
      </w:r>
    </w:p>
    <w:p w14:paraId="38B43C9A" w14:textId="103ED51E" w:rsidR="000D7A7B" w:rsidRDefault="000D7A7B" w:rsidP="005D5AA7">
      <w:pPr>
        <w:pStyle w:val="2"/>
        <w:contextualSpacing/>
      </w:pPr>
      <w:bookmarkStart w:id="23" w:name="_Toc229467891"/>
      <w:r>
        <w:t xml:space="preserve">Серверный модуль управления сессиями и </w:t>
      </w:r>
      <w:proofErr w:type="spellStart"/>
      <w:r>
        <w:t>WebSocket</w:t>
      </w:r>
      <w:proofErr w:type="spellEnd"/>
      <w:r>
        <w:t>-коммуникации</w:t>
      </w:r>
      <w:bookmarkEnd w:id="23"/>
    </w:p>
    <w:p w14:paraId="7585ACE5" w14:textId="77777777" w:rsidR="000D7A7B" w:rsidRDefault="000D7A7B" w:rsidP="005D5AA7">
      <w:pPr>
        <w:contextualSpacing/>
      </w:pPr>
      <w:r>
        <w:t xml:space="preserve">Серверная часть написана на языке Go с использованием веб-фреймворка </w:t>
      </w:r>
      <w:proofErr w:type="spellStart"/>
      <w:r>
        <w:t>Gin</w:t>
      </w:r>
      <w:proofErr w:type="spellEnd"/>
      <w:r>
        <w:t>. Точка входа выполняет инициализацию подключения к СУБД, настройку CORS, регистрацию промежуточного ПО и маршрутов.</w:t>
      </w:r>
    </w:p>
    <w:p w14:paraId="2446BBF0" w14:textId="77777777" w:rsidR="000D7A7B" w:rsidRDefault="000D7A7B" w:rsidP="005D5AA7">
      <w:pPr>
        <w:contextualSpacing/>
      </w:pPr>
      <w:r>
        <w:t>Особенности реализации:</w:t>
      </w:r>
    </w:p>
    <w:p w14:paraId="48A4ABA5" w14:textId="58C25C71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Цепочка </w:t>
      </w:r>
      <w:proofErr w:type="spellStart"/>
      <w:r>
        <w:t>middleware</w:t>
      </w:r>
      <w:proofErr w:type="spellEnd"/>
      <w:r>
        <w:t>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7059C164" w14:textId="1DAEA048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WebSocket</w:t>
      </w:r>
      <w:proofErr w:type="spellEnd"/>
      <w:r>
        <w:t>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E5CFB1C" w14:textId="5BD513EE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</w:t>
      </w:r>
      <w:proofErr w:type="spellStart"/>
      <w:r>
        <w:t>аудиоанализ</w:t>
      </w:r>
      <w:proofErr w:type="spellEnd"/>
      <w:r>
        <w:t xml:space="preserve">, анализ лица, эмоции) записываются в таблицу событий и одновременно транслируются клиентам. </w:t>
      </w:r>
      <w:r>
        <w:lastRenderedPageBreak/>
        <w:t xml:space="preserve">Отладочные сообщения не сохраняются в БД, а сразу передаются по </w:t>
      </w:r>
      <w:proofErr w:type="spellStart"/>
      <w:r>
        <w:t>WebSocket</w:t>
      </w:r>
      <w:proofErr w:type="spellEnd"/>
      <w:r>
        <w:t xml:space="preserve"> для снижения нагрузки на дисковую подсистему.</w:t>
      </w:r>
    </w:p>
    <w:p w14:paraId="101A3CAA" w14:textId="7174C275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5995F0EA" w14:textId="6E3B486F" w:rsidR="000D7A7B" w:rsidRDefault="000D7A7B" w:rsidP="005D5AA7">
      <w:pPr>
        <w:pStyle w:val="2"/>
        <w:contextualSpacing/>
      </w:pPr>
      <w:bookmarkStart w:id="24" w:name="_Toc229467892"/>
      <w:r>
        <w:t>Модуль аутентификации и обеспечения безопасности</w:t>
      </w:r>
      <w:bookmarkEnd w:id="24"/>
    </w:p>
    <w:p w14:paraId="684832D2" w14:textId="77777777" w:rsidR="000D7A7B" w:rsidRDefault="000D7A7B" w:rsidP="005D5AA7">
      <w:pPr>
        <w:contextualSpacing/>
      </w:pPr>
      <w:r>
        <w:t xml:space="preserve">Подсистема безопасности построена на основе </w:t>
      </w:r>
      <w:proofErr w:type="spellStart"/>
      <w:r>
        <w:t>stateless</w:t>
      </w:r>
      <w:proofErr w:type="spellEnd"/>
      <w:r>
        <w:t xml:space="preserve">-архитектуры с использованием JWT (JSON Web </w:t>
      </w:r>
      <w:proofErr w:type="spellStart"/>
      <w:r>
        <w:t>Tokens</w:t>
      </w:r>
      <w:proofErr w:type="spellEnd"/>
      <w:r>
        <w:t>). Процесс аутентификации включает:</w:t>
      </w:r>
    </w:p>
    <w:p w14:paraId="34D29F1F" w14:textId="0AB394D8" w:rsidR="000D7A7B" w:rsidRDefault="000D7A7B" w:rsidP="005D5AA7">
      <w:pPr>
        <w:pStyle w:val="af9"/>
        <w:numPr>
          <w:ilvl w:val="0"/>
          <w:numId w:val="64"/>
        </w:numPr>
        <w:ind w:left="0" w:firstLine="709"/>
      </w:pPr>
      <w:r>
        <w:t xml:space="preserve">Проверку учётных данных через запрос входа с валидацией </w:t>
      </w:r>
      <w:proofErr w:type="spellStart"/>
      <w:r>
        <w:t>хеша</w:t>
      </w:r>
      <w:proofErr w:type="spellEnd"/>
      <w:r>
        <w:t xml:space="preserve"> пароля.</w:t>
      </w:r>
    </w:p>
    <w:p w14:paraId="0F2F3345" w14:textId="1F713C95" w:rsidR="000D7A7B" w:rsidRDefault="000D7A7B" w:rsidP="005D5AA7">
      <w:pPr>
        <w:pStyle w:val="af9"/>
        <w:numPr>
          <w:ilvl w:val="0"/>
          <w:numId w:val="64"/>
        </w:numPr>
        <w:ind w:left="0" w:firstLine="709"/>
      </w:pPr>
      <w:r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20CE8ABA" w14:textId="2661C6BC" w:rsidR="000D7A7B" w:rsidRDefault="000D7A7B" w:rsidP="005D5AA7">
      <w:pPr>
        <w:pStyle w:val="af9"/>
        <w:numPr>
          <w:ilvl w:val="0"/>
          <w:numId w:val="64"/>
        </w:numPr>
        <w:ind w:left="0" w:firstLine="709"/>
      </w:pPr>
      <w:r>
        <w:t>Обновление сессии через запрос обновления с проверкой валидности и отзывом старого токена.</w:t>
      </w:r>
    </w:p>
    <w:p w14:paraId="2EACBEF0" w14:textId="77777777" w:rsidR="000D7A7B" w:rsidRDefault="000D7A7B" w:rsidP="005D5AA7">
      <w:pPr>
        <w:contextualSpacing/>
      </w:pPr>
      <w:r>
        <w:t>Дополнительные механизмы защиты:</w:t>
      </w:r>
    </w:p>
    <w:p w14:paraId="3425CDF6" w14:textId="42953CF3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Ограничение количества попыток входа с одного IP, предотвращающее атаки подбора.</w:t>
      </w:r>
    </w:p>
    <w:p w14:paraId="295B28DD" w14:textId="03FD26C8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93B7F9A" w14:textId="30C5B232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В продакшн-окружении предполагается использование HTTPS/WSS, строгих CORS-правил и безопасных </w:t>
      </w:r>
      <w:proofErr w:type="spellStart"/>
      <w:r>
        <w:t>cookie</w:t>
      </w:r>
      <w:proofErr w:type="spellEnd"/>
      <w:r>
        <w:t xml:space="preserve"> для токенов обновления.</w:t>
      </w:r>
    </w:p>
    <w:p w14:paraId="6A9AFE33" w14:textId="30784894" w:rsidR="000D7A7B" w:rsidRDefault="000D7A7B" w:rsidP="005D5AA7">
      <w:pPr>
        <w:pStyle w:val="2"/>
        <w:contextualSpacing/>
      </w:pPr>
      <w:bookmarkStart w:id="25" w:name="_Toc229467893"/>
      <w:r>
        <w:t xml:space="preserve">Модуль захвата и передачи </w:t>
      </w:r>
      <w:proofErr w:type="spellStart"/>
      <w:r>
        <w:t>медиапотоков</w:t>
      </w:r>
      <w:bookmarkEnd w:id="25"/>
      <w:proofErr w:type="spellEnd"/>
    </w:p>
    <w:p w14:paraId="5716E0C3" w14:textId="77777777" w:rsidR="000D7A7B" w:rsidRDefault="000D7A7B" w:rsidP="005D5AA7">
      <w:pPr>
        <w:contextualSpacing/>
      </w:pPr>
      <w:r>
        <w:t xml:space="preserve">Захват </w:t>
      </w:r>
      <w:proofErr w:type="spellStart"/>
      <w:r>
        <w:t>медиаданных</w:t>
      </w:r>
      <w:proofErr w:type="spellEnd"/>
      <w:r>
        <w:t xml:space="preserve"> на стороне клиента реализован через нативные браузерные API без использования сторонних плагинов.</w:t>
      </w:r>
    </w:p>
    <w:p w14:paraId="23B98ACF" w14:textId="758071C4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</w:t>
      </w:r>
      <w:proofErr w:type="spellStart"/>
      <w:r>
        <w:t>чанков</w:t>
      </w:r>
      <w:proofErr w:type="spellEnd"/>
      <w:r>
        <w:t xml:space="preserve">: вместо отправки изолированных фрагментов система формирует непрерывный </w:t>
      </w:r>
      <w:r>
        <w:lastRenderedPageBreak/>
        <w:t xml:space="preserve">буфер, содержащий инициализирующий сегмент и последующие кластеры. Буфер кодируется в Base64 и отправляется по </w:t>
      </w:r>
      <w:proofErr w:type="spellStart"/>
      <w:r>
        <w:t>WebSocket</w:t>
      </w:r>
      <w:proofErr w:type="spellEnd"/>
      <w:r>
        <w:t xml:space="preserve"> с заданным интервалом или по достижению лимита размера.</w:t>
      </w:r>
    </w:p>
    <w:p w14:paraId="200EE53E" w14:textId="5E28B146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Видео: кадры для анализа лица захватываются с </w:t>
      </w:r>
      <w:proofErr w:type="spellStart"/>
      <w:r>
        <w:t>видеоэлемента</w:t>
      </w:r>
      <w:proofErr w:type="spellEnd"/>
      <w:r>
        <w:t xml:space="preserve"> через </w:t>
      </w:r>
      <w:proofErr w:type="spellStart"/>
      <w:r>
        <w:t>canvas</w:t>
      </w:r>
      <w:proofErr w:type="spellEnd"/>
      <w:r>
        <w:t xml:space="preserve">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767D3E48" w14:textId="561FD942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Управление ресурсами</w:t>
      </w:r>
      <w:proofErr w:type="gramStart"/>
      <w:r>
        <w:t>: При</w:t>
      </w:r>
      <w:proofErr w:type="gramEnd"/>
      <w:r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DCB4A4A" w14:textId="181A8A31" w:rsidR="000D7A7B" w:rsidRDefault="000D7A7B" w:rsidP="005D5AA7">
      <w:pPr>
        <w:pStyle w:val="2"/>
        <w:contextualSpacing/>
      </w:pPr>
      <w:bookmarkStart w:id="26" w:name="_Toc229467894"/>
      <w:r>
        <w:t>Модуль искусственного интеллекта и мультимодального анализа</w:t>
      </w:r>
      <w:bookmarkEnd w:id="26"/>
    </w:p>
    <w:p w14:paraId="3AEDD5B8" w14:textId="77777777" w:rsidR="000D7A7B" w:rsidRDefault="000D7A7B" w:rsidP="005D5AA7">
      <w:pPr>
        <w:contextualSpacing/>
      </w:pPr>
      <w:r>
        <w:t xml:space="preserve">Вычислительные задачи ИИ вынесены в отдельный сервис (AI-шлюз) и сервис распознавания речи на языке Python. Шлюз взаимодействует с серверной частью через </w:t>
      </w:r>
      <w:proofErr w:type="spellStart"/>
      <w:r>
        <w:t>WebSocket</w:t>
      </w:r>
      <w:proofErr w:type="spellEnd"/>
      <w:r>
        <w:t xml:space="preserve"> и конфигурируется через JSON-файлы с поддержкой горячей перезагрузки.</w:t>
      </w:r>
    </w:p>
    <w:p w14:paraId="512CCFB5" w14:textId="4015CEEF" w:rsidR="000D7A7B" w:rsidRDefault="000D7A7B" w:rsidP="005D5AA7">
      <w:pPr>
        <w:pStyle w:val="3"/>
        <w:ind w:firstLine="709"/>
      </w:pPr>
      <w:r>
        <w:t>Анализ лица и эмоций</w:t>
      </w:r>
    </w:p>
    <w:p w14:paraId="3F2920C1" w14:textId="77777777" w:rsidR="000D7A7B" w:rsidRDefault="000D7A7B" w:rsidP="005D5AA7">
      <w:pPr>
        <w:contextualSpacing/>
      </w:pPr>
      <w:r>
        <w:t>Теоретические основы детекции лиц и распознавания эмоций</w:t>
      </w:r>
    </w:p>
    <w:p w14:paraId="27DA6953" w14:textId="77777777" w:rsidR="000D7A7B" w:rsidRDefault="000D7A7B" w:rsidP="005D5AA7">
      <w:pPr>
        <w:contextualSpacing/>
      </w:pPr>
      <w:r>
        <w:t>Задача распознавания эмоций по выражению лица (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, FER) является одной из ключевых в области компьютерного зрения и аффективных вычислений. Современный подход к решению данной задачи включает два основных этапа: детектирование лица и классификацию эмоций.</w:t>
      </w:r>
    </w:p>
    <w:p w14:paraId="01076D7F" w14:textId="77777777" w:rsidR="000D7A7B" w:rsidRDefault="000D7A7B" w:rsidP="005D5AA7">
      <w:pPr>
        <w:contextualSpacing/>
      </w:pPr>
      <w:r>
        <w:t>Этап 1: Детектирование и выравнивание лица</w:t>
      </w:r>
    </w:p>
    <w:p w14:paraId="15005A89" w14:textId="77777777" w:rsidR="000D7A7B" w:rsidRDefault="000D7A7B" w:rsidP="005D5AA7">
      <w:pPr>
        <w:contextualSpacing/>
      </w:pPr>
      <w:r>
        <w:t>Первым шагом является локализация лица на изображении и определение ключевых точек (</w:t>
      </w:r>
      <w:proofErr w:type="spellStart"/>
      <w:r>
        <w:t>landmarks</w:t>
      </w:r>
      <w:proofErr w:type="spellEnd"/>
      <w:r>
        <w:t>). Для этого применяются следующие подходы:</w:t>
      </w:r>
    </w:p>
    <w:p w14:paraId="499DF27E" w14:textId="0F000694" w:rsidR="000D7A7B" w:rsidRDefault="000D7A7B" w:rsidP="005D5AA7">
      <w:pPr>
        <w:pStyle w:val="af9"/>
        <w:numPr>
          <w:ilvl w:val="0"/>
          <w:numId w:val="61"/>
        </w:numPr>
        <w:ind w:left="0" w:firstLine="709"/>
      </w:pPr>
      <w:r>
        <w:t xml:space="preserve">Active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(ASM) и Active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(AAM) – классические статистические методы, которые строят параметрическое представление формы лица на основе обучающей выборки. Эти модели </w:t>
      </w:r>
      <w:r>
        <w:lastRenderedPageBreak/>
        <w:t>описывают вариации формы и текстуры лица через главные компоненты (PCA).</w:t>
      </w:r>
    </w:p>
    <w:p w14:paraId="4B6C9E02" w14:textId="129E5EC1" w:rsidR="000D7A7B" w:rsidRDefault="000D7A7B" w:rsidP="005D5AA7">
      <w:pPr>
        <w:pStyle w:val="af9"/>
        <w:numPr>
          <w:ilvl w:val="0"/>
          <w:numId w:val="61"/>
        </w:numPr>
        <w:ind w:left="0" w:firstLine="709"/>
      </w:pPr>
      <w:r>
        <w:t>Современные нейросетевые детекторы:</w:t>
      </w:r>
    </w:p>
    <w:p w14:paraId="20F686CC" w14:textId="1C3D8DD1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BlazeFace</w:t>
      </w:r>
      <w:proofErr w:type="spellEnd"/>
      <w:r>
        <w:t xml:space="preserve"> – легковесная </w:t>
      </w:r>
      <w:proofErr w:type="spellStart"/>
      <w:r>
        <w:t>свёрточная</w:t>
      </w:r>
      <w:proofErr w:type="spellEnd"/>
      <w:r>
        <w:t xml:space="preserve"> нейронная сеть, оптимизированная для работы в реальном времени на мобильных устройствах. Использует якорные точки (</w:t>
      </w:r>
      <w:proofErr w:type="spellStart"/>
      <w:r>
        <w:t>anchors</w:t>
      </w:r>
      <w:proofErr w:type="spellEnd"/>
      <w:r>
        <w:t>) и предсказывает ограничивающие рамки лиц.</w:t>
      </w:r>
    </w:p>
    <w:p w14:paraId="2C9E124F" w14:textId="27FD44E7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MTCNN (Multi-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Cascaded</w:t>
      </w:r>
      <w:proofErr w:type="spellEnd"/>
      <w:r>
        <w:t xml:space="preserve">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рта).</w:t>
      </w:r>
    </w:p>
    <w:p w14:paraId="366802F4" w14:textId="1A1D4230" w:rsidR="00AB047B" w:rsidRDefault="00AB047B" w:rsidP="00AB047B">
      <w:pPr>
        <w:ind w:firstLine="0"/>
        <w:contextualSpacing/>
      </w:pPr>
      <w:r w:rsidRPr="00AB047B">
        <w:rPr>
          <w:noProof/>
        </w:rPr>
        <w:drawing>
          <wp:inline distT="0" distB="0" distL="0" distR="0" wp14:anchorId="6F80F7F0" wp14:editId="6A536EFB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F7D1" w14:textId="09B23347" w:rsidR="00AB047B" w:rsidRDefault="00AB047B" w:rsidP="00BB055C">
      <w:pPr>
        <w:pStyle w:val="affc"/>
      </w:pPr>
      <w:r w:rsidRPr="0090020A">
        <w:t xml:space="preserve">Рисунок </w:t>
      </w:r>
      <w:r w:rsidRPr="0090020A">
        <w:fldChar w:fldCharType="begin"/>
      </w:r>
      <w:r w:rsidRPr="0090020A">
        <w:instrText xml:space="preserve"> SEQ Рисунок \* ARABIC </w:instrText>
      </w:r>
      <w:r w:rsidRPr="0090020A">
        <w:fldChar w:fldCharType="separate"/>
      </w:r>
      <w:r w:rsidR="009F3C00">
        <w:rPr>
          <w:noProof/>
        </w:rPr>
        <w:t>6</w:t>
      </w:r>
      <w:r w:rsidRPr="0090020A">
        <w:fldChar w:fldCharType="end"/>
      </w:r>
      <w:r w:rsidRPr="0090020A">
        <w:t xml:space="preserve">. </w:t>
      </w:r>
      <w:r w:rsidR="008A7CB1" w:rsidRPr="008A7CB1">
        <w:t>Архитектура MTCNN</w:t>
      </w:r>
    </w:p>
    <w:p w14:paraId="425E22D2" w14:textId="7987C6C9" w:rsidR="000D7A7B" w:rsidRDefault="000D7A7B" w:rsidP="005D5AA7">
      <w:pPr>
        <w:contextualSpacing/>
      </w:pPr>
      <w:r>
        <w:t>После детектирования выполняется выравнивание (</w:t>
      </w:r>
      <w:proofErr w:type="spellStart"/>
      <w:r>
        <w:t>alignment</w:t>
      </w:r>
      <w:proofErr w:type="spellEnd"/>
      <w:r>
        <w:t>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306AA0AA" w14:textId="77777777" w:rsidR="000D7A7B" w:rsidRDefault="000D7A7B" w:rsidP="005D5AA7">
      <w:pPr>
        <w:contextualSpacing/>
      </w:pPr>
      <w:r>
        <w:t>Этап 2: Распознавание эмоций</w:t>
      </w:r>
    </w:p>
    <w:p w14:paraId="05A27373" w14:textId="77777777" w:rsidR="000D7A7B" w:rsidRDefault="000D7A7B" w:rsidP="005D5AA7">
      <w:pPr>
        <w:contextualSpacing/>
      </w:pPr>
      <w:r>
        <w:t xml:space="preserve">Классификация эмоций выполняется с помощью </w:t>
      </w:r>
      <w:proofErr w:type="spellStart"/>
      <w:r>
        <w:t>свёрточных</w:t>
      </w:r>
      <w:proofErr w:type="spellEnd"/>
      <w:r>
        <w:t xml:space="preserve"> нейронных сетей (CNN). В разработанной системе используется библиотека </w:t>
      </w:r>
      <w:proofErr w:type="spellStart"/>
      <w:r>
        <w:t>DeepFace</w:t>
      </w:r>
      <w:proofErr w:type="spellEnd"/>
      <w:r>
        <w:t xml:space="preserve">, которая представляет собой мета-библиотеку, включающую несколько </w:t>
      </w:r>
      <w:proofErr w:type="spellStart"/>
      <w:r>
        <w:t>предобученных</w:t>
      </w:r>
      <w:proofErr w:type="spellEnd"/>
      <w:r>
        <w:t xml:space="preserve"> архитектур:</w:t>
      </w:r>
    </w:p>
    <w:p w14:paraId="4433C683" w14:textId="638509C6" w:rsidR="000D7A7B" w:rsidRDefault="000D7A7B" w:rsidP="005D5AA7">
      <w:pPr>
        <w:pStyle w:val="af9"/>
        <w:numPr>
          <w:ilvl w:val="0"/>
          <w:numId w:val="59"/>
        </w:numPr>
        <w:ind w:left="0" w:firstLine="709"/>
      </w:pPr>
      <w:r>
        <w:t xml:space="preserve">VGG-Face – глубокая сеть с 16-19 </w:t>
      </w:r>
      <w:proofErr w:type="spellStart"/>
      <w:r>
        <w:t>свёрточными</w:t>
      </w:r>
      <w:proofErr w:type="spellEnd"/>
      <w:r>
        <w:t xml:space="preserve"> слоями, изначально обученная для задачи распознавания лиц, но адаптируемая для классификации эмоций.</w:t>
      </w:r>
    </w:p>
    <w:p w14:paraId="11537139" w14:textId="447088A6" w:rsidR="000D7A7B" w:rsidRDefault="000D7A7B" w:rsidP="005D5AA7">
      <w:pPr>
        <w:pStyle w:val="af9"/>
        <w:numPr>
          <w:ilvl w:val="0"/>
          <w:numId w:val="59"/>
        </w:numPr>
        <w:ind w:left="0" w:firstLine="709"/>
      </w:pPr>
      <w:r>
        <w:lastRenderedPageBreak/>
        <w:t xml:space="preserve">Facenet512 – архитектура, использующая </w:t>
      </w:r>
      <w:proofErr w:type="spellStart"/>
      <w:r>
        <w:t>triplet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для обучения вложений лиц в компактное пространство признаков.</w:t>
      </w:r>
    </w:p>
    <w:p w14:paraId="492B652F" w14:textId="3CE3BFD4" w:rsidR="000D7A7B" w:rsidRDefault="000D7A7B" w:rsidP="005D5AA7">
      <w:pPr>
        <w:pStyle w:val="af9"/>
        <w:numPr>
          <w:ilvl w:val="0"/>
          <w:numId w:val="59"/>
        </w:numPr>
        <w:ind w:left="0" w:firstLine="709"/>
      </w:pPr>
      <w:proofErr w:type="spellStart"/>
      <w:r>
        <w:t>EfficientNet</w:t>
      </w:r>
      <w:proofErr w:type="spellEnd"/>
      <w:r>
        <w:t xml:space="preserve"> – семейство сетей, оптимизированных по соотношению точности и вычислительной сложности.</w:t>
      </w:r>
    </w:p>
    <w:p w14:paraId="7587D953" w14:textId="231C8FC4" w:rsidR="00F34668" w:rsidRDefault="00F34668" w:rsidP="00F34668">
      <w:pPr>
        <w:ind w:firstLine="0"/>
      </w:pPr>
      <w:r>
        <w:rPr>
          <w:noProof/>
        </w:rPr>
        <w:drawing>
          <wp:inline distT="0" distB="0" distL="0" distR="0" wp14:anchorId="2087B532" wp14:editId="61451B51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478E" w14:textId="54A494D4" w:rsidR="00F34668" w:rsidRPr="00F34668" w:rsidRDefault="00F34668" w:rsidP="00F34668">
      <w:pPr>
        <w:pStyle w:val="affc"/>
      </w:pPr>
      <w:r w:rsidRPr="00F34668">
        <w:t xml:space="preserve">Рисунок </w:t>
      </w:r>
      <w:r w:rsidRPr="00F34668">
        <w:fldChar w:fldCharType="begin"/>
      </w:r>
      <w:r w:rsidRPr="00F34668">
        <w:instrText xml:space="preserve"> SEQ Рисунок \* ARABIC </w:instrText>
      </w:r>
      <w:r w:rsidRPr="00F34668">
        <w:fldChar w:fldCharType="separate"/>
      </w:r>
      <w:r w:rsidR="009F3C00">
        <w:rPr>
          <w:noProof/>
        </w:rPr>
        <w:t>7</w:t>
      </w:r>
      <w:r w:rsidRPr="00F34668">
        <w:fldChar w:fldCharType="end"/>
      </w:r>
      <w:r w:rsidRPr="00F34668">
        <w:t>. Архитектура сети VGG-16, используемой в модели VGG-Face</w:t>
      </w:r>
    </w:p>
    <w:p w14:paraId="3BD6CFD6" w14:textId="77777777" w:rsidR="000D7A7B" w:rsidRDefault="000D7A7B" w:rsidP="00893E76">
      <w:pPr>
        <w:pStyle w:val="3"/>
        <w:ind w:firstLine="709"/>
      </w:pPr>
      <w:r>
        <w:t xml:space="preserve">Модель 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Landmarker</w:t>
      </w:r>
      <w:proofErr w:type="spellEnd"/>
    </w:p>
    <w:p w14:paraId="3AF021E1" w14:textId="77777777" w:rsidR="000D7A7B" w:rsidRDefault="000D7A7B" w:rsidP="005D5AA7">
      <w:pPr>
        <w:contextualSpacing/>
      </w:pPr>
      <w:r>
        <w:t xml:space="preserve">Опционально в системе реализована поддержка 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Landmarker</w:t>
      </w:r>
      <w:proofErr w:type="spellEnd"/>
      <w:r>
        <w:t xml:space="preserve"> от Google, которая строит плотную сетку из 468 трёхмерных ключевых точек на лице. Эта модель позволяет:</w:t>
      </w:r>
    </w:p>
    <w:p w14:paraId="2950861D" w14:textId="5273A55D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Оценивать </w:t>
      </w:r>
      <w:proofErr w:type="spellStart"/>
      <w:r>
        <w:t>blendshape</w:t>
      </w:r>
      <w:proofErr w:type="spellEnd"/>
      <w:r>
        <w:t>-коэффициенты – параметры, описывающие активность групп лицевых мышц (например, поднятие бровей, растягивание рта);</w:t>
      </w:r>
    </w:p>
    <w:p w14:paraId="1135C40E" w14:textId="0FBE910C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Вычислять углы поворота головы (</w:t>
      </w:r>
      <w:proofErr w:type="spellStart"/>
      <w:r>
        <w:t>yaw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, </w:t>
      </w:r>
      <w:proofErr w:type="spellStart"/>
      <w:r>
        <w:t>roll</w:t>
      </w:r>
      <w:proofErr w:type="spellEnd"/>
      <w:r>
        <w:t>) для анализа позы;</w:t>
      </w:r>
    </w:p>
    <w:p w14:paraId="56AF056E" w14:textId="3ED14A34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 xml:space="preserve">Отслеживать </w:t>
      </w:r>
      <w:proofErr w:type="spellStart"/>
      <w:r>
        <w:t>микровыражения</w:t>
      </w:r>
      <w:proofErr w:type="spellEnd"/>
      <w:r>
        <w:t xml:space="preserve"> – кратковременные изменения выражения лица длительностью 1/25–1/5 секунды.</w:t>
      </w:r>
    </w:p>
    <w:p w14:paraId="32AE4096" w14:textId="058981FD" w:rsidR="00BB055C" w:rsidRDefault="00BB055C" w:rsidP="00BB055C">
      <w:pPr>
        <w:ind w:firstLine="0"/>
      </w:pPr>
      <w:r>
        <w:rPr>
          <w:noProof/>
        </w:rPr>
        <w:lastRenderedPageBreak/>
        <w:drawing>
          <wp:inline distT="0" distB="0" distL="0" distR="0" wp14:anchorId="1C5F5CB1" wp14:editId="5D0C34FB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38DF" w14:textId="05DFB69A" w:rsidR="00BB055C" w:rsidRPr="00BB055C" w:rsidRDefault="00BB055C" w:rsidP="00BB055C">
      <w:pPr>
        <w:pStyle w:val="affc"/>
      </w:pPr>
      <w:r w:rsidRPr="00BB055C">
        <w:t xml:space="preserve">Рисунок </w:t>
      </w:r>
      <w:r w:rsidRPr="00BB055C">
        <w:fldChar w:fldCharType="begin"/>
      </w:r>
      <w:r w:rsidRPr="00BB055C">
        <w:instrText xml:space="preserve"> SEQ Рисунок \* ARABIC </w:instrText>
      </w:r>
      <w:r w:rsidRPr="00BB055C">
        <w:fldChar w:fldCharType="separate"/>
      </w:r>
      <w:r w:rsidR="009F3C00">
        <w:rPr>
          <w:noProof/>
        </w:rPr>
        <w:t>8</w:t>
      </w:r>
      <w:r w:rsidRPr="00BB055C">
        <w:fldChar w:fldCharType="end"/>
      </w:r>
      <w:r w:rsidRPr="00BB055C">
        <w:t xml:space="preserve">. </w:t>
      </w:r>
      <w:r w:rsidR="00D77AC1" w:rsidRPr="00D77AC1">
        <w:t xml:space="preserve">Сетка ключевых точек </w:t>
      </w:r>
      <w:proofErr w:type="spellStart"/>
      <w:r w:rsidR="00D77AC1" w:rsidRPr="00D77AC1">
        <w:t>MediaPipe</w:t>
      </w:r>
      <w:proofErr w:type="spellEnd"/>
      <w:r w:rsidR="00D77AC1" w:rsidRPr="00D77AC1">
        <w:t xml:space="preserve"> Face </w:t>
      </w:r>
      <w:proofErr w:type="spellStart"/>
      <w:r w:rsidR="00D77AC1" w:rsidRPr="00D77AC1">
        <w:t>Landmarker</w:t>
      </w:r>
      <w:proofErr w:type="spellEnd"/>
    </w:p>
    <w:p w14:paraId="53F730D4" w14:textId="77777777" w:rsidR="000D7A7B" w:rsidRDefault="000D7A7B" w:rsidP="005D5AA7">
      <w:pPr>
        <w:contextualSpacing/>
      </w:pPr>
      <w:r>
        <w:t>Классификация базовых эмоций</w:t>
      </w:r>
    </w:p>
    <w:p w14:paraId="4D191B98" w14:textId="77777777" w:rsidR="000D7A7B" w:rsidRDefault="000D7A7B" w:rsidP="005D5AA7">
      <w:pPr>
        <w:contextualSpacing/>
      </w:pPr>
      <w:r>
        <w:t>В системе реализована классификация по модели Пола Экмана, включающей шесть базовых эмоций:</w:t>
      </w:r>
    </w:p>
    <w:p w14:paraId="5744633E" w14:textId="2C12D5B5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Радость (</w:t>
      </w:r>
      <w:proofErr w:type="spellStart"/>
      <w:r>
        <w:t>happiness</w:t>
      </w:r>
      <w:proofErr w:type="spellEnd"/>
      <w:r>
        <w:t>) – поднятие уголков рта, появление морщин вокруг глаз;</w:t>
      </w:r>
    </w:p>
    <w:p w14:paraId="75A0373C" w14:textId="45D12B00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Грусть (</w:t>
      </w:r>
      <w:proofErr w:type="spellStart"/>
      <w:r>
        <w:t>sadness</w:t>
      </w:r>
      <w:proofErr w:type="spellEnd"/>
      <w:r>
        <w:t>) – опускание уголков рта, поднятие внутренних уголков бровей;</w:t>
      </w:r>
    </w:p>
    <w:p w14:paraId="1E73E05A" w14:textId="5A7975C5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Гнев (</w:t>
      </w:r>
      <w:proofErr w:type="spellStart"/>
      <w:r>
        <w:t>anger</w:t>
      </w:r>
      <w:proofErr w:type="spellEnd"/>
      <w:r>
        <w:t>) – опускание бровей, сужение глаз, напряжение губ;</w:t>
      </w:r>
    </w:p>
    <w:p w14:paraId="5E72915E" w14:textId="1CBB6870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Страх (</w:t>
      </w:r>
      <w:proofErr w:type="spellStart"/>
      <w:r>
        <w:t>fear</w:t>
      </w:r>
      <w:proofErr w:type="spellEnd"/>
      <w:r>
        <w:t>) – поднятие верхних век, растягивание рта;</w:t>
      </w:r>
    </w:p>
    <w:p w14:paraId="6C3FB796" w14:textId="10FC4C2C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Удивление (</w:t>
      </w:r>
      <w:proofErr w:type="spellStart"/>
      <w:r>
        <w:t>surprise</w:t>
      </w:r>
      <w:proofErr w:type="spellEnd"/>
      <w:r>
        <w:t>) – поднятие бровей, расширение глаз, открытие рта;</w:t>
      </w:r>
    </w:p>
    <w:p w14:paraId="6372D9AB" w14:textId="625C781F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Отвращение (</w:t>
      </w:r>
      <w:proofErr w:type="spellStart"/>
      <w:r>
        <w:t>disgust</w:t>
      </w:r>
      <w:proofErr w:type="spellEnd"/>
      <w:r>
        <w:t>) – поднятие верхней губы, морщинистый нос.</w:t>
      </w:r>
    </w:p>
    <w:p w14:paraId="16184A7C" w14:textId="37B9031E" w:rsidR="002B587D" w:rsidRDefault="002B587D" w:rsidP="002B587D">
      <w:pPr>
        <w:ind w:firstLine="0"/>
      </w:pPr>
      <w:r w:rsidRPr="002B587D">
        <w:rPr>
          <w:noProof/>
        </w:rPr>
        <w:lastRenderedPageBreak/>
        <w:drawing>
          <wp:inline distT="0" distB="0" distL="0" distR="0" wp14:anchorId="4FB9676B" wp14:editId="0110310B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8659" w14:textId="1A0ABF7A" w:rsidR="002B587D" w:rsidRPr="002B587D" w:rsidRDefault="002B587D" w:rsidP="002B587D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2B587D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2B587D">
        <w:rPr>
          <w:rFonts w:eastAsiaTheme="minorHAnsi"/>
          <w:color w:val="000000" w:themeColor="text1"/>
          <w:lang w:eastAsia="en-US" w:bidi="he-IL"/>
        </w:rPr>
        <w:fldChar w:fldCharType="begin"/>
      </w:r>
      <w:r w:rsidRPr="002B587D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2B587D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F3C00">
        <w:rPr>
          <w:rFonts w:eastAsiaTheme="minorHAnsi"/>
          <w:noProof/>
          <w:color w:val="000000" w:themeColor="text1"/>
          <w:lang w:eastAsia="en-US" w:bidi="he-IL"/>
        </w:rPr>
        <w:t>9</w:t>
      </w:r>
      <w:r w:rsidRPr="002B587D">
        <w:rPr>
          <w:rFonts w:eastAsiaTheme="minorHAnsi"/>
          <w:color w:val="000000" w:themeColor="text1"/>
          <w:lang w:eastAsia="en-US" w:bidi="he-IL"/>
        </w:rPr>
        <w:fldChar w:fldCharType="end"/>
      </w:r>
      <w:r w:rsidRPr="002B587D">
        <w:rPr>
          <w:rFonts w:eastAsiaTheme="minorHAnsi"/>
          <w:color w:val="000000" w:themeColor="text1"/>
          <w:lang w:eastAsia="en-US" w:bidi="he-IL"/>
        </w:rPr>
        <w:t>. Шесть базовых эмоций по Экману</w:t>
      </w:r>
    </w:p>
    <w:p w14:paraId="796E0C64" w14:textId="77777777" w:rsidR="000D7A7B" w:rsidRDefault="000D7A7B" w:rsidP="005D5AA7">
      <w:pPr>
        <w:contextualSpacing/>
      </w:pPr>
      <w:r>
        <w:t>Инженерная реализация</w:t>
      </w:r>
    </w:p>
    <w:p w14:paraId="0DDE5623" w14:textId="35C12F75" w:rsidR="000D7A7B" w:rsidRDefault="000D7A7B" w:rsidP="005D5AA7">
      <w:pPr>
        <w:contextualSpacing/>
      </w:pPr>
      <w:r>
        <w:t xml:space="preserve">Для предотвращения перегрузки ЦП/ГПУ реализован семафор, ограничивающий количество параллельных </w:t>
      </w:r>
      <w:proofErr w:type="spellStart"/>
      <w:r>
        <w:t>инференсов</w:t>
      </w:r>
      <w:proofErr w:type="spellEnd"/>
      <w:r>
        <w:t xml:space="preserve">. Результаты публикуются как события «анализ лица» (сохраняется в БД) и «отладочная информация о лице» (только </w:t>
      </w:r>
      <w:proofErr w:type="spellStart"/>
      <w:r>
        <w:t>live</w:t>
      </w:r>
      <w:proofErr w:type="spellEnd"/>
      <w:r>
        <w:t>-трансляция).</w:t>
      </w:r>
    </w:p>
    <w:p w14:paraId="259B2F4B" w14:textId="4ADF1A44" w:rsidR="000D7A7B" w:rsidRDefault="000D7A7B" w:rsidP="005D5AA7">
      <w:pPr>
        <w:pStyle w:val="3"/>
        <w:ind w:firstLine="709"/>
      </w:pPr>
      <w:r>
        <w:t>Распознавание речи (ASR)</w:t>
      </w:r>
    </w:p>
    <w:p w14:paraId="4D721B06" w14:textId="77777777" w:rsidR="000D7A7B" w:rsidRDefault="000D7A7B" w:rsidP="005D5AA7">
      <w:pPr>
        <w:contextualSpacing/>
      </w:pPr>
      <w:r>
        <w:t>Теоретические основы автоматического распознавания речи</w:t>
      </w:r>
    </w:p>
    <w:p w14:paraId="2D8399A9" w14:textId="7C48392B" w:rsidR="000D7A7B" w:rsidRPr="00274B57" w:rsidRDefault="000D7A7B" w:rsidP="005D5AA7">
      <w:pPr>
        <w:contextualSpacing/>
      </w:pPr>
      <w:r>
        <w:t>Автоматическое распознавание речи (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, ASR) – это технология преобразования акустического сигнала в текстовое представление.</w:t>
      </w:r>
    </w:p>
    <w:p w14:paraId="19EA11AB" w14:textId="3AA462C0" w:rsidR="00C26B76" w:rsidRPr="00C26B76" w:rsidRDefault="00C26B76" w:rsidP="005D5AA7">
      <w:pPr>
        <w:contextualSpacing/>
      </w:pPr>
      <w:r w:rsidRPr="00C26B76">
        <w:t xml:space="preserve">Современные </w:t>
      </w:r>
      <w:r w:rsidRPr="00C26B76">
        <w:rPr>
          <w:lang w:val="en-US"/>
        </w:rPr>
        <w:t>ASR</w:t>
      </w:r>
      <w:r w:rsidRPr="00C26B76">
        <w:t xml:space="preserve">-системы основаны на архитектурах глубокого обучения, в частности на трансформерах. Архитектура трансформера включает </w:t>
      </w:r>
      <w:proofErr w:type="spellStart"/>
      <w:r w:rsidRPr="00C26B76">
        <w:t>энкодер</w:t>
      </w:r>
      <w:proofErr w:type="spellEnd"/>
      <w:r w:rsidRPr="00C26B76">
        <w:t xml:space="preserve"> и декодер, взаимодействующие через механизм внимания (</w:t>
      </w:r>
      <w:r w:rsidRPr="00C26B76">
        <w:rPr>
          <w:lang w:val="en-US"/>
        </w:rPr>
        <w:t>attention</w:t>
      </w:r>
      <w:r w:rsidRPr="00C26B76">
        <w:t>), что позволяет эффективно обрабатывать последовательности данных.</w:t>
      </w:r>
    </w:p>
    <w:p w14:paraId="246D2DC2" w14:textId="77777777" w:rsidR="000B0CC1" w:rsidRDefault="000B0CC1" w:rsidP="000B0CC1">
      <w:pPr>
        <w:ind w:firstLine="0"/>
        <w:jc w:val="center"/>
      </w:pPr>
      <w:r w:rsidRPr="00634EA8">
        <w:rPr>
          <w:noProof/>
        </w:rPr>
        <w:lastRenderedPageBreak/>
        <w:drawing>
          <wp:inline distT="0" distB="0" distL="0" distR="0" wp14:anchorId="779539E2" wp14:editId="32DA7D33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9DB" w14:textId="2F88EDA0" w:rsidR="000B0CC1" w:rsidRDefault="000B0CC1" w:rsidP="000B0CC1">
      <w:pPr>
        <w:pStyle w:val="affc"/>
      </w:pPr>
      <w:r w:rsidRPr="002B587D">
        <w:t xml:space="preserve">Рисунок </w:t>
      </w:r>
      <w:r w:rsidRPr="002B587D">
        <w:fldChar w:fldCharType="begin"/>
      </w:r>
      <w:r w:rsidRPr="002B587D">
        <w:instrText xml:space="preserve"> SEQ Рисунок \* ARABIC </w:instrText>
      </w:r>
      <w:r w:rsidRPr="002B587D">
        <w:fldChar w:fldCharType="separate"/>
      </w:r>
      <w:r w:rsidR="009F3C00">
        <w:rPr>
          <w:noProof/>
        </w:rPr>
        <w:t>10</w:t>
      </w:r>
      <w:r w:rsidRPr="002B587D">
        <w:fldChar w:fldCharType="end"/>
      </w:r>
      <w:r w:rsidRPr="002B587D">
        <w:t xml:space="preserve">. </w:t>
      </w:r>
      <w:r w:rsidRPr="00634EA8">
        <w:t xml:space="preserve">Архитектура </w:t>
      </w:r>
      <w:proofErr w:type="spellStart"/>
      <w:r w:rsidRPr="00634EA8">
        <w:t>Transformer</w:t>
      </w:r>
      <w:proofErr w:type="spellEnd"/>
    </w:p>
    <w:p w14:paraId="2CAAB220" w14:textId="7C81C253" w:rsidR="000D7A7B" w:rsidRDefault="000D7A7B" w:rsidP="000078A1">
      <w:pPr>
        <w:pStyle w:val="3"/>
        <w:ind w:firstLine="709"/>
      </w:pPr>
      <w:proofErr w:type="spellStart"/>
      <w:r>
        <w:t>Whisper</w:t>
      </w:r>
      <w:proofErr w:type="spellEnd"/>
    </w:p>
    <w:p w14:paraId="2B804546" w14:textId="77777777" w:rsidR="000D7A7B" w:rsidRDefault="000D7A7B" w:rsidP="005D5AA7">
      <w:pPr>
        <w:contextualSpacing/>
      </w:pPr>
      <w:r>
        <w:t xml:space="preserve">В разработанной системе используется модель </w:t>
      </w:r>
      <w:proofErr w:type="spellStart"/>
      <w:r>
        <w:t>Whisper</w:t>
      </w:r>
      <w:proofErr w:type="spellEnd"/>
      <w:r>
        <w:t xml:space="preserve"> от OpenAI, которая представляет собой </w:t>
      </w:r>
      <w:proofErr w:type="spellStart"/>
      <w:r>
        <w:t>encoder-decoder</w:t>
      </w:r>
      <w:proofErr w:type="spellEnd"/>
      <w:r>
        <w:t xml:space="preserve"> трансформер, обученный на 680 000 часов размеченных аудиоданных. Основные компоненты архитектуры:</w:t>
      </w:r>
    </w:p>
    <w:p w14:paraId="72EE6B7D" w14:textId="4EB3BA0B" w:rsidR="000D7A7B" w:rsidRDefault="00B0771B" w:rsidP="005D5AA7">
      <w:pPr>
        <w:pStyle w:val="af9"/>
        <w:numPr>
          <w:ilvl w:val="0"/>
          <w:numId w:val="55"/>
        </w:numPr>
        <w:ind w:left="0" w:firstLine="709"/>
      </w:pPr>
      <w:r w:rsidRPr="00B0771B">
        <w:t xml:space="preserve">Предобработка </w:t>
      </w:r>
      <w:r w:rsidR="00084A6F" w:rsidRPr="00B0771B">
        <w:t>аудиосигнала:</w:t>
      </w:r>
      <w:r w:rsidR="000D7A7B">
        <w:t xml:space="preserve"> входной аудиосигнал (16 кГц) разбивается на окна длиной 25 мс с шагом 10 мс. Для каждого окна вычисляется логарифмическая мел-спектрограмма (80 каналов) – представление сигнала в частотной области, имитирующее восприятие человеческого уха.</w:t>
      </w:r>
    </w:p>
    <w:p w14:paraId="3F9E8B2D" w14:textId="3ACB7534" w:rsidR="000D7A7B" w:rsidRDefault="0002451A" w:rsidP="005D5AA7">
      <w:pPr>
        <w:pStyle w:val="af9"/>
        <w:numPr>
          <w:ilvl w:val="0"/>
          <w:numId w:val="55"/>
        </w:numPr>
        <w:ind w:left="0" w:firstLine="709"/>
      </w:pPr>
      <w:proofErr w:type="spellStart"/>
      <w:r w:rsidRPr="0002451A">
        <w:t>Энкодер</w:t>
      </w:r>
      <w:proofErr w:type="spellEnd"/>
      <w:r w:rsidRPr="0002451A">
        <w:t xml:space="preserve"> (</w:t>
      </w:r>
      <w:proofErr w:type="spellStart"/>
      <w:r w:rsidRPr="0002451A">
        <w:t>encoder</w:t>
      </w:r>
      <w:proofErr w:type="spellEnd"/>
      <w:r w:rsidRPr="0002451A">
        <w:t>)</w:t>
      </w:r>
      <w:r w:rsidR="000D7A7B">
        <w:t xml:space="preserve">: последовательность из N идентичных блоков (для </w:t>
      </w:r>
      <w:proofErr w:type="spellStart"/>
      <w:r w:rsidR="000D7A7B">
        <w:t>Whisper-small</w:t>
      </w:r>
      <w:proofErr w:type="spellEnd"/>
      <w:r w:rsidR="000D7A7B">
        <w:t xml:space="preserve"> N=12), каждый из которых содержит:</w:t>
      </w:r>
    </w:p>
    <w:p w14:paraId="404E256C" w14:textId="67409CE4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lastRenderedPageBreak/>
        <w:t xml:space="preserve">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>) – позволяет каждому временному шагу «видеть» все остальные шаги и взвешивать их важность;</w:t>
      </w:r>
    </w:p>
    <w:p w14:paraId="10FE858A" w14:textId="1F7CD900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Позиционное кодирование – добавление информации о порядке следования кадров;</w:t>
      </w:r>
    </w:p>
    <w:p w14:paraId="0F55C8CA" w14:textId="217794BB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Полносвязные</w:t>
      </w:r>
      <w:proofErr w:type="spellEnd"/>
      <w:r>
        <w:t xml:space="preserve"> слои для нелинейной трансформации признаков.</w:t>
      </w:r>
    </w:p>
    <w:p w14:paraId="6904B610" w14:textId="2A36539C" w:rsidR="000D7A7B" w:rsidRDefault="00D90DAB" w:rsidP="005D5AA7">
      <w:pPr>
        <w:pStyle w:val="af9"/>
        <w:numPr>
          <w:ilvl w:val="0"/>
          <w:numId w:val="55"/>
        </w:numPr>
        <w:ind w:left="0" w:firstLine="709"/>
      </w:pPr>
      <w:r w:rsidRPr="00D90DAB">
        <w:t>Декодер (</w:t>
      </w:r>
      <w:proofErr w:type="spellStart"/>
      <w:r w:rsidRPr="00D90DAB">
        <w:t>decoder</w:t>
      </w:r>
      <w:proofErr w:type="spellEnd"/>
      <w:r w:rsidRPr="00D90DAB">
        <w:t>)</w:t>
      </w:r>
      <w:r w:rsidR="000D7A7B">
        <w:t>: аналогичная структура, но с добавлением кросс-внимания (</w:t>
      </w:r>
      <w:proofErr w:type="spellStart"/>
      <w:r w:rsidR="000D7A7B">
        <w:t>cross-attention</w:t>
      </w:r>
      <w:proofErr w:type="spellEnd"/>
      <w:r w:rsidR="000D7A7B">
        <w:t xml:space="preserve">), которое связывает декодер с выходом </w:t>
      </w:r>
      <w:proofErr w:type="spellStart"/>
      <w:r w:rsidR="000D7A7B">
        <w:t>энкодера</w:t>
      </w:r>
      <w:proofErr w:type="spellEnd"/>
      <w:r w:rsidR="000D7A7B">
        <w:t xml:space="preserve">. Декодер генерирует текстовые токены </w:t>
      </w:r>
      <w:proofErr w:type="spellStart"/>
      <w:r w:rsidR="000D7A7B">
        <w:t>авторегрессионно</w:t>
      </w:r>
      <w:proofErr w:type="spellEnd"/>
      <w:r w:rsidR="000D7A7B">
        <w:t xml:space="preserve"> (каждый следующий токен зависит от предыдущих).</w:t>
      </w:r>
    </w:p>
    <w:p w14:paraId="0F7F8B51" w14:textId="77777777" w:rsidR="003B01CD" w:rsidRDefault="003B01CD" w:rsidP="003B01CD">
      <w:pPr>
        <w:pStyle w:val="affc"/>
      </w:pPr>
      <w:r w:rsidRPr="00634EA8">
        <w:rPr>
          <w:noProof/>
        </w:rPr>
        <w:drawing>
          <wp:inline distT="0" distB="0" distL="0" distR="0" wp14:anchorId="2B5220E3" wp14:editId="17FE6319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4C76" w14:textId="01A02E4A" w:rsidR="003B01CD" w:rsidRPr="00634EA8" w:rsidRDefault="003B01CD" w:rsidP="003B01CD">
      <w:pPr>
        <w:pStyle w:val="affc"/>
      </w:pPr>
      <w:r w:rsidRPr="00634EA8">
        <w:t xml:space="preserve">Рисунок </w:t>
      </w:r>
      <w:r w:rsidRPr="00634EA8">
        <w:fldChar w:fldCharType="begin"/>
      </w:r>
      <w:r w:rsidRPr="00634EA8">
        <w:instrText xml:space="preserve"> SEQ Рисунок \* ARABIC </w:instrText>
      </w:r>
      <w:r w:rsidRPr="00634EA8">
        <w:fldChar w:fldCharType="separate"/>
      </w:r>
      <w:r w:rsidR="009F3C00">
        <w:rPr>
          <w:noProof/>
        </w:rPr>
        <w:t>11</w:t>
      </w:r>
      <w:r w:rsidRPr="00634EA8">
        <w:fldChar w:fldCharType="end"/>
      </w:r>
      <w:r w:rsidRPr="00634EA8">
        <w:t xml:space="preserve">. Общая схема </w:t>
      </w:r>
      <w:proofErr w:type="spellStart"/>
      <w:r w:rsidRPr="00634EA8">
        <w:t>Whisper</w:t>
      </w:r>
      <w:proofErr w:type="spellEnd"/>
    </w:p>
    <w:p w14:paraId="0BA0E949" w14:textId="77777777" w:rsidR="000D7A7B" w:rsidRDefault="000D7A7B" w:rsidP="005D5AA7">
      <w:pPr>
        <w:contextualSpacing/>
      </w:pPr>
      <w:r>
        <w:t xml:space="preserve">Обучение </w:t>
      </w:r>
      <w:proofErr w:type="spellStart"/>
      <w:r>
        <w:t>Whisper</w:t>
      </w:r>
      <w:proofErr w:type="spellEnd"/>
    </w:p>
    <w:p w14:paraId="37223BCF" w14:textId="77777777" w:rsidR="000D7A7B" w:rsidRDefault="000D7A7B" w:rsidP="005D5AA7">
      <w:pPr>
        <w:contextualSpacing/>
      </w:pPr>
      <w:r>
        <w:t>Модель обучалась методом слабой супервизии на разнородном массиве данных:</w:t>
      </w:r>
    </w:p>
    <w:p w14:paraId="375D4712" w14:textId="1A146A43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Аудиокниги с текстовыми расшифровками;</w:t>
      </w:r>
    </w:p>
    <w:p w14:paraId="107C5356" w14:textId="7638D5E9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Субтитры к видео на множестве языков;</w:t>
      </w:r>
    </w:p>
    <w:p w14:paraId="0C95BCE6" w14:textId="4BF22CFD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Разметка, полученная автоматически из интернет-источников.</w:t>
      </w:r>
    </w:p>
    <w:p w14:paraId="677C6EF0" w14:textId="77777777" w:rsidR="000D7A7B" w:rsidRDefault="000D7A7B" w:rsidP="005D5AA7">
      <w:pPr>
        <w:contextualSpacing/>
      </w:pPr>
      <w:r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2BB8CD8C" w14:textId="77777777" w:rsidR="000D7A7B" w:rsidRDefault="000D7A7B" w:rsidP="005D5AA7">
      <w:pPr>
        <w:contextualSpacing/>
      </w:pPr>
      <w:r>
        <w:t xml:space="preserve">Оптимизация </w:t>
      </w:r>
      <w:proofErr w:type="spellStart"/>
      <w:r>
        <w:t>инференса</w:t>
      </w:r>
      <w:proofErr w:type="spellEnd"/>
      <w:r>
        <w:t xml:space="preserve">: </w:t>
      </w:r>
      <w:proofErr w:type="spellStart"/>
      <w:r>
        <w:t>faster-whisper</w:t>
      </w:r>
      <w:proofErr w:type="spellEnd"/>
    </w:p>
    <w:p w14:paraId="6BB23DF6" w14:textId="77777777" w:rsidR="000D7A7B" w:rsidRDefault="000D7A7B" w:rsidP="005D5AA7">
      <w:pPr>
        <w:contextualSpacing/>
      </w:pPr>
      <w:r>
        <w:lastRenderedPageBreak/>
        <w:t xml:space="preserve">Для ускорения работы в реальном времени используется библиотека </w:t>
      </w:r>
      <w:proofErr w:type="spellStart"/>
      <w:r>
        <w:t>faster-whisper</w:t>
      </w:r>
      <w:proofErr w:type="spellEnd"/>
      <w:r>
        <w:t xml:space="preserve">, основанная на CTranslate2 – движке эффективного </w:t>
      </w:r>
      <w:proofErr w:type="spellStart"/>
      <w:r>
        <w:t>инференса</w:t>
      </w:r>
      <w:proofErr w:type="spellEnd"/>
      <w:r>
        <w:t xml:space="preserve"> трансформеров. Оптимизации включают:</w:t>
      </w:r>
    </w:p>
    <w:p w14:paraId="2FFFF8DC" w14:textId="5585B952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09FAD862" w14:textId="1867637F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Пакетная обработка (</w:t>
      </w:r>
      <w:proofErr w:type="spellStart"/>
      <w:r>
        <w:t>batching</w:t>
      </w:r>
      <w:proofErr w:type="spellEnd"/>
      <w:r>
        <w:t xml:space="preserve">) – одновременная обработка нескольких </w:t>
      </w:r>
      <w:proofErr w:type="spellStart"/>
      <w:r>
        <w:t>аудиочанков</w:t>
      </w:r>
      <w:proofErr w:type="spellEnd"/>
      <w:r>
        <w:t>;</w:t>
      </w:r>
    </w:p>
    <w:p w14:paraId="774BCD83" w14:textId="04F06B60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Использование GPU – при наличии видеокарты вычисления переносятся на графический процессор.</w:t>
      </w:r>
    </w:p>
    <w:p w14:paraId="32181759" w14:textId="77777777" w:rsidR="000D7A7B" w:rsidRDefault="000D7A7B" w:rsidP="005D5AA7">
      <w:pPr>
        <w:contextualSpacing/>
      </w:pPr>
      <w:r>
        <w:t>Режимы работы</w:t>
      </w:r>
    </w:p>
    <w:p w14:paraId="61447571" w14:textId="77777777" w:rsidR="000D7A7B" w:rsidRDefault="000D7A7B" w:rsidP="005D5AA7">
      <w:pPr>
        <w:contextualSpacing/>
      </w:pPr>
      <w:r>
        <w:t>Поддерживаются два режима:</w:t>
      </w:r>
    </w:p>
    <w:p w14:paraId="1A5A4E2A" w14:textId="4E3A3A04" w:rsidR="000D7A7B" w:rsidRDefault="000D7A7B" w:rsidP="005D5AA7">
      <w:pPr>
        <w:pStyle w:val="af9"/>
        <w:numPr>
          <w:ilvl w:val="0"/>
          <w:numId w:val="51"/>
        </w:numPr>
        <w:ind w:left="0" w:firstLine="709"/>
      </w:pPr>
      <w:proofErr w:type="spellStart"/>
      <w:r>
        <w:t>Stub</w:t>
      </w:r>
      <w:proofErr w:type="spellEnd"/>
      <w:r>
        <w:t xml:space="preserve"> (заглушка) – детерминированный ответ для разработки и тестирования </w:t>
      </w:r>
      <w:proofErr w:type="spellStart"/>
      <w:r>
        <w:t>пайплайна</w:t>
      </w:r>
      <w:proofErr w:type="spellEnd"/>
      <w:r>
        <w:t xml:space="preserve"> без расхода ресурсов на декодирование.</w:t>
      </w:r>
    </w:p>
    <w:p w14:paraId="15755A22" w14:textId="1F78EE27" w:rsidR="000D7A7B" w:rsidRDefault="000D7A7B" w:rsidP="005D5AA7">
      <w:pPr>
        <w:pStyle w:val="af9"/>
        <w:numPr>
          <w:ilvl w:val="0"/>
          <w:numId w:val="51"/>
        </w:numPr>
        <w:ind w:left="0" w:firstLine="709"/>
      </w:pPr>
      <w:r w:rsidRPr="00757D22">
        <w:rPr>
          <w:lang w:val="en-US"/>
        </w:rPr>
        <w:t xml:space="preserve">Whisper – </w:t>
      </w:r>
      <w:r>
        <w:t>декодирование</w:t>
      </w:r>
      <w:r w:rsidRPr="00757D22">
        <w:rPr>
          <w:lang w:val="en-US"/>
        </w:rPr>
        <w:t xml:space="preserve"> Base64 </w:t>
      </w:r>
      <w:proofErr w:type="spellStart"/>
      <w:r w:rsidRPr="00757D22">
        <w:rPr>
          <w:lang w:val="en-US"/>
        </w:rPr>
        <w:t>WebM</w:t>
      </w:r>
      <w:proofErr w:type="spellEnd"/>
      <w:r w:rsidRPr="00757D22">
        <w:rPr>
          <w:lang w:val="en-US"/>
        </w:rPr>
        <w:t xml:space="preserve"> </w:t>
      </w:r>
      <w:r>
        <w:t>и</w:t>
      </w:r>
      <w:r w:rsidRPr="00757D22">
        <w:rPr>
          <w:lang w:val="en-US"/>
        </w:rPr>
        <w:t xml:space="preserve"> </w:t>
      </w:r>
      <w:r>
        <w:t>вызов</w:t>
      </w:r>
      <w:r w:rsidRPr="00757D22">
        <w:rPr>
          <w:lang w:val="en-US"/>
        </w:rPr>
        <w:t xml:space="preserve"> faster-whisper. </w:t>
      </w:r>
      <w:r>
        <w:t>Возвращает частичный и финальный тексты, а также метаданные (язык, уверенность).</w:t>
      </w:r>
    </w:p>
    <w:p w14:paraId="3694A89D" w14:textId="5BBCD32C" w:rsidR="000D7A7B" w:rsidRDefault="000D7A7B" w:rsidP="005D5AA7">
      <w:pPr>
        <w:pStyle w:val="3"/>
        <w:ind w:firstLine="709"/>
      </w:pPr>
      <w:r>
        <w:t>Формирование отчёта</w:t>
      </w:r>
    </w:p>
    <w:p w14:paraId="001551E0" w14:textId="77777777" w:rsidR="000D7A7B" w:rsidRDefault="000D7A7B" w:rsidP="005D5AA7">
      <w:pPr>
        <w:contextualSpacing/>
      </w:pPr>
      <w:r>
        <w:t xml:space="preserve">Агрегация итогов встречи реализована в модуле отчётности. На текущем этапе применяется эвристический подход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(позднее слияние): статистика эмоций, </w:t>
      </w:r>
      <w:proofErr w:type="spellStart"/>
      <w:r>
        <w:t>таймлайны</w:t>
      </w:r>
      <w:proofErr w:type="spellEnd"/>
      <w:r>
        <w:t xml:space="preserve"> активности, ключевые фразы из транскрипта и метрики вовлечённости объединяются по временным окнам.</w:t>
      </w:r>
    </w:p>
    <w:p w14:paraId="4CF2B2C0" w14:textId="77777777" w:rsidR="000D7A7B" w:rsidRDefault="000D7A7B" w:rsidP="005D5AA7">
      <w:pPr>
        <w:contextualSpacing/>
      </w:pPr>
      <w:r>
        <w:t>Структура отчёта включает:</w:t>
      </w:r>
    </w:p>
    <w:p w14:paraId="15C04852" w14:textId="7A2D221D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Meeting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– сводка по встрече: распределение эмоций (доли событий по категориям), текстовые </w:t>
      </w:r>
      <w:proofErr w:type="spellStart"/>
      <w:r>
        <w:t>highlights</w:t>
      </w:r>
      <w:proofErr w:type="spellEnd"/>
      <w:r>
        <w:t xml:space="preserve"> (ключевые моменты), рейтинг вовлечённости участников, покрытие (</w:t>
      </w:r>
      <w:proofErr w:type="spellStart"/>
      <w:r>
        <w:t>coverage</w:t>
      </w:r>
      <w:proofErr w:type="spellEnd"/>
      <w:r>
        <w:t>) – доля времени, когда были доступны данные;</w:t>
      </w:r>
    </w:p>
    <w:p w14:paraId="0CA3275E" w14:textId="201B797A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Participant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– карточки участников с индивидуальной статистикой;</w:t>
      </w:r>
    </w:p>
    <w:p w14:paraId="6A29EFC0" w14:textId="565B93D6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Timelines</w:t>
      </w:r>
      <w:proofErr w:type="spellEnd"/>
      <w:r>
        <w:t xml:space="preserve"> – временные шкалы изменения эмоций и активности;</w:t>
      </w:r>
    </w:p>
    <w:p w14:paraId="65DF9833" w14:textId="3E61B1AB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lastRenderedPageBreak/>
        <w:t xml:space="preserve">Face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– сводка по трекингу лиц (при наличии данных от </w:t>
      </w:r>
      <w:proofErr w:type="spellStart"/>
      <w:r>
        <w:t>MediaPipe</w:t>
      </w:r>
      <w:proofErr w:type="spellEnd"/>
      <w:r>
        <w:t>);</w:t>
      </w:r>
    </w:p>
    <w:p w14:paraId="4DDEDB9B" w14:textId="57463FC1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proofErr w:type="spellStart"/>
      <w:r>
        <w:t>Observations</w:t>
      </w:r>
      <w:proofErr w:type="spellEnd"/>
      <w:r>
        <w:t xml:space="preserve"> – наблюдения и рекомендации.</w:t>
      </w:r>
    </w:p>
    <w:p w14:paraId="799BA58B" w14:textId="100AD1C0" w:rsidR="000D7A7B" w:rsidRDefault="000D7A7B" w:rsidP="005D5AA7">
      <w:pPr>
        <w:contextualSpacing/>
      </w:pPr>
      <w:r>
        <w:t>Архитектура</w:t>
      </w:r>
      <w:r w:rsidR="00A72188" w:rsidRPr="00A72188">
        <w:t xml:space="preserve"> </w:t>
      </w:r>
      <w:r w:rsidR="00AF03B2" w:rsidRPr="00AF03B2">
        <w:t>предусматривает возможность</w:t>
      </w:r>
      <w:r w:rsidR="00AF03B2">
        <w:t xml:space="preserve"> </w:t>
      </w:r>
      <w:r>
        <w:t>для подключения собственной нейросетевой модели через параметр конфигурации.</w:t>
      </w:r>
    </w:p>
    <w:p w14:paraId="78A1F05C" w14:textId="1A42BEE7" w:rsidR="000D7A7B" w:rsidRDefault="000D7A7B" w:rsidP="005D5AA7">
      <w:pPr>
        <w:pStyle w:val="2"/>
        <w:contextualSpacing/>
      </w:pPr>
      <w:bookmarkStart w:id="27" w:name="_Toc229467895"/>
      <w:r>
        <w:t>Модуль хранения данных и формирования аналитических отчётов</w:t>
      </w:r>
      <w:bookmarkEnd w:id="27"/>
    </w:p>
    <w:p w14:paraId="778EE192" w14:textId="77777777" w:rsidR="000D7A7B" w:rsidRDefault="000D7A7B" w:rsidP="005D5AA7">
      <w:pPr>
        <w:contextualSpacing/>
      </w:pPr>
      <w:r>
        <w:t xml:space="preserve">В качестве СУБД выбрана </w:t>
      </w:r>
      <w:proofErr w:type="spellStart"/>
      <w:r>
        <w:t>PostgreSQL</w:t>
      </w:r>
      <w:proofErr w:type="spellEnd"/>
      <w:r>
        <w:t>. Схема данных управляется через файловые миграции. Ключевые таблицы:</w:t>
      </w:r>
    </w:p>
    <w:p w14:paraId="3F708A76" w14:textId="5859DC9D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Пользователи, токены обновления, события аутентификации – учётные записи и аудит;</w:t>
      </w:r>
    </w:p>
    <w:p w14:paraId="5B7CA469" w14:textId="38067A64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Сессии, события встречи, участники встречи – планирование и состояние встреч;</w:t>
      </w:r>
    </w:p>
    <w:p w14:paraId="57BC3E4A" w14:textId="61CE0346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События аналитики, отчёты по сессиям – хранение сырых и агрегированных данных аналитики;</w:t>
      </w:r>
    </w:p>
    <w:p w14:paraId="6BAE772B" w14:textId="0B560904" w:rsidR="000D7A7B" w:rsidRDefault="000D7A7B" w:rsidP="005D5AA7">
      <w:pPr>
        <w:pStyle w:val="af9"/>
        <w:numPr>
          <w:ilvl w:val="0"/>
          <w:numId w:val="7"/>
        </w:numPr>
        <w:ind w:left="0" w:firstLine="709"/>
      </w:pPr>
      <w:r>
        <w:t>Сообщения чата сессии – история текстового общения.</w:t>
      </w:r>
    </w:p>
    <w:p w14:paraId="1F1EA81B" w14:textId="77777777" w:rsidR="000D7A7B" w:rsidRDefault="000D7A7B" w:rsidP="005D5AA7">
      <w:pPr>
        <w:contextualSpacing/>
      </w:pPr>
      <w:r>
        <w:t xml:space="preserve">Для гибкого хранения разнородных данных аналитики используется тип JSONB. Это позволяет сохранять </w:t>
      </w:r>
      <w:proofErr w:type="spellStart"/>
      <w:r>
        <w:t>payloads</w:t>
      </w:r>
      <w:proofErr w:type="spellEnd"/>
      <w:r>
        <w:t xml:space="preserve"> разного формата (</w:t>
      </w:r>
      <w:proofErr w:type="spellStart"/>
      <w:r>
        <w:t>эмодоминанты</w:t>
      </w:r>
      <w:proofErr w:type="spellEnd"/>
      <w:r>
        <w:t xml:space="preserve">, признаки аудио, координаты </w:t>
      </w:r>
      <w:proofErr w:type="spellStart"/>
      <w:r>
        <w:t>ландмарок</w:t>
      </w:r>
      <w:proofErr w:type="spellEnd"/>
      <w:r>
        <w:t>) без изменения схемы. Целостность данных обеспечивается каскадным удалением дочерних записей при ликвидации сессии.</w:t>
      </w:r>
    </w:p>
    <w:p w14:paraId="7623D478" w14:textId="77777777" w:rsidR="000D7A7B" w:rsidRDefault="000D7A7B" w:rsidP="005D5AA7">
      <w:pPr>
        <w:contextualSpacing/>
      </w:pPr>
      <w:r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579AF66E" w14:textId="48333966" w:rsidR="000D7A7B" w:rsidRDefault="000D7A7B" w:rsidP="00496895">
      <w:pPr>
        <w:pStyle w:val="2"/>
      </w:pPr>
      <w:bookmarkStart w:id="28" w:name="_Toc229467896"/>
      <w:r>
        <w:t>Интеграция компонентов в единую систему</w:t>
      </w:r>
      <w:bookmarkEnd w:id="28"/>
    </w:p>
    <w:p w14:paraId="6EECB718" w14:textId="77777777" w:rsidR="000D7A7B" w:rsidRDefault="000D7A7B" w:rsidP="005D5AA7">
      <w:pPr>
        <w:contextualSpacing/>
      </w:pPr>
      <w:r>
        <w:t xml:space="preserve">Интеграция всех модулей обеспечивается согласованными контрактами обмена данными и </w:t>
      </w:r>
      <w:proofErr w:type="spellStart"/>
      <w:r>
        <w:t>оркестрацией</w:t>
      </w:r>
      <w:proofErr w:type="spellEnd"/>
      <w:r>
        <w:t xml:space="preserve">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Полный цикл работы системы выглядит следующим образом:</w:t>
      </w:r>
    </w:p>
    <w:p w14:paraId="0A390B75" w14:textId="4618E48A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lastRenderedPageBreak/>
        <w:t>Пользователь проходит аутентификацию, получает JWT и создаёт/присоединяется к сессии.</w:t>
      </w:r>
    </w:p>
    <w:p w14:paraId="4979452B" w14:textId="74A863E1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t xml:space="preserve">Клиент устанавливает </w:t>
      </w:r>
      <w:proofErr w:type="spellStart"/>
      <w:r>
        <w:t>WebSocket</w:t>
      </w:r>
      <w:proofErr w:type="spellEnd"/>
      <w:r>
        <w:t>-соединение, отправляет сообщение о присоединении, запускает захват аудио и периодический сбор кадров.</w:t>
      </w:r>
    </w:p>
    <w:p w14:paraId="4C5F6F44" w14:textId="4344F0F6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043C6C15" w14:textId="59CE27A2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t xml:space="preserve">Результаты анализа возвращаются на сервер, записываются в </w:t>
      </w:r>
      <w:proofErr w:type="spellStart"/>
      <w:r>
        <w:t>PostgreSQL</w:t>
      </w:r>
      <w:proofErr w:type="spellEnd"/>
      <w:r>
        <w:t xml:space="preserve"> и транслируются клиентам в реальном времени.</w:t>
      </w:r>
    </w:p>
    <w:p w14:paraId="1D0B1615" w14:textId="6CE87FC0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D5ADCCC" w14:textId="233E46E7" w:rsidR="000D7A7B" w:rsidRDefault="000D7A7B" w:rsidP="005D5AA7">
      <w:pPr>
        <w:pStyle w:val="af9"/>
        <w:numPr>
          <w:ilvl w:val="0"/>
          <w:numId w:val="45"/>
        </w:numPr>
        <w:ind w:left="0" w:firstLine="709"/>
      </w:pPr>
      <w:r>
        <w:t>CI/CD-</w:t>
      </w:r>
      <w:proofErr w:type="spellStart"/>
      <w:r>
        <w:t>пайплайн</w:t>
      </w:r>
      <w:proofErr w:type="spellEnd"/>
      <w:r>
        <w:t xml:space="preserve"> автоматизирует </w:t>
      </w:r>
      <w:proofErr w:type="spellStart"/>
      <w:r>
        <w:t>линтинг</w:t>
      </w:r>
      <w:proofErr w:type="spellEnd"/>
      <w:r>
        <w:t>, модульные тесты и сборку образов, обеспечивая стабильность интеграции.</w:t>
      </w:r>
    </w:p>
    <w:p w14:paraId="31D56EA7" w14:textId="77777777" w:rsidR="000D7A7B" w:rsidRPr="000D7A7B" w:rsidRDefault="000D7A7B" w:rsidP="005D5AA7">
      <w:pPr>
        <w:contextualSpacing/>
      </w:pPr>
      <w:r>
        <w:t xml:space="preserve">Разработанный программный комплекс демонстрирует работоспособность ключевых сценариев: безопасной авторизации, </w:t>
      </w:r>
      <w:proofErr w:type="spellStart"/>
      <w:r>
        <w:t>низкозадержочного</w:t>
      </w:r>
      <w:proofErr w:type="spellEnd"/>
      <w:r>
        <w:t xml:space="preserve">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промышленные модели, добавить поддержку видеозаписи встречи и расширить аналитические метрики без перепроектирования ядра системы.</w:t>
      </w:r>
    </w:p>
    <w:p w14:paraId="167E9288" w14:textId="5884D0C5" w:rsidR="0034305F" w:rsidRDefault="0034305F">
      <w:pPr>
        <w:spacing w:after="200"/>
        <w:rPr>
          <w:rFonts w:cs="Times New Roman"/>
          <w:b/>
          <w:bCs/>
          <w:lang w:bidi="ru-RU"/>
        </w:rPr>
      </w:pPr>
      <w:r>
        <w:rPr>
          <w:rFonts w:cs="Times New Roman"/>
          <w:b/>
          <w:bCs/>
          <w:lang w:bidi="ru-RU"/>
        </w:rPr>
        <w:br w:type="page"/>
      </w:r>
    </w:p>
    <w:p w14:paraId="26BFDFDB" w14:textId="77777777" w:rsidR="0034305F" w:rsidRPr="005638FF" w:rsidRDefault="0034305F" w:rsidP="0034305F">
      <w:pPr>
        <w:pStyle w:val="1"/>
        <w:numPr>
          <w:ilvl w:val="0"/>
          <w:numId w:val="0"/>
        </w:numPr>
        <w:rPr>
          <w:rFonts w:ascii="Times New Roman" w:hAnsi="Times New Roman"/>
          <w:b w:val="0"/>
          <w:bCs w:val="0"/>
        </w:rPr>
      </w:pPr>
      <w:bookmarkStart w:id="29" w:name="_Toc229071492"/>
      <w:bookmarkStart w:id="30" w:name="_Toc229467897"/>
      <w:r w:rsidRPr="005638FF">
        <w:rPr>
          <w:rFonts w:ascii="Times New Roman" w:hAnsi="Times New Roman"/>
        </w:rPr>
        <w:lastRenderedPageBreak/>
        <w:t>СПИСОК ИСПОЛЬЗОВАННЫХ ИСТОЧНИКОВ</w:t>
      </w:r>
      <w:bookmarkEnd w:id="29"/>
      <w:bookmarkEnd w:id="30"/>
    </w:p>
    <w:p w14:paraId="38AB8D7A" w14:textId="7F35123A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073644">
        <w:rPr>
          <w:rFonts w:cs="Times New Roman"/>
          <w:lang w:val="en-US" w:bidi="ru-RU"/>
        </w:rPr>
        <w:t>Cambridge :</w:t>
      </w:r>
      <w:proofErr w:type="gramEnd"/>
      <w:r w:rsidRPr="00073644">
        <w:rPr>
          <w:rFonts w:cs="Times New Roman"/>
          <w:lang w:val="en-US" w:bidi="ru-RU"/>
        </w:rPr>
        <w:t xml:space="preserve"> MIT Press, 2016. – 800 p. – ISBN 978-0-262-03561-3.</w:t>
      </w:r>
    </w:p>
    <w:p w14:paraId="6D3345D3" w14:textId="1BF5FA19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proofErr w:type="spellStart"/>
      <w:r w:rsidRPr="00073644">
        <w:rPr>
          <w:rFonts w:cs="Times New Roman"/>
          <w:lang w:val="en-US" w:bidi="ru-RU"/>
        </w:rPr>
        <w:t>Bradski</w:t>
      </w:r>
      <w:proofErr w:type="spellEnd"/>
      <w:r w:rsidRPr="00073644">
        <w:rPr>
          <w:rFonts w:cs="Times New Roman"/>
          <w:lang w:val="en-US" w:bidi="ru-RU"/>
        </w:rPr>
        <w:t xml:space="preserve"> G., </w:t>
      </w:r>
      <w:proofErr w:type="spellStart"/>
      <w:r w:rsidRPr="00073644">
        <w:rPr>
          <w:rFonts w:cs="Times New Roman"/>
          <w:lang w:val="en-US" w:bidi="ru-RU"/>
        </w:rPr>
        <w:t>Kaehler</w:t>
      </w:r>
      <w:proofErr w:type="spellEnd"/>
      <w:r w:rsidRPr="00073644">
        <w:rPr>
          <w:rFonts w:cs="Times New Roman"/>
          <w:lang w:val="en-US" w:bidi="ru-RU"/>
        </w:rPr>
        <w:t xml:space="preserve"> A. Learning OpenCV: Computer Vision with the OpenCV Library. – </w:t>
      </w:r>
      <w:proofErr w:type="gramStart"/>
      <w:r w:rsidRPr="00073644">
        <w:rPr>
          <w:rFonts w:cs="Times New Roman"/>
          <w:lang w:val="en-US" w:bidi="ru-RU"/>
        </w:rPr>
        <w:t>Sebastopol :</w:t>
      </w:r>
      <w:proofErr w:type="gramEnd"/>
      <w:r w:rsidRPr="00073644">
        <w:rPr>
          <w:rFonts w:cs="Times New Roman"/>
          <w:lang w:val="en-US" w:bidi="ru-RU"/>
        </w:rPr>
        <w:t xml:space="preserve"> O’Reilly Media, 2008. – 555 p. – ISBN 978-0-596-51613-0.</w:t>
      </w:r>
    </w:p>
    <w:p w14:paraId="27746B12" w14:textId="4EFD620A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 xml:space="preserve">Vaswani A., </w:t>
      </w:r>
      <w:proofErr w:type="spellStart"/>
      <w:r w:rsidRPr="00073644">
        <w:rPr>
          <w:rFonts w:cs="Times New Roman"/>
          <w:lang w:val="en-US" w:bidi="ru-RU"/>
        </w:rPr>
        <w:t>Shazeer</w:t>
      </w:r>
      <w:proofErr w:type="spellEnd"/>
      <w:r w:rsidRPr="00073644">
        <w:rPr>
          <w:rFonts w:cs="Times New Roman"/>
          <w:lang w:val="en-US" w:bidi="ru-RU"/>
        </w:rPr>
        <w:t xml:space="preserve"> N., Parmar N. et al. Attention Is All You Need // Advances in Neural Information Processing Systems (</w:t>
      </w:r>
      <w:proofErr w:type="spellStart"/>
      <w:r w:rsidRPr="00073644">
        <w:rPr>
          <w:rFonts w:cs="Times New Roman"/>
          <w:lang w:val="en-US" w:bidi="ru-RU"/>
        </w:rPr>
        <w:t>NeurIPS</w:t>
      </w:r>
      <w:proofErr w:type="spellEnd"/>
      <w:r w:rsidRPr="00073644">
        <w:rPr>
          <w:rFonts w:cs="Times New Roman"/>
          <w:lang w:val="en-US" w:bidi="ru-RU"/>
        </w:rPr>
        <w:t>). – 2017. – Vol. 30. – URL: https://arxiv.org/abs/1706.03762 (</w:t>
      </w:r>
      <w:proofErr w:type="spellStart"/>
      <w:r w:rsidRPr="00073644">
        <w:rPr>
          <w:rFonts w:cs="Times New Roman"/>
          <w:lang w:val="en-US" w:bidi="ru-RU"/>
        </w:rPr>
        <w:t>дата</w:t>
      </w:r>
      <w:proofErr w:type="spellEnd"/>
      <w:r w:rsidRPr="00073644">
        <w:rPr>
          <w:rFonts w:cs="Times New Roman"/>
          <w:lang w:val="en-US"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обращения</w:t>
      </w:r>
      <w:proofErr w:type="spellEnd"/>
      <w:r w:rsidRPr="00073644">
        <w:rPr>
          <w:rFonts w:cs="Times New Roman"/>
          <w:lang w:val="en-US" w:bidi="ru-RU"/>
        </w:rPr>
        <w:t>: 10.05.2026).</w:t>
      </w:r>
    </w:p>
    <w:p w14:paraId="00ED5A0B" w14:textId="5C4DC285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</w:t>
      </w:r>
      <w:proofErr w:type="spellStart"/>
      <w:r w:rsidRPr="00073644">
        <w:rPr>
          <w:rFonts w:cs="Times New Roman"/>
          <w:lang w:val="en-US" w:bidi="ru-RU"/>
        </w:rPr>
        <w:t>дата</w:t>
      </w:r>
      <w:proofErr w:type="spellEnd"/>
      <w:r w:rsidRPr="00073644">
        <w:rPr>
          <w:rFonts w:cs="Times New Roman"/>
          <w:lang w:val="en-US"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обращения</w:t>
      </w:r>
      <w:proofErr w:type="spellEnd"/>
      <w:r w:rsidRPr="00073644">
        <w:rPr>
          <w:rFonts w:cs="Times New Roman"/>
          <w:lang w:val="en-US" w:bidi="ru-RU"/>
        </w:rPr>
        <w:t>: 10.05.2026).</w:t>
      </w:r>
    </w:p>
    <w:p w14:paraId="2CE5CC4B" w14:textId="1855940E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 xml:space="preserve">Zhang K., Zhang Z., Li Z., </w:t>
      </w:r>
      <w:proofErr w:type="spellStart"/>
      <w:r w:rsidRPr="00073644">
        <w:rPr>
          <w:rFonts w:cs="Times New Roman"/>
          <w:lang w:val="en-US" w:bidi="ru-RU"/>
        </w:rPr>
        <w:t>Qiao</w:t>
      </w:r>
      <w:proofErr w:type="spellEnd"/>
      <w:r w:rsidRPr="00073644">
        <w:rPr>
          <w:rFonts w:cs="Times New Roman"/>
          <w:lang w:val="en-US" w:bidi="ru-RU"/>
        </w:rPr>
        <w:t xml:space="preserve"> Y. Joint Face Detection and Alignment Using Multi-Task Cascaded Convolutional Networks // IEEE Signal Processing Letters. – 2016. – Vol. 23, № 10. – P. 1499–1503. – URL: https://arxiv.org/abs/1604.02878 (</w:t>
      </w:r>
      <w:proofErr w:type="spellStart"/>
      <w:r w:rsidRPr="00073644">
        <w:rPr>
          <w:rFonts w:cs="Times New Roman"/>
          <w:lang w:val="en-US" w:bidi="ru-RU"/>
        </w:rPr>
        <w:t>дата</w:t>
      </w:r>
      <w:proofErr w:type="spellEnd"/>
      <w:r w:rsidRPr="00073644">
        <w:rPr>
          <w:rFonts w:cs="Times New Roman"/>
          <w:lang w:val="en-US"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обращения</w:t>
      </w:r>
      <w:proofErr w:type="spellEnd"/>
      <w:r w:rsidRPr="00073644">
        <w:rPr>
          <w:rFonts w:cs="Times New Roman"/>
          <w:lang w:val="en-US" w:bidi="ru-RU"/>
        </w:rPr>
        <w:t>: 10.05.2026).</w:t>
      </w:r>
    </w:p>
    <w:p w14:paraId="2267930D" w14:textId="000E1C6D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 xml:space="preserve">6. </w:t>
      </w:r>
      <w:proofErr w:type="spellStart"/>
      <w:r w:rsidRPr="00073644">
        <w:rPr>
          <w:rFonts w:cs="Times New Roman"/>
          <w:lang w:val="en-US" w:bidi="ru-RU"/>
        </w:rPr>
        <w:t>Parkhi</w:t>
      </w:r>
      <w:proofErr w:type="spellEnd"/>
      <w:r w:rsidRPr="00073644">
        <w:rPr>
          <w:rFonts w:cs="Times New Roman"/>
          <w:lang w:val="en-US" w:bidi="ru-RU"/>
        </w:rPr>
        <w:t xml:space="preserve"> O. M., </w:t>
      </w:r>
      <w:proofErr w:type="spellStart"/>
      <w:r w:rsidRPr="00073644">
        <w:rPr>
          <w:rFonts w:cs="Times New Roman"/>
          <w:lang w:val="en-US" w:bidi="ru-RU"/>
        </w:rPr>
        <w:t>Vedaldi</w:t>
      </w:r>
      <w:proofErr w:type="spellEnd"/>
      <w:r w:rsidRPr="00073644">
        <w:rPr>
          <w:rFonts w:cs="Times New Roman"/>
          <w:lang w:val="en-US" w:bidi="ru-RU"/>
        </w:rPr>
        <w:t xml:space="preserve"> A., Zisserman A. Deep Face Recognition // Proceedings of the British Machine Vision Conference (BMVC). – 2015. – URL: https://www.robots.ox.ac.uk/~vgg/publications/2015/Parkhi15/parkhi15.pdf (</w:t>
      </w:r>
      <w:proofErr w:type="spellStart"/>
      <w:r w:rsidRPr="00073644">
        <w:rPr>
          <w:rFonts w:cs="Times New Roman"/>
          <w:lang w:val="en-US" w:bidi="ru-RU"/>
        </w:rPr>
        <w:t>дата</w:t>
      </w:r>
      <w:proofErr w:type="spellEnd"/>
      <w:r w:rsidRPr="00073644">
        <w:rPr>
          <w:rFonts w:cs="Times New Roman"/>
          <w:lang w:val="en-US"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обращения</w:t>
      </w:r>
      <w:proofErr w:type="spellEnd"/>
      <w:r w:rsidRPr="00073644">
        <w:rPr>
          <w:rFonts w:cs="Times New Roman"/>
          <w:lang w:val="en-US" w:bidi="ru-RU"/>
        </w:rPr>
        <w:t>: 10.05.2026).</w:t>
      </w:r>
    </w:p>
    <w:p w14:paraId="44BA5591" w14:textId="3DE920A7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val="en-US" w:bidi="ru-RU"/>
        </w:rPr>
      </w:pPr>
      <w:r w:rsidRPr="00073644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</w:p>
    <w:p w14:paraId="07C4FC83" w14:textId="1F63F80D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bidi="ru-RU"/>
        </w:rPr>
      </w:pPr>
      <w:r w:rsidRPr="00073644">
        <w:rPr>
          <w:rFonts w:cs="Times New Roman"/>
          <w:lang w:val="en-US" w:bidi="ru-RU"/>
        </w:rPr>
        <w:t>TensorFlow</w:t>
      </w:r>
      <w:r w:rsidRPr="00073644">
        <w:rPr>
          <w:rFonts w:cs="Times New Roman"/>
          <w:lang w:bidi="ru-RU"/>
        </w:rPr>
        <w:t xml:space="preserve"> [Электронный ресурс]: офиц. сайт. – </w:t>
      </w:r>
      <w:r w:rsidRPr="00073644">
        <w:rPr>
          <w:rFonts w:cs="Times New Roman"/>
          <w:lang w:val="en-US" w:bidi="ru-RU"/>
        </w:rPr>
        <w:t>URL</w:t>
      </w:r>
      <w:r w:rsidRPr="00073644">
        <w:rPr>
          <w:rFonts w:cs="Times New Roman"/>
          <w:lang w:bidi="ru-RU"/>
        </w:rPr>
        <w:t xml:space="preserve">: </w:t>
      </w:r>
      <w:r w:rsidRPr="00073644">
        <w:rPr>
          <w:rFonts w:cs="Times New Roman"/>
          <w:lang w:val="en-US" w:bidi="ru-RU"/>
        </w:rPr>
        <w:t>https</w:t>
      </w:r>
      <w:r w:rsidRPr="00073644">
        <w:rPr>
          <w:rFonts w:cs="Times New Roman"/>
          <w:lang w:bidi="ru-RU"/>
        </w:rPr>
        <w:t>://</w:t>
      </w:r>
      <w:r w:rsidRPr="00073644">
        <w:rPr>
          <w:rFonts w:cs="Times New Roman"/>
          <w:lang w:val="en-US" w:bidi="ru-RU"/>
        </w:rPr>
        <w:t>www</w:t>
      </w:r>
      <w:r w:rsidRPr="00073644">
        <w:rPr>
          <w:rFonts w:cs="Times New Roman"/>
          <w:lang w:bidi="ru-RU"/>
        </w:rPr>
        <w:t>.</w:t>
      </w:r>
      <w:proofErr w:type="spellStart"/>
      <w:r w:rsidRPr="00073644">
        <w:rPr>
          <w:rFonts w:cs="Times New Roman"/>
          <w:lang w:val="en-US" w:bidi="ru-RU"/>
        </w:rPr>
        <w:t>tensorflow</w:t>
      </w:r>
      <w:proofErr w:type="spellEnd"/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org</w:t>
      </w:r>
      <w:r w:rsidRPr="00073644">
        <w:rPr>
          <w:rFonts w:cs="Times New Roman"/>
          <w:lang w:bidi="ru-RU"/>
        </w:rPr>
        <w:t xml:space="preserve"> (дата обращения: 10.05.2026).</w:t>
      </w:r>
    </w:p>
    <w:p w14:paraId="4EE5920E" w14:textId="072B558A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bidi="ru-RU"/>
        </w:rPr>
      </w:pPr>
      <w:r w:rsidRPr="00073644">
        <w:rPr>
          <w:rFonts w:cs="Times New Roman"/>
          <w:lang w:val="en-US" w:bidi="ru-RU"/>
        </w:rPr>
        <w:t>OpenCV</w:t>
      </w:r>
      <w:r w:rsidRPr="00073644">
        <w:rPr>
          <w:rFonts w:cs="Times New Roman"/>
          <w:lang w:bidi="ru-RU"/>
        </w:rPr>
        <w:t xml:space="preserve"> [Электронный ресурс</w:t>
      </w:r>
      <w:proofErr w:type="gramStart"/>
      <w:r w:rsidRPr="00073644">
        <w:rPr>
          <w:rFonts w:cs="Times New Roman"/>
          <w:lang w:bidi="ru-RU"/>
        </w:rPr>
        <w:t>] :</w:t>
      </w:r>
      <w:proofErr w:type="gramEnd"/>
      <w:r w:rsidRPr="00073644">
        <w:rPr>
          <w:rFonts w:cs="Times New Roman"/>
          <w:lang w:bidi="ru-RU"/>
        </w:rPr>
        <w:t xml:space="preserve"> офиц. сайт. – </w:t>
      </w:r>
      <w:r w:rsidRPr="00073644">
        <w:rPr>
          <w:rFonts w:cs="Times New Roman"/>
          <w:lang w:val="en-US" w:bidi="ru-RU"/>
        </w:rPr>
        <w:t>URL</w:t>
      </w:r>
      <w:r w:rsidRPr="00073644">
        <w:rPr>
          <w:rFonts w:cs="Times New Roman"/>
          <w:lang w:bidi="ru-RU"/>
        </w:rPr>
        <w:t xml:space="preserve">: </w:t>
      </w:r>
      <w:r w:rsidRPr="00073644">
        <w:rPr>
          <w:rFonts w:cs="Times New Roman"/>
          <w:lang w:val="en-US" w:bidi="ru-RU"/>
        </w:rPr>
        <w:t>https</w:t>
      </w:r>
      <w:r w:rsidRPr="00073644">
        <w:rPr>
          <w:rFonts w:cs="Times New Roman"/>
          <w:lang w:bidi="ru-RU"/>
        </w:rPr>
        <w:t>://</w:t>
      </w:r>
      <w:proofErr w:type="spellStart"/>
      <w:r w:rsidRPr="00073644">
        <w:rPr>
          <w:rFonts w:cs="Times New Roman"/>
          <w:lang w:val="en-US" w:bidi="ru-RU"/>
        </w:rPr>
        <w:t>opencv</w:t>
      </w:r>
      <w:proofErr w:type="spellEnd"/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org</w:t>
      </w:r>
      <w:r w:rsidRPr="00073644">
        <w:rPr>
          <w:rFonts w:cs="Times New Roman"/>
          <w:lang w:bidi="ru-RU"/>
        </w:rPr>
        <w:t xml:space="preserve"> (дата обращения: 10.05.2026).</w:t>
      </w:r>
    </w:p>
    <w:p w14:paraId="02C236B9" w14:textId="5884875F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bidi="ru-RU"/>
        </w:rPr>
      </w:pPr>
      <w:r w:rsidRPr="00073644">
        <w:rPr>
          <w:rFonts w:cs="Times New Roman"/>
          <w:lang w:val="en-US" w:bidi="ru-RU"/>
        </w:rPr>
        <w:t>PostgreSQL</w:t>
      </w:r>
      <w:r w:rsidRPr="00073644">
        <w:rPr>
          <w:rFonts w:cs="Times New Roman"/>
          <w:lang w:bidi="ru-RU"/>
        </w:rPr>
        <w:t xml:space="preserve"> [Электронный ресурс]: офиц. сайт. – </w:t>
      </w:r>
      <w:r w:rsidRPr="00073644">
        <w:rPr>
          <w:rFonts w:cs="Times New Roman"/>
          <w:lang w:val="en-US" w:bidi="ru-RU"/>
        </w:rPr>
        <w:t>URL</w:t>
      </w:r>
      <w:r w:rsidRPr="00073644">
        <w:rPr>
          <w:rFonts w:cs="Times New Roman"/>
          <w:lang w:bidi="ru-RU"/>
        </w:rPr>
        <w:t xml:space="preserve">: </w:t>
      </w:r>
      <w:r w:rsidRPr="00073644">
        <w:rPr>
          <w:rFonts w:cs="Times New Roman"/>
          <w:lang w:val="en-US" w:bidi="ru-RU"/>
        </w:rPr>
        <w:t>https</w:t>
      </w:r>
      <w:r w:rsidRPr="00073644">
        <w:rPr>
          <w:rFonts w:cs="Times New Roman"/>
          <w:lang w:bidi="ru-RU"/>
        </w:rPr>
        <w:t>://</w:t>
      </w:r>
      <w:r w:rsidRPr="00073644">
        <w:rPr>
          <w:rFonts w:cs="Times New Roman"/>
          <w:lang w:val="en-US" w:bidi="ru-RU"/>
        </w:rPr>
        <w:t>www</w:t>
      </w:r>
      <w:r w:rsidRPr="00073644">
        <w:rPr>
          <w:rFonts w:cs="Times New Roman"/>
          <w:lang w:bidi="ru-RU"/>
        </w:rPr>
        <w:t>.</w:t>
      </w:r>
      <w:proofErr w:type="spellStart"/>
      <w:r w:rsidRPr="00073644">
        <w:rPr>
          <w:rFonts w:cs="Times New Roman"/>
          <w:lang w:val="en-US" w:bidi="ru-RU"/>
        </w:rPr>
        <w:t>postgresql</w:t>
      </w:r>
      <w:proofErr w:type="spellEnd"/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org</w:t>
      </w:r>
      <w:r w:rsidRPr="00073644">
        <w:rPr>
          <w:rFonts w:cs="Times New Roman"/>
          <w:lang w:bidi="ru-RU"/>
        </w:rPr>
        <w:t xml:space="preserve"> (дата обращения: 10.05.2026).</w:t>
      </w:r>
    </w:p>
    <w:p w14:paraId="51779362" w14:textId="432A7F72" w:rsidR="00073644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bidi="ru-RU"/>
        </w:rPr>
      </w:pPr>
      <w:r w:rsidRPr="00073644">
        <w:rPr>
          <w:rFonts w:cs="Times New Roman"/>
          <w:lang w:val="en-US" w:bidi="ru-RU"/>
        </w:rPr>
        <w:lastRenderedPageBreak/>
        <w:t>Google</w:t>
      </w:r>
      <w:r w:rsidRPr="00073644">
        <w:rPr>
          <w:rFonts w:cs="Times New Roman"/>
          <w:lang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MediaPipe</w:t>
      </w:r>
      <w:proofErr w:type="spellEnd"/>
      <w:r w:rsidRPr="00073644">
        <w:rPr>
          <w:rFonts w:cs="Times New Roman"/>
          <w:lang w:bidi="ru-RU"/>
        </w:rPr>
        <w:t xml:space="preserve"> </w:t>
      </w:r>
      <w:r w:rsidRPr="00073644">
        <w:rPr>
          <w:rFonts w:cs="Times New Roman"/>
          <w:lang w:val="en-US" w:bidi="ru-RU"/>
        </w:rPr>
        <w:t>Face</w:t>
      </w:r>
      <w:r w:rsidRPr="00073644">
        <w:rPr>
          <w:rFonts w:cs="Times New Roman"/>
          <w:lang w:bidi="ru-RU"/>
        </w:rPr>
        <w:t xml:space="preserve"> </w:t>
      </w:r>
      <w:proofErr w:type="spellStart"/>
      <w:r w:rsidRPr="00073644">
        <w:rPr>
          <w:rFonts w:cs="Times New Roman"/>
          <w:lang w:val="en-US" w:bidi="ru-RU"/>
        </w:rPr>
        <w:t>Landmarker</w:t>
      </w:r>
      <w:proofErr w:type="spellEnd"/>
      <w:r w:rsidRPr="00073644">
        <w:rPr>
          <w:rFonts w:cs="Times New Roman"/>
          <w:lang w:bidi="ru-RU"/>
        </w:rPr>
        <w:t xml:space="preserve"> [Электронный ресурс]. – </w:t>
      </w:r>
      <w:r w:rsidRPr="00073644">
        <w:rPr>
          <w:rFonts w:cs="Times New Roman"/>
          <w:lang w:val="en-US" w:bidi="ru-RU"/>
        </w:rPr>
        <w:t>URL</w:t>
      </w:r>
      <w:r w:rsidRPr="00073644">
        <w:rPr>
          <w:rFonts w:cs="Times New Roman"/>
          <w:lang w:bidi="ru-RU"/>
        </w:rPr>
        <w:t xml:space="preserve">: </w:t>
      </w:r>
      <w:r w:rsidRPr="00073644">
        <w:rPr>
          <w:rFonts w:cs="Times New Roman"/>
          <w:lang w:val="en-US" w:bidi="ru-RU"/>
        </w:rPr>
        <w:t>https</w:t>
      </w:r>
      <w:r w:rsidRPr="00073644">
        <w:rPr>
          <w:rFonts w:cs="Times New Roman"/>
          <w:lang w:bidi="ru-RU"/>
        </w:rPr>
        <w:t>://</w:t>
      </w:r>
      <w:r w:rsidRPr="00073644">
        <w:rPr>
          <w:rFonts w:cs="Times New Roman"/>
          <w:lang w:val="en-US" w:bidi="ru-RU"/>
        </w:rPr>
        <w:t>developers</w:t>
      </w:r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google</w:t>
      </w:r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com</w:t>
      </w:r>
      <w:r w:rsidRPr="00073644">
        <w:rPr>
          <w:rFonts w:cs="Times New Roman"/>
          <w:lang w:bidi="ru-RU"/>
        </w:rPr>
        <w:t>/</w:t>
      </w:r>
      <w:proofErr w:type="spellStart"/>
      <w:r w:rsidRPr="00073644">
        <w:rPr>
          <w:rFonts w:cs="Times New Roman"/>
          <w:lang w:val="en-US" w:bidi="ru-RU"/>
        </w:rPr>
        <w:t>mediapipe</w:t>
      </w:r>
      <w:proofErr w:type="spellEnd"/>
      <w:r w:rsidRPr="00073644">
        <w:rPr>
          <w:rFonts w:cs="Times New Roman"/>
          <w:lang w:bidi="ru-RU"/>
        </w:rPr>
        <w:t>/</w:t>
      </w:r>
      <w:r w:rsidRPr="00073644">
        <w:rPr>
          <w:rFonts w:cs="Times New Roman"/>
          <w:lang w:val="en-US" w:bidi="ru-RU"/>
        </w:rPr>
        <w:t>solutions</w:t>
      </w:r>
      <w:r w:rsidRPr="00073644">
        <w:rPr>
          <w:rFonts w:cs="Times New Roman"/>
          <w:lang w:bidi="ru-RU"/>
        </w:rPr>
        <w:t>/</w:t>
      </w:r>
      <w:r w:rsidRPr="00073644">
        <w:rPr>
          <w:rFonts w:cs="Times New Roman"/>
          <w:lang w:val="en-US" w:bidi="ru-RU"/>
        </w:rPr>
        <w:t>vision</w:t>
      </w:r>
      <w:r w:rsidRPr="00073644">
        <w:rPr>
          <w:rFonts w:cs="Times New Roman"/>
          <w:lang w:bidi="ru-RU"/>
        </w:rPr>
        <w:t>/</w:t>
      </w:r>
      <w:r w:rsidRPr="00073644">
        <w:rPr>
          <w:rFonts w:cs="Times New Roman"/>
          <w:lang w:val="en-US" w:bidi="ru-RU"/>
        </w:rPr>
        <w:t>face</w:t>
      </w:r>
      <w:r w:rsidRPr="00073644">
        <w:rPr>
          <w:rFonts w:cs="Times New Roman"/>
          <w:lang w:bidi="ru-RU"/>
        </w:rPr>
        <w:t>_</w:t>
      </w:r>
      <w:proofErr w:type="spellStart"/>
      <w:r w:rsidRPr="00073644">
        <w:rPr>
          <w:rFonts w:cs="Times New Roman"/>
          <w:lang w:val="en-US" w:bidi="ru-RU"/>
        </w:rPr>
        <w:t>landmarker</w:t>
      </w:r>
      <w:proofErr w:type="spellEnd"/>
      <w:r w:rsidRPr="00073644">
        <w:rPr>
          <w:rFonts w:cs="Times New Roman"/>
          <w:lang w:bidi="ru-RU"/>
        </w:rPr>
        <w:t xml:space="preserve"> (дата обращения: 10.05.2026).</w:t>
      </w:r>
    </w:p>
    <w:p w14:paraId="06EC73B1" w14:textId="334C0A99" w:rsidR="004878F0" w:rsidRPr="00073644" w:rsidRDefault="00073644" w:rsidP="00073644">
      <w:pPr>
        <w:pStyle w:val="af9"/>
        <w:numPr>
          <w:ilvl w:val="0"/>
          <w:numId w:val="68"/>
        </w:numPr>
        <w:ind w:left="0" w:firstLine="709"/>
        <w:rPr>
          <w:rFonts w:cs="Times New Roman"/>
          <w:lang w:bidi="ru-RU"/>
        </w:rPr>
      </w:pPr>
      <w:r w:rsidRPr="00073644">
        <w:rPr>
          <w:rFonts w:cs="Times New Roman"/>
          <w:lang w:val="en-US" w:bidi="ru-RU"/>
        </w:rPr>
        <w:t>VGG</w:t>
      </w:r>
      <w:r w:rsidRPr="00073644">
        <w:rPr>
          <w:rFonts w:cs="Times New Roman"/>
          <w:lang w:bidi="ru-RU"/>
        </w:rPr>
        <w:t xml:space="preserve"> </w:t>
      </w:r>
      <w:r w:rsidRPr="00073644">
        <w:rPr>
          <w:rFonts w:cs="Times New Roman"/>
          <w:lang w:val="en-US" w:bidi="ru-RU"/>
        </w:rPr>
        <w:t>Structure</w:t>
      </w:r>
      <w:r w:rsidRPr="00073644">
        <w:rPr>
          <w:rFonts w:cs="Times New Roman"/>
          <w:lang w:bidi="ru-RU"/>
        </w:rPr>
        <w:t xml:space="preserve"> [Электронный ресурс] // </w:t>
      </w:r>
      <w:r w:rsidRPr="00073644">
        <w:rPr>
          <w:rFonts w:cs="Times New Roman"/>
          <w:lang w:val="en-US" w:bidi="ru-RU"/>
        </w:rPr>
        <w:t>Wikimedia</w:t>
      </w:r>
      <w:r w:rsidRPr="00073644">
        <w:rPr>
          <w:rFonts w:cs="Times New Roman"/>
          <w:lang w:bidi="ru-RU"/>
        </w:rPr>
        <w:t xml:space="preserve"> </w:t>
      </w:r>
      <w:r w:rsidRPr="00073644">
        <w:rPr>
          <w:rFonts w:cs="Times New Roman"/>
          <w:lang w:val="en-US" w:bidi="ru-RU"/>
        </w:rPr>
        <w:t>Commons</w:t>
      </w:r>
      <w:r w:rsidRPr="00073644">
        <w:rPr>
          <w:rFonts w:cs="Times New Roman"/>
          <w:lang w:bidi="ru-RU"/>
        </w:rPr>
        <w:t xml:space="preserve">. – </w:t>
      </w:r>
      <w:r w:rsidRPr="00073644">
        <w:rPr>
          <w:rFonts w:cs="Times New Roman"/>
          <w:lang w:val="en-US" w:bidi="ru-RU"/>
        </w:rPr>
        <w:t>URL</w:t>
      </w:r>
      <w:r w:rsidRPr="00073644">
        <w:rPr>
          <w:rFonts w:cs="Times New Roman"/>
          <w:lang w:bidi="ru-RU"/>
        </w:rPr>
        <w:t xml:space="preserve">: </w:t>
      </w:r>
      <w:r w:rsidRPr="00073644">
        <w:rPr>
          <w:rFonts w:cs="Times New Roman"/>
          <w:lang w:val="en-US" w:bidi="ru-RU"/>
        </w:rPr>
        <w:t>https</w:t>
      </w:r>
      <w:r w:rsidRPr="00073644">
        <w:rPr>
          <w:rFonts w:cs="Times New Roman"/>
          <w:lang w:bidi="ru-RU"/>
        </w:rPr>
        <w:t>://</w:t>
      </w:r>
      <w:r w:rsidRPr="00073644">
        <w:rPr>
          <w:rFonts w:cs="Times New Roman"/>
          <w:lang w:val="en-US" w:bidi="ru-RU"/>
        </w:rPr>
        <w:t>commons</w:t>
      </w:r>
      <w:r w:rsidRPr="00073644">
        <w:rPr>
          <w:rFonts w:cs="Times New Roman"/>
          <w:lang w:bidi="ru-RU"/>
        </w:rPr>
        <w:t>.</w:t>
      </w:r>
      <w:proofErr w:type="spellStart"/>
      <w:r w:rsidRPr="00073644">
        <w:rPr>
          <w:rFonts w:cs="Times New Roman"/>
          <w:lang w:val="en-US" w:bidi="ru-RU"/>
        </w:rPr>
        <w:t>wikimedia</w:t>
      </w:r>
      <w:proofErr w:type="spellEnd"/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org</w:t>
      </w:r>
      <w:r w:rsidRPr="00073644">
        <w:rPr>
          <w:rFonts w:cs="Times New Roman"/>
          <w:lang w:bidi="ru-RU"/>
        </w:rPr>
        <w:t>/</w:t>
      </w:r>
      <w:r w:rsidRPr="00073644">
        <w:rPr>
          <w:rFonts w:cs="Times New Roman"/>
          <w:lang w:val="en-US" w:bidi="ru-RU"/>
        </w:rPr>
        <w:t>wiki</w:t>
      </w:r>
      <w:r w:rsidRPr="00073644">
        <w:rPr>
          <w:rFonts w:cs="Times New Roman"/>
          <w:lang w:bidi="ru-RU"/>
        </w:rPr>
        <w:t>/</w:t>
      </w:r>
      <w:r w:rsidRPr="00073644">
        <w:rPr>
          <w:rFonts w:cs="Times New Roman"/>
          <w:lang w:val="en-US" w:bidi="ru-RU"/>
        </w:rPr>
        <w:t>File</w:t>
      </w:r>
      <w:r w:rsidRPr="00073644">
        <w:rPr>
          <w:rFonts w:cs="Times New Roman"/>
          <w:lang w:bidi="ru-RU"/>
        </w:rPr>
        <w:t>:</w:t>
      </w:r>
      <w:r w:rsidRPr="00073644">
        <w:rPr>
          <w:rFonts w:cs="Times New Roman"/>
          <w:lang w:val="en-US" w:bidi="ru-RU"/>
        </w:rPr>
        <w:t>VGG</w:t>
      </w:r>
      <w:r w:rsidRPr="00073644">
        <w:rPr>
          <w:rFonts w:cs="Times New Roman"/>
          <w:lang w:bidi="ru-RU"/>
        </w:rPr>
        <w:t>_</w:t>
      </w:r>
      <w:r w:rsidRPr="00073644">
        <w:rPr>
          <w:rFonts w:cs="Times New Roman"/>
          <w:lang w:val="en-US" w:bidi="ru-RU"/>
        </w:rPr>
        <w:t>structure</w:t>
      </w:r>
      <w:r w:rsidRPr="00073644">
        <w:rPr>
          <w:rFonts w:cs="Times New Roman"/>
          <w:lang w:bidi="ru-RU"/>
        </w:rPr>
        <w:t>.</w:t>
      </w:r>
      <w:r w:rsidRPr="00073644">
        <w:rPr>
          <w:rFonts w:cs="Times New Roman"/>
          <w:lang w:val="en-US" w:bidi="ru-RU"/>
        </w:rPr>
        <w:t>jpg</w:t>
      </w:r>
      <w:r w:rsidRPr="00073644">
        <w:rPr>
          <w:rFonts w:cs="Times New Roman"/>
          <w:lang w:bidi="ru-RU"/>
        </w:rPr>
        <w:t xml:space="preserve"> (дата обращения: 10.05.2026).</w:t>
      </w:r>
    </w:p>
    <w:sectPr w:rsidR="004878F0" w:rsidRPr="00073644" w:rsidSect="00E0421D">
      <w:footerReference w:type="default" r:id="rId21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2A346" w14:textId="77777777" w:rsidR="007B0090" w:rsidRDefault="007B0090">
      <w:pPr>
        <w:spacing w:line="240" w:lineRule="auto"/>
      </w:pPr>
      <w:r>
        <w:separator/>
      </w:r>
    </w:p>
  </w:endnote>
  <w:endnote w:type="continuationSeparator" w:id="0">
    <w:p w14:paraId="438768B2" w14:textId="77777777" w:rsidR="007B0090" w:rsidRDefault="007B0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A9E66DE" w:rsidR="002B1063" w:rsidRDefault="00000000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8A83D" w14:textId="77777777" w:rsidR="007B0090" w:rsidRDefault="007B0090">
      <w:pPr>
        <w:spacing w:line="240" w:lineRule="auto"/>
      </w:pPr>
      <w:r>
        <w:separator/>
      </w:r>
    </w:p>
  </w:footnote>
  <w:footnote w:type="continuationSeparator" w:id="0">
    <w:p w14:paraId="7C9FB83B" w14:textId="77777777" w:rsidR="007B0090" w:rsidRDefault="007B00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12"/>
    <w:multiLevelType w:val="hybridMultilevel"/>
    <w:tmpl w:val="35A66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B0278"/>
    <w:multiLevelType w:val="hybridMultilevel"/>
    <w:tmpl w:val="D6CC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F35B0"/>
    <w:multiLevelType w:val="hybridMultilevel"/>
    <w:tmpl w:val="A88C81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F121B6"/>
    <w:multiLevelType w:val="hybridMultilevel"/>
    <w:tmpl w:val="1CD6A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F47D10"/>
    <w:multiLevelType w:val="multilevel"/>
    <w:tmpl w:val="3BB4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2A6725"/>
    <w:multiLevelType w:val="hybridMultilevel"/>
    <w:tmpl w:val="AA8E8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8" w15:restartNumberingAfterBreak="0">
    <w:nsid w:val="13EC0AB5"/>
    <w:multiLevelType w:val="hybridMultilevel"/>
    <w:tmpl w:val="CDD61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79174E"/>
    <w:multiLevelType w:val="hybridMultilevel"/>
    <w:tmpl w:val="846A3CEE"/>
    <w:lvl w:ilvl="0" w:tplc="3850B05A">
      <w:start w:val="1"/>
      <w:numFmt w:val="decimal"/>
      <w:suff w:val="space"/>
      <w:lvlText w:val="%1."/>
      <w:lvlJc w:val="left"/>
      <w:pPr>
        <w:ind w:left="1811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572B7E"/>
    <w:multiLevelType w:val="multilevel"/>
    <w:tmpl w:val="6E4CB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D3661"/>
    <w:multiLevelType w:val="hybridMultilevel"/>
    <w:tmpl w:val="ABF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4C2FF6"/>
    <w:multiLevelType w:val="hybridMultilevel"/>
    <w:tmpl w:val="1BFCEBD8"/>
    <w:lvl w:ilvl="0" w:tplc="B2724BD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A696CF1"/>
    <w:multiLevelType w:val="hybridMultilevel"/>
    <w:tmpl w:val="C422D9D4"/>
    <w:lvl w:ilvl="0" w:tplc="FFFFFFFF">
      <w:start w:val="1"/>
      <w:numFmt w:val="decimal"/>
      <w:suff w:val="space"/>
      <w:lvlText w:val="%1."/>
      <w:lvlJc w:val="left"/>
      <w:pPr>
        <w:ind w:left="1091" w:hanging="371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1A9924A7"/>
    <w:multiLevelType w:val="hybridMultilevel"/>
    <w:tmpl w:val="C0F64C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9307C9"/>
    <w:multiLevelType w:val="hybridMultilevel"/>
    <w:tmpl w:val="A5B6CB28"/>
    <w:lvl w:ilvl="0" w:tplc="04190001">
      <w:start w:val="1"/>
      <w:numFmt w:val="bullet"/>
      <w:lvlText w:val=""/>
      <w:lvlJc w:val="left"/>
      <w:pPr>
        <w:ind w:left="1800" w:hanging="37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4916BB"/>
    <w:multiLevelType w:val="hybridMultilevel"/>
    <w:tmpl w:val="699CF4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E916992"/>
    <w:multiLevelType w:val="hybridMultilevel"/>
    <w:tmpl w:val="6A7A481E"/>
    <w:lvl w:ilvl="0" w:tplc="3F1C92AE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15274D1"/>
    <w:multiLevelType w:val="hybridMultilevel"/>
    <w:tmpl w:val="E9589322"/>
    <w:lvl w:ilvl="0" w:tplc="6054149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BA79A6"/>
    <w:multiLevelType w:val="hybridMultilevel"/>
    <w:tmpl w:val="2FBCA1BA"/>
    <w:lvl w:ilvl="0" w:tplc="A8E85B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BD5AA7"/>
    <w:multiLevelType w:val="multilevel"/>
    <w:tmpl w:val="E3C234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CC19EB"/>
    <w:multiLevelType w:val="hybridMultilevel"/>
    <w:tmpl w:val="F7EA7F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4993B8E"/>
    <w:multiLevelType w:val="hybridMultilevel"/>
    <w:tmpl w:val="A39AD95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6CE6760"/>
    <w:multiLevelType w:val="hybridMultilevel"/>
    <w:tmpl w:val="2E805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C84AAF"/>
    <w:multiLevelType w:val="hybridMultilevel"/>
    <w:tmpl w:val="D5C6C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A3C7AA5"/>
    <w:multiLevelType w:val="hybridMultilevel"/>
    <w:tmpl w:val="28828064"/>
    <w:lvl w:ilvl="0" w:tplc="FFFFFFFF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AEA116D"/>
    <w:multiLevelType w:val="multilevel"/>
    <w:tmpl w:val="8AF2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BC062F"/>
    <w:multiLevelType w:val="multilevel"/>
    <w:tmpl w:val="D336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875AD7"/>
    <w:multiLevelType w:val="hybridMultilevel"/>
    <w:tmpl w:val="B4AA7D7A"/>
    <w:lvl w:ilvl="0" w:tplc="75F4A6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31" w15:restartNumberingAfterBreak="0">
    <w:nsid w:val="342079CB"/>
    <w:multiLevelType w:val="multilevel"/>
    <w:tmpl w:val="56F2F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B00A88"/>
    <w:multiLevelType w:val="hybridMultilevel"/>
    <w:tmpl w:val="57442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6AE75DB"/>
    <w:multiLevelType w:val="hybridMultilevel"/>
    <w:tmpl w:val="2C8EA3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A4C2D28"/>
    <w:multiLevelType w:val="hybridMultilevel"/>
    <w:tmpl w:val="7C565BBE"/>
    <w:lvl w:ilvl="0" w:tplc="C0C8596C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AFF047E"/>
    <w:multiLevelType w:val="multilevel"/>
    <w:tmpl w:val="91120C8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3BC07845"/>
    <w:multiLevelType w:val="hybridMultilevel"/>
    <w:tmpl w:val="81309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EA74EE8"/>
    <w:multiLevelType w:val="hybridMultilevel"/>
    <w:tmpl w:val="A37C425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F6B25A6"/>
    <w:multiLevelType w:val="hybridMultilevel"/>
    <w:tmpl w:val="CB2CD0FC"/>
    <w:lvl w:ilvl="0" w:tplc="3850B05A">
      <w:start w:val="1"/>
      <w:numFmt w:val="decimal"/>
      <w:suff w:val="space"/>
      <w:lvlText w:val="%1."/>
      <w:lvlJc w:val="left"/>
      <w:pPr>
        <w:ind w:left="1091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9" w15:restartNumberingAfterBreak="0">
    <w:nsid w:val="410653CC"/>
    <w:multiLevelType w:val="hybridMultilevel"/>
    <w:tmpl w:val="721E8B9E"/>
    <w:lvl w:ilvl="0" w:tplc="CC405F0E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40" w15:restartNumberingAfterBreak="0">
    <w:nsid w:val="41383F0B"/>
    <w:multiLevelType w:val="hybridMultilevel"/>
    <w:tmpl w:val="6F8E28A8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1DC6157"/>
    <w:multiLevelType w:val="hybridMultilevel"/>
    <w:tmpl w:val="335CAF6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6B24AF4"/>
    <w:multiLevelType w:val="hybridMultilevel"/>
    <w:tmpl w:val="4FD4D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71B23F2"/>
    <w:multiLevelType w:val="multilevel"/>
    <w:tmpl w:val="506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7824FA"/>
    <w:multiLevelType w:val="multilevel"/>
    <w:tmpl w:val="89C4B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947962"/>
    <w:multiLevelType w:val="hybridMultilevel"/>
    <w:tmpl w:val="DE981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E142549"/>
    <w:multiLevelType w:val="hybridMultilevel"/>
    <w:tmpl w:val="5AF4D2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E6D6FC0"/>
    <w:multiLevelType w:val="hybridMultilevel"/>
    <w:tmpl w:val="6A7A481E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4F4A0235"/>
    <w:multiLevelType w:val="hybridMultilevel"/>
    <w:tmpl w:val="E57EA1C6"/>
    <w:lvl w:ilvl="0" w:tplc="A36605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3035A52"/>
    <w:multiLevelType w:val="hybridMultilevel"/>
    <w:tmpl w:val="4C84CF9C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3C72DB7"/>
    <w:multiLevelType w:val="hybridMultilevel"/>
    <w:tmpl w:val="0770C53A"/>
    <w:lvl w:ilvl="0" w:tplc="44E0CB1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1" w15:restartNumberingAfterBreak="0">
    <w:nsid w:val="55590DE9"/>
    <w:multiLevelType w:val="hybridMultilevel"/>
    <w:tmpl w:val="95820316"/>
    <w:lvl w:ilvl="0" w:tplc="ED8E1E3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89A6694"/>
    <w:multiLevelType w:val="multilevel"/>
    <w:tmpl w:val="EB26B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2C6EC4"/>
    <w:multiLevelType w:val="hybridMultilevel"/>
    <w:tmpl w:val="4E2AF5F0"/>
    <w:lvl w:ilvl="0" w:tplc="A8E85B12">
      <w:start w:val="1"/>
      <w:numFmt w:val="decimal"/>
      <w:suff w:val="space"/>
      <w:lvlText w:val="%1."/>
      <w:lvlJc w:val="left"/>
      <w:pPr>
        <w:ind w:left="28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C654851"/>
    <w:multiLevelType w:val="hybridMultilevel"/>
    <w:tmpl w:val="14AC5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EED7C7C"/>
    <w:multiLevelType w:val="hybridMultilevel"/>
    <w:tmpl w:val="CFE2A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15E2921"/>
    <w:multiLevelType w:val="hybridMultilevel"/>
    <w:tmpl w:val="0FF44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A1D1B6E"/>
    <w:multiLevelType w:val="hybridMultilevel"/>
    <w:tmpl w:val="3E5804B8"/>
    <w:lvl w:ilvl="0" w:tplc="1A9ADA3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D812A9F"/>
    <w:multiLevelType w:val="hybridMultilevel"/>
    <w:tmpl w:val="94B69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FAC6299"/>
    <w:multiLevelType w:val="hybridMultilevel"/>
    <w:tmpl w:val="DBAC0A5E"/>
    <w:lvl w:ilvl="0" w:tplc="D0B8CE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72167CF5"/>
    <w:multiLevelType w:val="hybridMultilevel"/>
    <w:tmpl w:val="2F6A3F2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72172061"/>
    <w:multiLevelType w:val="multilevel"/>
    <w:tmpl w:val="108C10C0"/>
    <w:lvl w:ilvl="0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748A1358"/>
    <w:multiLevelType w:val="hybridMultilevel"/>
    <w:tmpl w:val="78CCA01E"/>
    <w:lvl w:ilvl="0" w:tplc="BC92CA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97F5E3C"/>
    <w:multiLevelType w:val="hybridMultilevel"/>
    <w:tmpl w:val="FA1A5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B623AF6"/>
    <w:multiLevelType w:val="hybridMultilevel"/>
    <w:tmpl w:val="74E84DB0"/>
    <w:lvl w:ilvl="0" w:tplc="A8E85B12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7E606E3F"/>
    <w:multiLevelType w:val="multilevel"/>
    <w:tmpl w:val="5F6AD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B413E7"/>
    <w:multiLevelType w:val="multilevel"/>
    <w:tmpl w:val="67B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764742">
    <w:abstractNumId w:val="35"/>
  </w:num>
  <w:num w:numId="2" w16cid:durableId="630285750">
    <w:abstractNumId w:val="61"/>
  </w:num>
  <w:num w:numId="3" w16cid:durableId="1471704013">
    <w:abstractNumId w:val="51"/>
  </w:num>
  <w:num w:numId="4" w16cid:durableId="328020797">
    <w:abstractNumId w:val="64"/>
  </w:num>
  <w:num w:numId="5" w16cid:durableId="1777358711">
    <w:abstractNumId w:val="30"/>
  </w:num>
  <w:num w:numId="6" w16cid:durableId="1005398431">
    <w:abstractNumId w:val="7"/>
  </w:num>
  <w:num w:numId="7" w16cid:durableId="910578628">
    <w:abstractNumId w:val="39"/>
  </w:num>
  <w:num w:numId="8" w16cid:durableId="1760953526">
    <w:abstractNumId w:val="16"/>
  </w:num>
  <w:num w:numId="9" w16cid:durableId="986934850">
    <w:abstractNumId w:val="5"/>
  </w:num>
  <w:num w:numId="10" w16cid:durableId="173109143">
    <w:abstractNumId w:val="66"/>
  </w:num>
  <w:num w:numId="11" w16cid:durableId="259025968">
    <w:abstractNumId w:val="4"/>
  </w:num>
  <w:num w:numId="12" w16cid:durableId="873813854">
    <w:abstractNumId w:val="65"/>
  </w:num>
  <w:num w:numId="13" w16cid:durableId="714156108">
    <w:abstractNumId w:val="52"/>
  </w:num>
  <w:num w:numId="14" w16cid:durableId="234776991">
    <w:abstractNumId w:val="10"/>
  </w:num>
  <w:num w:numId="15" w16cid:durableId="638844948">
    <w:abstractNumId w:val="31"/>
  </w:num>
  <w:num w:numId="16" w16cid:durableId="1042365676">
    <w:abstractNumId w:val="44"/>
  </w:num>
  <w:num w:numId="17" w16cid:durableId="1206869283">
    <w:abstractNumId w:val="21"/>
  </w:num>
  <w:num w:numId="18" w16cid:durableId="924536581">
    <w:abstractNumId w:val="28"/>
  </w:num>
  <w:num w:numId="19" w16cid:durableId="254703708">
    <w:abstractNumId w:val="43"/>
  </w:num>
  <w:num w:numId="20" w16cid:durableId="173301619">
    <w:abstractNumId w:val="27"/>
  </w:num>
  <w:num w:numId="21" w16cid:durableId="564146400">
    <w:abstractNumId w:val="33"/>
  </w:num>
  <w:num w:numId="22" w16cid:durableId="657811277">
    <w:abstractNumId w:val="38"/>
  </w:num>
  <w:num w:numId="23" w16cid:durableId="1490367156">
    <w:abstractNumId w:val="60"/>
  </w:num>
  <w:num w:numId="24" w16cid:durableId="1215384779">
    <w:abstractNumId w:val="15"/>
  </w:num>
  <w:num w:numId="25" w16cid:durableId="2042902940">
    <w:abstractNumId w:val="42"/>
  </w:num>
  <w:num w:numId="26" w16cid:durableId="2031832997">
    <w:abstractNumId w:val="23"/>
  </w:num>
  <w:num w:numId="27" w16cid:durableId="884026298">
    <w:abstractNumId w:val="40"/>
  </w:num>
  <w:num w:numId="28" w16cid:durableId="1470053344">
    <w:abstractNumId w:val="34"/>
  </w:num>
  <w:num w:numId="29" w16cid:durableId="735394456">
    <w:abstractNumId w:val="11"/>
  </w:num>
  <w:num w:numId="30" w16cid:durableId="33358555">
    <w:abstractNumId w:val="36"/>
  </w:num>
  <w:num w:numId="31" w16cid:durableId="866019238">
    <w:abstractNumId w:val="6"/>
  </w:num>
  <w:num w:numId="32" w16cid:durableId="1252545242">
    <w:abstractNumId w:val="32"/>
  </w:num>
  <w:num w:numId="33" w16cid:durableId="1645507680">
    <w:abstractNumId w:val="56"/>
  </w:num>
  <w:num w:numId="34" w16cid:durableId="351683879">
    <w:abstractNumId w:val="25"/>
  </w:num>
  <w:num w:numId="35" w16cid:durableId="2059665764">
    <w:abstractNumId w:val="12"/>
  </w:num>
  <w:num w:numId="36" w16cid:durableId="1409644643">
    <w:abstractNumId w:val="18"/>
  </w:num>
  <w:num w:numId="37" w16cid:durableId="465320707">
    <w:abstractNumId w:val="14"/>
  </w:num>
  <w:num w:numId="38" w16cid:durableId="509871901">
    <w:abstractNumId w:val="19"/>
  </w:num>
  <w:num w:numId="39" w16cid:durableId="1247760983">
    <w:abstractNumId w:val="49"/>
  </w:num>
  <w:num w:numId="40" w16cid:durableId="1654599008">
    <w:abstractNumId w:val="26"/>
  </w:num>
  <w:num w:numId="41" w16cid:durableId="1679770848">
    <w:abstractNumId w:val="47"/>
  </w:num>
  <w:num w:numId="42" w16cid:durableId="1156457005">
    <w:abstractNumId w:val="45"/>
  </w:num>
  <w:num w:numId="43" w16cid:durableId="3271791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59339190">
    <w:abstractNumId w:val="50"/>
  </w:num>
  <w:num w:numId="45" w16cid:durableId="1878351171">
    <w:abstractNumId w:val="29"/>
  </w:num>
  <w:num w:numId="46" w16cid:durableId="2016880202">
    <w:abstractNumId w:val="8"/>
  </w:num>
  <w:num w:numId="47" w16cid:durableId="2058116761">
    <w:abstractNumId w:val="55"/>
  </w:num>
  <w:num w:numId="48" w16cid:durableId="1588658882">
    <w:abstractNumId w:val="1"/>
  </w:num>
  <w:num w:numId="49" w16cid:durableId="1035501296">
    <w:abstractNumId w:val="3"/>
  </w:num>
  <w:num w:numId="50" w16cid:durableId="748691446">
    <w:abstractNumId w:val="46"/>
  </w:num>
  <w:num w:numId="51" w16cid:durableId="755707663">
    <w:abstractNumId w:val="20"/>
  </w:num>
  <w:num w:numId="52" w16cid:durableId="265773931">
    <w:abstractNumId w:val="53"/>
  </w:num>
  <w:num w:numId="53" w16cid:durableId="364990459">
    <w:abstractNumId w:val="13"/>
  </w:num>
  <w:num w:numId="54" w16cid:durableId="1958443492">
    <w:abstractNumId w:val="2"/>
  </w:num>
  <w:num w:numId="55" w16cid:durableId="1615676100">
    <w:abstractNumId w:val="9"/>
  </w:num>
  <w:num w:numId="56" w16cid:durableId="649095814">
    <w:abstractNumId w:val="58"/>
  </w:num>
  <w:num w:numId="57" w16cid:durableId="1631858356">
    <w:abstractNumId w:val="63"/>
  </w:num>
  <w:num w:numId="58" w16cid:durableId="1035734088">
    <w:abstractNumId w:val="54"/>
  </w:num>
  <w:num w:numId="59" w16cid:durableId="63264641">
    <w:abstractNumId w:val="57"/>
  </w:num>
  <w:num w:numId="60" w16cid:durableId="501434699">
    <w:abstractNumId w:val="0"/>
  </w:num>
  <w:num w:numId="61" w16cid:durableId="347945849">
    <w:abstractNumId w:val="48"/>
  </w:num>
  <w:num w:numId="62" w16cid:durableId="1366565290">
    <w:abstractNumId w:val="22"/>
  </w:num>
  <w:num w:numId="63" w16cid:durableId="812991502">
    <w:abstractNumId w:val="17"/>
  </w:num>
  <w:num w:numId="64" w16cid:durableId="123622224">
    <w:abstractNumId w:val="62"/>
  </w:num>
  <w:num w:numId="65" w16cid:durableId="754281463">
    <w:abstractNumId w:val="24"/>
  </w:num>
  <w:num w:numId="66" w16cid:durableId="599265589">
    <w:abstractNumId w:val="41"/>
  </w:num>
  <w:num w:numId="67" w16cid:durableId="11734157">
    <w:abstractNumId w:val="37"/>
  </w:num>
  <w:num w:numId="68" w16cid:durableId="1358655678">
    <w:abstractNumId w:val="5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078A1"/>
    <w:rsid w:val="00010DD5"/>
    <w:rsid w:val="00022A0D"/>
    <w:rsid w:val="0002451A"/>
    <w:rsid w:val="00027457"/>
    <w:rsid w:val="00027DC3"/>
    <w:rsid w:val="0003020F"/>
    <w:rsid w:val="00045FFB"/>
    <w:rsid w:val="00060FED"/>
    <w:rsid w:val="0006209C"/>
    <w:rsid w:val="0007112A"/>
    <w:rsid w:val="000721D6"/>
    <w:rsid w:val="00073644"/>
    <w:rsid w:val="00084787"/>
    <w:rsid w:val="00084A6F"/>
    <w:rsid w:val="000A7E11"/>
    <w:rsid w:val="000B0CC1"/>
    <w:rsid w:val="000B4215"/>
    <w:rsid w:val="000B4A40"/>
    <w:rsid w:val="000C1DF9"/>
    <w:rsid w:val="000C3703"/>
    <w:rsid w:val="000D7A7B"/>
    <w:rsid w:val="000F074C"/>
    <w:rsid w:val="00105780"/>
    <w:rsid w:val="001104CD"/>
    <w:rsid w:val="00126C35"/>
    <w:rsid w:val="00136C9F"/>
    <w:rsid w:val="00141892"/>
    <w:rsid w:val="00145DD2"/>
    <w:rsid w:val="001460CB"/>
    <w:rsid w:val="001500EE"/>
    <w:rsid w:val="001515AF"/>
    <w:rsid w:val="0015498D"/>
    <w:rsid w:val="00156D0A"/>
    <w:rsid w:val="00157982"/>
    <w:rsid w:val="00162BFC"/>
    <w:rsid w:val="0016751D"/>
    <w:rsid w:val="0017046D"/>
    <w:rsid w:val="00192F49"/>
    <w:rsid w:val="001B01F9"/>
    <w:rsid w:val="001B2958"/>
    <w:rsid w:val="001B359A"/>
    <w:rsid w:val="001B3E3B"/>
    <w:rsid w:val="001B5FFC"/>
    <w:rsid w:val="001B7B44"/>
    <w:rsid w:val="001C2884"/>
    <w:rsid w:val="001C2A00"/>
    <w:rsid w:val="001C7411"/>
    <w:rsid w:val="001D21B6"/>
    <w:rsid w:val="001D3D94"/>
    <w:rsid w:val="001D4CDC"/>
    <w:rsid w:val="001D6A8B"/>
    <w:rsid w:val="001E7C26"/>
    <w:rsid w:val="001E7C5A"/>
    <w:rsid w:val="001F6A8F"/>
    <w:rsid w:val="002213EA"/>
    <w:rsid w:val="00222348"/>
    <w:rsid w:val="002229A9"/>
    <w:rsid w:val="0023003D"/>
    <w:rsid w:val="00231167"/>
    <w:rsid w:val="00231A25"/>
    <w:rsid w:val="00232A1D"/>
    <w:rsid w:val="0024363F"/>
    <w:rsid w:val="002570BC"/>
    <w:rsid w:val="00261757"/>
    <w:rsid w:val="00274B57"/>
    <w:rsid w:val="002831FB"/>
    <w:rsid w:val="00285E16"/>
    <w:rsid w:val="00296C72"/>
    <w:rsid w:val="002A6992"/>
    <w:rsid w:val="002B1063"/>
    <w:rsid w:val="002B587D"/>
    <w:rsid w:val="002C4177"/>
    <w:rsid w:val="002D19F8"/>
    <w:rsid w:val="002E1AE1"/>
    <w:rsid w:val="002F0834"/>
    <w:rsid w:val="002F2B22"/>
    <w:rsid w:val="002F410A"/>
    <w:rsid w:val="002F5CA8"/>
    <w:rsid w:val="003006A5"/>
    <w:rsid w:val="0030635B"/>
    <w:rsid w:val="00315A47"/>
    <w:rsid w:val="00321D5C"/>
    <w:rsid w:val="00331122"/>
    <w:rsid w:val="00331B60"/>
    <w:rsid w:val="00336867"/>
    <w:rsid w:val="0034305F"/>
    <w:rsid w:val="0034395F"/>
    <w:rsid w:val="00343CA2"/>
    <w:rsid w:val="00344240"/>
    <w:rsid w:val="003470B7"/>
    <w:rsid w:val="003515BA"/>
    <w:rsid w:val="003521CA"/>
    <w:rsid w:val="00364697"/>
    <w:rsid w:val="00387E92"/>
    <w:rsid w:val="003B01CD"/>
    <w:rsid w:val="003C04DD"/>
    <w:rsid w:val="003D1F85"/>
    <w:rsid w:val="003E00E7"/>
    <w:rsid w:val="003E1839"/>
    <w:rsid w:val="003E1D5F"/>
    <w:rsid w:val="003F6FA1"/>
    <w:rsid w:val="0040762E"/>
    <w:rsid w:val="004122F8"/>
    <w:rsid w:val="004124CE"/>
    <w:rsid w:val="00417BF8"/>
    <w:rsid w:val="00421347"/>
    <w:rsid w:val="00427106"/>
    <w:rsid w:val="00452A72"/>
    <w:rsid w:val="00454AB2"/>
    <w:rsid w:val="00463B6D"/>
    <w:rsid w:val="00476E81"/>
    <w:rsid w:val="004878F0"/>
    <w:rsid w:val="00487FE4"/>
    <w:rsid w:val="0049153D"/>
    <w:rsid w:val="004924DB"/>
    <w:rsid w:val="00493048"/>
    <w:rsid w:val="00496895"/>
    <w:rsid w:val="00497B5F"/>
    <w:rsid w:val="00497E17"/>
    <w:rsid w:val="004A1DAD"/>
    <w:rsid w:val="004A2788"/>
    <w:rsid w:val="004A27F2"/>
    <w:rsid w:val="004A462D"/>
    <w:rsid w:val="004A4BB8"/>
    <w:rsid w:val="004C5A72"/>
    <w:rsid w:val="004C7CF0"/>
    <w:rsid w:val="004D70C9"/>
    <w:rsid w:val="004E42DE"/>
    <w:rsid w:val="004E736C"/>
    <w:rsid w:val="004F03DD"/>
    <w:rsid w:val="004F6F17"/>
    <w:rsid w:val="00506292"/>
    <w:rsid w:val="0051696F"/>
    <w:rsid w:val="005301BE"/>
    <w:rsid w:val="00535AE1"/>
    <w:rsid w:val="00550FB0"/>
    <w:rsid w:val="00581A0B"/>
    <w:rsid w:val="00590A2C"/>
    <w:rsid w:val="005940E3"/>
    <w:rsid w:val="005A0616"/>
    <w:rsid w:val="005A7855"/>
    <w:rsid w:val="005B0125"/>
    <w:rsid w:val="005C1F22"/>
    <w:rsid w:val="005C361B"/>
    <w:rsid w:val="005D16F2"/>
    <w:rsid w:val="005D3950"/>
    <w:rsid w:val="005D5AA7"/>
    <w:rsid w:val="005E6C71"/>
    <w:rsid w:val="005F4CC4"/>
    <w:rsid w:val="00600624"/>
    <w:rsid w:val="0060725E"/>
    <w:rsid w:val="006207FF"/>
    <w:rsid w:val="00623B2A"/>
    <w:rsid w:val="00626BAA"/>
    <w:rsid w:val="00627A8C"/>
    <w:rsid w:val="00630FCE"/>
    <w:rsid w:val="00634EA8"/>
    <w:rsid w:val="00640CC2"/>
    <w:rsid w:val="006626D7"/>
    <w:rsid w:val="00666B16"/>
    <w:rsid w:val="00673A1A"/>
    <w:rsid w:val="00674496"/>
    <w:rsid w:val="006A54FB"/>
    <w:rsid w:val="006D1DF4"/>
    <w:rsid w:val="006D1FA4"/>
    <w:rsid w:val="006D73BA"/>
    <w:rsid w:val="006E09F6"/>
    <w:rsid w:val="006E20EC"/>
    <w:rsid w:val="006E78E7"/>
    <w:rsid w:val="006F751F"/>
    <w:rsid w:val="006F77E5"/>
    <w:rsid w:val="007127D7"/>
    <w:rsid w:val="007141ED"/>
    <w:rsid w:val="0072014B"/>
    <w:rsid w:val="00720782"/>
    <w:rsid w:val="00720B62"/>
    <w:rsid w:val="00735155"/>
    <w:rsid w:val="007378EB"/>
    <w:rsid w:val="007434F3"/>
    <w:rsid w:val="007526EE"/>
    <w:rsid w:val="00757D22"/>
    <w:rsid w:val="0076264B"/>
    <w:rsid w:val="00783FE3"/>
    <w:rsid w:val="00785314"/>
    <w:rsid w:val="007912EE"/>
    <w:rsid w:val="00794DCD"/>
    <w:rsid w:val="007A4C50"/>
    <w:rsid w:val="007B0090"/>
    <w:rsid w:val="007B42DE"/>
    <w:rsid w:val="007C0AD5"/>
    <w:rsid w:val="007C2D24"/>
    <w:rsid w:val="007C3BDA"/>
    <w:rsid w:val="007D2919"/>
    <w:rsid w:val="007D65D7"/>
    <w:rsid w:val="007E2F8F"/>
    <w:rsid w:val="007E3895"/>
    <w:rsid w:val="007F68F7"/>
    <w:rsid w:val="0080346D"/>
    <w:rsid w:val="0080368D"/>
    <w:rsid w:val="008072BB"/>
    <w:rsid w:val="00815B80"/>
    <w:rsid w:val="008216DB"/>
    <w:rsid w:val="00827656"/>
    <w:rsid w:val="008321E2"/>
    <w:rsid w:val="00836228"/>
    <w:rsid w:val="00842812"/>
    <w:rsid w:val="008431B2"/>
    <w:rsid w:val="008432D0"/>
    <w:rsid w:val="00851672"/>
    <w:rsid w:val="008524E6"/>
    <w:rsid w:val="00852D6F"/>
    <w:rsid w:val="00864DA0"/>
    <w:rsid w:val="00880EBD"/>
    <w:rsid w:val="00890BD6"/>
    <w:rsid w:val="00890C0E"/>
    <w:rsid w:val="008938E7"/>
    <w:rsid w:val="00893E76"/>
    <w:rsid w:val="008A35C4"/>
    <w:rsid w:val="008A7CB1"/>
    <w:rsid w:val="008B1CAA"/>
    <w:rsid w:val="008E0752"/>
    <w:rsid w:val="008E0AD4"/>
    <w:rsid w:val="008E51EF"/>
    <w:rsid w:val="008E7AF5"/>
    <w:rsid w:val="008F2682"/>
    <w:rsid w:val="008F2B15"/>
    <w:rsid w:val="008F652B"/>
    <w:rsid w:val="0090020A"/>
    <w:rsid w:val="009072C9"/>
    <w:rsid w:val="00911553"/>
    <w:rsid w:val="00920231"/>
    <w:rsid w:val="00920827"/>
    <w:rsid w:val="00920EEB"/>
    <w:rsid w:val="00954CAE"/>
    <w:rsid w:val="0095641A"/>
    <w:rsid w:val="00961375"/>
    <w:rsid w:val="009753A0"/>
    <w:rsid w:val="009940CD"/>
    <w:rsid w:val="00996D11"/>
    <w:rsid w:val="00997037"/>
    <w:rsid w:val="009A0199"/>
    <w:rsid w:val="009A24DD"/>
    <w:rsid w:val="009A5FA0"/>
    <w:rsid w:val="009B1A34"/>
    <w:rsid w:val="009B3719"/>
    <w:rsid w:val="009C323E"/>
    <w:rsid w:val="009C54A8"/>
    <w:rsid w:val="009C5BDE"/>
    <w:rsid w:val="009C7089"/>
    <w:rsid w:val="009E1514"/>
    <w:rsid w:val="009E1F6E"/>
    <w:rsid w:val="009E3EB1"/>
    <w:rsid w:val="009F278B"/>
    <w:rsid w:val="009F3C00"/>
    <w:rsid w:val="00A026CB"/>
    <w:rsid w:val="00A16B0E"/>
    <w:rsid w:val="00A22C88"/>
    <w:rsid w:val="00A2740B"/>
    <w:rsid w:val="00A43002"/>
    <w:rsid w:val="00A436F9"/>
    <w:rsid w:val="00A650C7"/>
    <w:rsid w:val="00A651D9"/>
    <w:rsid w:val="00A72188"/>
    <w:rsid w:val="00A907B5"/>
    <w:rsid w:val="00AA1855"/>
    <w:rsid w:val="00AA7A73"/>
    <w:rsid w:val="00AB047B"/>
    <w:rsid w:val="00AB5935"/>
    <w:rsid w:val="00AC13E5"/>
    <w:rsid w:val="00AC255D"/>
    <w:rsid w:val="00AC2AF3"/>
    <w:rsid w:val="00AC3A12"/>
    <w:rsid w:val="00AE184D"/>
    <w:rsid w:val="00AF02DC"/>
    <w:rsid w:val="00AF034E"/>
    <w:rsid w:val="00AF03B2"/>
    <w:rsid w:val="00AF3DE3"/>
    <w:rsid w:val="00B0186C"/>
    <w:rsid w:val="00B0771B"/>
    <w:rsid w:val="00B13C77"/>
    <w:rsid w:val="00B21F37"/>
    <w:rsid w:val="00B2746F"/>
    <w:rsid w:val="00B457E1"/>
    <w:rsid w:val="00B470F4"/>
    <w:rsid w:val="00B53B5E"/>
    <w:rsid w:val="00B55C6F"/>
    <w:rsid w:val="00B55DB9"/>
    <w:rsid w:val="00B636ED"/>
    <w:rsid w:val="00B6442C"/>
    <w:rsid w:val="00B715FC"/>
    <w:rsid w:val="00B769AE"/>
    <w:rsid w:val="00B9139C"/>
    <w:rsid w:val="00B964DA"/>
    <w:rsid w:val="00BA39DB"/>
    <w:rsid w:val="00BB055C"/>
    <w:rsid w:val="00BB0A8B"/>
    <w:rsid w:val="00BE038C"/>
    <w:rsid w:val="00BE2F04"/>
    <w:rsid w:val="00C04193"/>
    <w:rsid w:val="00C2522B"/>
    <w:rsid w:val="00C26B76"/>
    <w:rsid w:val="00C33EAA"/>
    <w:rsid w:val="00C42239"/>
    <w:rsid w:val="00C469CA"/>
    <w:rsid w:val="00C67A21"/>
    <w:rsid w:val="00C71CCE"/>
    <w:rsid w:val="00C979E1"/>
    <w:rsid w:val="00CA0EC1"/>
    <w:rsid w:val="00CA5FE5"/>
    <w:rsid w:val="00CA7CA5"/>
    <w:rsid w:val="00CB3ED0"/>
    <w:rsid w:val="00CC3D0F"/>
    <w:rsid w:val="00CC6627"/>
    <w:rsid w:val="00CD0595"/>
    <w:rsid w:val="00CE0A55"/>
    <w:rsid w:val="00CF074D"/>
    <w:rsid w:val="00CF0CCC"/>
    <w:rsid w:val="00CF5402"/>
    <w:rsid w:val="00CF7993"/>
    <w:rsid w:val="00D06A80"/>
    <w:rsid w:val="00D120B1"/>
    <w:rsid w:val="00D13A57"/>
    <w:rsid w:val="00D276C5"/>
    <w:rsid w:val="00D3470C"/>
    <w:rsid w:val="00D402D3"/>
    <w:rsid w:val="00D77AC1"/>
    <w:rsid w:val="00D84488"/>
    <w:rsid w:val="00D90DAB"/>
    <w:rsid w:val="00D946D1"/>
    <w:rsid w:val="00DC0368"/>
    <w:rsid w:val="00DC1F96"/>
    <w:rsid w:val="00DC309E"/>
    <w:rsid w:val="00DC381E"/>
    <w:rsid w:val="00DE642E"/>
    <w:rsid w:val="00E0399E"/>
    <w:rsid w:val="00E0421D"/>
    <w:rsid w:val="00E16997"/>
    <w:rsid w:val="00E17AEB"/>
    <w:rsid w:val="00E223EC"/>
    <w:rsid w:val="00E27130"/>
    <w:rsid w:val="00E4603C"/>
    <w:rsid w:val="00E61532"/>
    <w:rsid w:val="00E63868"/>
    <w:rsid w:val="00E64FC4"/>
    <w:rsid w:val="00E723B8"/>
    <w:rsid w:val="00E8363B"/>
    <w:rsid w:val="00E9027C"/>
    <w:rsid w:val="00E92AA0"/>
    <w:rsid w:val="00E9612E"/>
    <w:rsid w:val="00EA598A"/>
    <w:rsid w:val="00ED131F"/>
    <w:rsid w:val="00F00483"/>
    <w:rsid w:val="00F121E4"/>
    <w:rsid w:val="00F1490A"/>
    <w:rsid w:val="00F2073E"/>
    <w:rsid w:val="00F20A44"/>
    <w:rsid w:val="00F34668"/>
    <w:rsid w:val="00F502B7"/>
    <w:rsid w:val="00F52665"/>
    <w:rsid w:val="00F561FD"/>
    <w:rsid w:val="00F57737"/>
    <w:rsid w:val="00F57C7E"/>
    <w:rsid w:val="00F65ABA"/>
    <w:rsid w:val="00F74091"/>
    <w:rsid w:val="00F74CE5"/>
    <w:rsid w:val="00F81205"/>
    <w:rsid w:val="00F8201E"/>
    <w:rsid w:val="00F84745"/>
    <w:rsid w:val="00F8486C"/>
    <w:rsid w:val="00F96E52"/>
    <w:rsid w:val="00F97E6F"/>
    <w:rsid w:val="00FA0ED1"/>
    <w:rsid w:val="00FA4CA2"/>
    <w:rsid w:val="00FD0D94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EA8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F1490A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F1490A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character" w:styleId="afff0">
    <w:name w:val="Unresolved Mention"/>
    <w:basedOn w:val="a0"/>
    <w:uiPriority w:val="99"/>
    <w:semiHidden/>
    <w:unhideWhenUsed/>
    <w:rsid w:val="00F34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54</Pages>
  <Words>9616</Words>
  <Characters>54814</Characters>
  <Application>Microsoft Office Word</Application>
  <DocSecurity>0</DocSecurity>
  <Lines>456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752</cp:revision>
  <cp:lastPrinted>2026-04-02T11:07:00Z</cp:lastPrinted>
  <dcterms:created xsi:type="dcterms:W3CDTF">2024-11-12T11:18:00Z</dcterms:created>
  <dcterms:modified xsi:type="dcterms:W3CDTF">2026-05-12T04:23:00Z</dcterms:modified>
</cp:coreProperties>
</file>