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60" w:after="180" w:line="276"/>
      </w:pPr>
      <w:r>
        <w:rPr>
          <w:b/>
          <w:bCs/>
          <w:color w:val="2E74B5"/>
          <w:sz w:val="32"/>
          <w:szCs w:val="32"/>
        </w:rPr>
        <w:t xml:space="preserve">ОТЧЁТ</w:t>
      </w:r>
    </w:p>
    <w:p>
      <w:pPr>
        <w:pStyle w:val="Heading2"/>
        <w:spacing w:before="288" w:after="180" w:line="276"/>
      </w:pPr>
      <w:r>
        <w:rPr>
          <w:b/>
          <w:bCs/>
          <w:color w:val="2E74B5"/>
          <w:sz w:val="28"/>
          <w:szCs w:val="28"/>
        </w:rPr>
        <w:t xml:space="preserve">по преддипломной практике</w:t>
      </w:r>
    </w:p>
    <w:p>
      <w:pPr>
        <w:spacing w:line="360" w:before="120" w:after="120"/>
      </w:pPr>
      <w:r>
        <w:rPr>
          <w:b/>
          <w:bCs/>
        </w:rPr>
        <w:t xml:space="preserve">Обучающегося 4 курса, группы 606-22</w:t>
      </w:r>
      <w:r>
        <w:br/>
      </w:r>
      <w:r>
        <w:rPr>
          <w:b/>
          <w:bCs/>
        </w:rPr>
        <w:t xml:space="preserve">Демьянцева Виталия Владиславовича</w:t>
      </w:r>
    </w:p>
    <w:p>
      <w:pPr>
        <w:spacing w:line="360" w:before="120" w:after="120"/>
      </w:pPr>
      <w:r>
        <w:rPr>
          <w:b/>
          <w:bCs/>
        </w:rPr>
        <w:t xml:space="preserve">Тема:</w:t>
      </w:r>
      <w:r>
        <w:t xml:space="preserve"> Разработка программного комплекса для проведения видеовстреч с мультимодальным анализом эмоционального состояния участников</w:t>
      </w:r>
    </w:p>
    <w:p>
      <w:pPr>
        <w:spacing w:line="360" w:before="120" w:after="120"/>
      </w:pPr>
      <w:r>
        <w:rPr>
          <w:b/>
          <w:bCs/>
        </w:rPr>
        <w:t xml:space="preserve">Место прохождения практики:</w:t>
      </w:r>
      <w:r>
        <w:t xml:space="preserve"> Сургутский государственный университет, кафедра автоматизированных систем обработки информации и управления</w:t>
      </w:r>
    </w:p>
    <w:p>
      <w:pPr>
        <w:spacing w:line="360" w:before="120" w:after="120"/>
      </w:pPr>
      <w:r>
        <w:rPr>
          <w:b/>
          <w:bCs/>
        </w:rPr>
        <w:t xml:space="preserve">Руководитель практики от университета:</w:t>
      </w:r>
      <w:r>
        <w:t xml:space="preserve"> доцент кафедры АСОИУ, к.т.н. Гавриленко Тарас Владимирович</w:t>
      </w:r>
    </w:p>
    <w:p>
      <w:pPr>
        <w:spacing w:line="360" w:before="120" w:after="120"/>
      </w:pPr>
      <w:r>
        <w:rPr>
          <w:b/>
          <w:bCs/>
        </w:rPr>
        <w:t xml:space="preserve">Сургут, 2026</w:t>
      </w:r>
    </w:p>
    <w:p>
      <w:pPr>
        <w:jc w:val="center"/>
      </w:pPr>
      <w:r>
        <w:rPr>
          <w:color w:val="CCCCCC"/>
        </w:rPr>
        <w:t xml:space="preserve">──────────────────────────────────────────────────</w:t>
      </w:r>
    </w:p>
    <w:p>
      <w:pPr>
        <w:spacing w:line="360" w:before="120" w:after="120"/>
      </w:pPr>
      <w:r>
        <w:rPr>
          <w:i/>
          <w:iCs/>
        </w:rPr>
        <w:t xml:space="preserve">[Примечание для оформления: поля — слева 30 мм, справа 10 мм, сверху и снизу 20 мм; шрифт Times New Roman, 14 кегль, межстрочный интервал 1,5; нумерация страниц — снизу по центру]</w:t>
      </w:r>
    </w:p>
    <w:p>
      <w:pPr>
        <w:jc w:val="center"/>
      </w:pPr>
      <w:r>
        <w:rPr>
          <w:color w:val="CCCCCC"/>
        </w:rPr>
        <w:t xml:space="preserve">──────────────────────────────────────────────────</w:t>
      </w:r>
    </w:p>
    <w:p>
      <w:pPr>
        <w:pStyle w:val="Heading2"/>
        <w:spacing w:before="288" w:after="180" w:line="276"/>
      </w:pPr>
      <w:r>
        <w:rPr>
          <w:b/>
          <w:bCs/>
          <w:color w:val="2E74B5"/>
          <w:sz w:val="28"/>
          <w:szCs w:val="28"/>
        </w:rPr>
        <w:t xml:space="preserve">СОДЕРЖАНИЕ</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Раздел</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Стр.</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ВВЕДЕНИЕ</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3</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1. АНАЛИЗ ПРЕДМЕТНОЙ ОБЛАСТИ</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6</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  1.1. Эмоции человека и их роль в цифровых коммуникациях</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6</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  1.2. Технологии мультимодального анализа</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8</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  1.3. Архитектурные подходы к построению веб-систем реального времени</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10</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  1.4. Анализ существующего бизнес-процесса проведения онлайн-сессий</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12</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2. ОБЗОР АНАЛОГОВ И СУЩЕСТВУЮЩИХ РЕШЕНИЙ</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14</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  2.1. Системы на основе компьютерного зрения</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14</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  2.2. Системы анализа аудиопотока</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15</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  2.3. Мультимодальные платформы</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16</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  2.4. Сравнительный анализ по ключевым критериям</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17</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  2.5. Выводы: обоснование выбора архитектуры EMeeting</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18</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3. ПОСТАНОВКА ЗАДАЧИ</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19</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4. ВЫБОР МЕТОДОВ ИССЛЕДОВАНИЯ И СРЕДСТВ РАЗРАБОТКИ</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22</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  4.1. Обоснование стека технологий</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22</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  4.2. Методы обработки видеопотока и аудиопотока</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24</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  4.3. Подходы к интеграции сервисов</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25</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  4.4. Средства тестирования и наблюдаемости</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26</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5. ПРОЕКТИРОВАНИЕ СИСТЕМЫ</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27</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  5.1. BPMN-диаграмма основного сценария</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27</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  5.2. IDEF0-диаграмма контекстного уровня</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29</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  5.3. DFD-диаграмма потоков данных</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31</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  5.4. ER-диаграмма базы данных</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33</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  5.5. Логическая модель данных</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35</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6. ОПИСАНИЕ ПРОГРАММНОГО КОМПЛЕКСА</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37</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  6.1. Архитектура монорепозитория</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37</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  6.2. Модуль авторизации и управления сессиями</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39</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  6.3. Модуль видеовстречи (WebSocket)</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40</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  6.4. Интеграция с AI-шлюзом и обработка мультимодальных данных</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42</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  6.5. Формирование отчётов и визуализация аналитики</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44</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  6.6. Обеспечение безопасности и соответствие ФЗ-152</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45</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7. ТЕСТИРОВАНИЕ И ОЦЕНКА РЕЗУЛЬТАТОВ</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47</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  7.1. Сценарии ручного и автоматизированного тестирования</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47</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  7.2. Оценка производительности и стабильности</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48</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  7.3. Анализ достигнутых результатов и ограничений</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49</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ЗАКЛЮЧЕНИЕ</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50</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СПИСОК ИСПОЛЬЗОВАННЫХ ИСТОЧНИКОВ</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51</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ПРИЛОЖЕНИЯ</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53</w:t>
            </w:r>
          </w:p>
        </w:tc>
      </w:tr>
    </w:tbl>
    <w:p>
      <w:pPr>
        <w:jc w:val="center"/>
      </w:pPr>
      <w:r>
        <w:rPr>
          <w:color w:val="CCCCCC"/>
        </w:rPr>
        <w:t xml:space="preserve">──────────────────────────────────────────────────</w:t>
      </w:r>
    </w:p>
    <w:p>
      <w:pPr>
        <w:pStyle w:val="Heading2"/>
        <w:spacing w:before="288" w:after="180" w:line="276"/>
      </w:pPr>
      <w:r>
        <w:rPr>
          <w:b/>
          <w:bCs/>
          <w:color w:val="2E74B5"/>
          <w:sz w:val="28"/>
          <w:szCs w:val="28"/>
        </w:rPr>
        <w:t xml:space="preserve">ВВЕДЕНИЕ</w:t>
      </w:r>
    </w:p>
    <w:p>
      <w:pPr>
        <w:spacing w:line="360" w:before="120" w:after="120"/>
      </w:pPr>
      <w:r>
        <w:t xml:space="preserve">В условиях стремительной цифровизации коммуникационных процессов возрастает потребность в инструментах, способных не только обеспечивать техническую возможность проведения онлайн-встреч, но и предоставлять аналитическую поддержку для повышения их эффективности. Эмоциональное состояние участников видеоконференций оказывает существенное влияние на качество взаимодействия, принятие решений и общий результат совместной деятельности. Традиционные платформы для видеосвязи, как правило, ограничиваются передачей аудио- и видеопотоков, не предоставляя средств для автоматизированного анализа невербальных сигналов и речевых характеристик.</w:t>
      </w:r>
    </w:p>
    <w:p>
      <w:pPr>
        <w:spacing w:line="360" w:before="120" w:after="120"/>
      </w:pPr>
      <w:r>
        <w:t xml:space="preserve">Разработка системы, способной в реальном времени анализировать мультимодальные данные (выражения лица, интонации, текстовое содержание речи) и формировать структурированные отчёты, представляет собой актуальную научно-практическую задачу. Такие решения находят применение в сфере управления персоналом (оценка вовлечённости, диагностика стресса), образовании (адаптация методик преподавания), а также в исследовательских проектах, связанных с изучением человеческой коммуникации.</w:t>
      </w:r>
    </w:p>
    <w:p>
      <w:pPr>
        <w:spacing w:line="360" w:before="120" w:after="120"/>
      </w:pPr>
      <w:r>
        <w:rPr>
          <w:b/>
          <w:bCs/>
        </w:rPr>
        <w:t xml:space="preserve">Объект исследования</w:t>
      </w:r>
      <w:r>
        <w:t xml:space="preserve"> — процесс проведения онлайн-сессий и видеовстреч с использованием веб-технологий.</w:t>
      </w:r>
    </w:p>
    <w:p>
      <w:pPr>
        <w:spacing w:line="360" w:before="120" w:after="120"/>
      </w:pPr>
      <w:r>
        <w:rPr>
          <w:b/>
          <w:bCs/>
        </w:rPr>
        <w:t xml:space="preserve">Предмет исследования</w:t>
      </w:r>
      <w:r>
        <w:t xml:space="preserve"> — программный комплекс EMeeting, реализующий сбор, обработку и анализ мультимодальных данных участников видеовстреч для распознавания эмоционального состояния и формирования аналитических отчётов.</w:t>
      </w:r>
    </w:p>
    <w:p>
      <w:pPr>
        <w:spacing w:line="360" w:before="120" w:after="120"/>
      </w:pPr>
      <w:r>
        <w:rPr>
          <w:b/>
          <w:bCs/>
        </w:rPr>
        <w:t xml:space="preserve">Цель преддипломной практики</w:t>
      </w:r>
      <w:r>
        <w:t xml:space="preserve"> — разработка и исследование программного комплекса для проведения видеовстреч с интеграцией модулей мультимодального анализа эмоций на основе искусственных нейронных сетей.</w:t>
      </w:r>
    </w:p>
    <w:p>
      <w:pPr>
        <w:spacing w:line="360" w:before="120" w:after="120"/>
      </w:pPr>
      <w:r>
        <w:rPr>
          <w:b/>
          <w:bCs/>
        </w:rPr>
        <w:t xml:space="preserve">Задачи практики:</w:t>
      </w:r>
    </w:p>
    <w:p>
      <w:pPr>
        <w:pStyle w:val="ListParagraph"/>
        <w:numPr>
          <w:ilvl w:val="0"/>
          <w:numId w:val="2"/>
        </w:numPr>
        <w:spacing w:line="360" w:before="60" w:after="60"/>
        <w:ind w:left="360" w:hanging="259"/>
      </w:pPr>
      <w:r>
        <w:t xml:space="preserve">Провести анализ предметной области и существующих решений в сфере мультимодального анализа эмоций.</w:t>
      </w:r>
    </w:p>
    <w:p>
      <w:pPr>
        <w:pStyle w:val="ListParagraph"/>
        <w:numPr>
          <w:ilvl w:val="0"/>
          <w:numId w:val="2"/>
        </w:numPr>
        <w:spacing w:line="360" w:before="60" w:after="60"/>
        <w:ind w:left="360" w:hanging="259"/>
      </w:pPr>
      <w:r>
        <w:t xml:space="preserve">Сформулировать функциональные и нефункциональные требования к системе.</w:t>
      </w:r>
    </w:p>
    <w:p>
      <w:pPr>
        <w:pStyle w:val="ListParagraph"/>
        <w:numPr>
          <w:ilvl w:val="0"/>
          <w:numId w:val="2"/>
        </w:numPr>
        <w:spacing w:line="360" w:before="60" w:after="60"/>
        <w:ind w:left="360" w:hanging="259"/>
      </w:pPr>
      <w:r>
        <w:t xml:space="preserve">Обосновать выбор технологического стека и архитектурных решений.</w:t>
      </w:r>
    </w:p>
    <w:p>
      <w:pPr>
        <w:pStyle w:val="ListParagraph"/>
        <w:numPr>
          <w:ilvl w:val="0"/>
          <w:numId w:val="2"/>
        </w:numPr>
        <w:spacing w:line="360" w:before="60" w:after="60"/>
        <w:ind w:left="360" w:hanging="259"/>
      </w:pPr>
      <w:r>
        <w:t xml:space="preserve">Спроектировать структуру базы данных и потоки информации между компонентами системы.</w:t>
      </w:r>
    </w:p>
    <w:p>
      <w:pPr>
        <w:pStyle w:val="ListParagraph"/>
        <w:numPr>
          <w:ilvl w:val="0"/>
          <w:numId w:val="2"/>
        </w:numPr>
        <w:spacing w:line="360" w:before="60" w:after="60"/>
        <w:ind w:left="360" w:hanging="259"/>
      </w:pPr>
      <w:r>
        <w:t xml:space="preserve">Реализовать базовые модули системы: авторизацию, управление сессиями, WebSocket-коммуникацию, интеграцию с AI-шлюзом.</w:t>
      </w:r>
    </w:p>
    <w:p>
      <w:pPr>
        <w:pStyle w:val="ListParagraph"/>
        <w:numPr>
          <w:ilvl w:val="0"/>
          <w:numId w:val="2"/>
        </w:numPr>
        <w:spacing w:line="360" w:before="60" w:after="60"/>
        <w:ind w:left="360" w:hanging="259"/>
      </w:pPr>
      <w:r>
        <w:t xml:space="preserve">Обеспечить соответствие разработки требованиям защиты персональных данных (ФЗ-152).</w:t>
      </w:r>
    </w:p>
    <w:p>
      <w:pPr>
        <w:pStyle w:val="ListParagraph"/>
        <w:numPr>
          <w:ilvl w:val="0"/>
          <w:numId w:val="2"/>
        </w:numPr>
        <w:spacing w:line="360" w:before="60" w:after="60"/>
        <w:ind w:left="360" w:hanging="259"/>
      </w:pPr>
      <w:r>
        <w:t xml:space="preserve">Провести тестирование ключевых сценариев работы системы и оценить достигнутые результаты.</w:t>
      </w:r>
    </w:p>
    <w:p>
      <w:pPr>
        <w:spacing w:line="360" w:before="120" w:after="120"/>
      </w:pPr>
      <w:r>
        <w:rPr>
          <w:b/>
          <w:bCs/>
        </w:rPr>
        <w:t xml:space="preserve">Научная новизна</w:t>
      </w:r>
      <w:r>
        <w:t xml:space="preserve"> работы заключается в адаптации архитектуры мультимодального анализа под веб-среду с распределённой обработкой медиапотоков и выделением AI-функциональности в отдельный шлюзовой сервис, что обеспечивает масштабируемость и гибкость системы.</w:t>
      </w:r>
    </w:p>
    <w:p>
      <w:pPr>
        <w:spacing w:line="360" w:before="120" w:after="120"/>
      </w:pPr>
      <w:r>
        <w:rPr>
          <w:b/>
          <w:bCs/>
        </w:rPr>
        <w:t xml:space="preserve">Практическая значимость</w:t>
      </w:r>
      <w:r>
        <w:t xml:space="preserve"> состоит в создании прототипа системы, который может быть использован как основа для внедрения в образовательные и корпоративные процессы, требующие аналитической поддержки видеовзаимодействия.</w:t>
      </w:r>
    </w:p>
    <w:p>
      <w:pPr>
        <w:jc w:val="center"/>
      </w:pPr>
      <w:r>
        <w:rPr>
          <w:color w:val="CCCCCC"/>
        </w:rPr>
        <w:t xml:space="preserve">──────────────────────────────────────────────────</w:t>
      </w:r>
    </w:p>
    <w:p>
      <w:pPr>
        <w:pStyle w:val="Heading2"/>
        <w:spacing w:before="288" w:after="180" w:line="276"/>
      </w:pPr>
      <w:r>
        <w:rPr>
          <w:b/>
          <w:bCs/>
          <w:color w:val="2E74B5"/>
          <w:sz w:val="28"/>
          <w:szCs w:val="28"/>
        </w:rPr>
        <w:t xml:space="preserve">1. АНАЛИЗ ПРЕДМЕТНОЙ ОБЛАСТИ</w:t>
      </w:r>
    </w:p>
    <w:p>
      <w:pPr>
        <w:pStyle w:val="Heading3"/>
        <w:spacing w:before="252" w:after="144" w:line="276"/>
      </w:pPr>
      <w:r>
        <w:rPr>
          <w:b/>
          <w:bCs/>
          <w:color w:val="2E74B5"/>
          <w:sz w:val="26"/>
          <w:szCs w:val="26"/>
        </w:rPr>
        <w:t xml:space="preserve">1.1. Эмоции человека и их роль в цифровых коммуникациях</w:t>
      </w:r>
    </w:p>
    <w:p>
      <w:pPr>
        <w:spacing w:line="360" w:before="120" w:after="120"/>
      </w:pPr>
      <w:r>
        <w:t xml:space="preserve">Эмоции представляют собой комплексные психофизиологические реакции, проявляющиеся через мимику, интонации, жесты и вегетативные изменения. В контексте дистанционного взаимодействия невербальные сигналы приобретают особое значение, поскольку компенсируют отсутствие физического присутствия и тактильного контакта.</w:t>
      </w:r>
    </w:p>
    <w:p>
      <w:pPr>
        <w:spacing w:line="360" w:before="120" w:after="120"/>
      </w:pPr>
      <w:r>
        <w:t xml:space="preserve">Согласно базовой модели П. Экмана, выделяют шесть универсальных эмоций: радость, грусть, гнев, страх, удивление, отвращение. Современные исследования дополняют эту классификацию сложными состояниями, такими как стресс, усталость, вовлечённость, которые особенно релевантны для оценки эффективности рабочих встреч и образовательных сессий.</w:t>
      </w:r>
    </w:p>
    <w:p>
      <w:pPr>
        <w:spacing w:line="360" w:before="120" w:after="120"/>
      </w:pPr>
      <w:r>
        <w:t xml:space="preserve">В корпоративной и образовательной среде анализ эмоционального состояния позволяет:</w:t>
      </w:r>
    </w:p>
    <w:p>
      <w:pPr>
        <w:pStyle w:val="ListParagraph"/>
        <w:numPr>
          <w:ilvl w:val="0"/>
          <w:numId w:val="1"/>
        </w:numPr>
        <w:spacing w:line="360" w:before="60" w:after="60"/>
        <w:ind w:left="360" w:hanging="259"/>
      </w:pPr>
      <w:r>
        <w:t xml:space="preserve">оценивать уровень вовлечённости участников в процесс обсуждения;</w:t>
      </w:r>
    </w:p>
    <w:p>
      <w:pPr>
        <w:pStyle w:val="ListParagraph"/>
        <w:numPr>
          <w:ilvl w:val="0"/>
          <w:numId w:val="1"/>
        </w:numPr>
        <w:spacing w:line="360" w:before="60" w:after="60"/>
        <w:ind w:left="360" w:hanging="259"/>
      </w:pPr>
      <w:r>
        <w:t xml:space="preserve">своевременно выявлять признаки когнитивной перегрузки или эмоционального выгорания;</w:t>
      </w:r>
    </w:p>
    <w:p>
      <w:pPr>
        <w:pStyle w:val="ListParagraph"/>
        <w:numPr>
          <w:ilvl w:val="0"/>
          <w:numId w:val="1"/>
        </w:numPr>
        <w:spacing w:line="360" w:before="60" w:after="60"/>
        <w:ind w:left="360" w:hanging="259"/>
      </w:pPr>
      <w:r>
        <w:t xml:space="preserve">адаптировать стиль коммуникации в зависимости от реакции аудитории;</w:t>
      </w:r>
    </w:p>
    <w:p>
      <w:pPr>
        <w:pStyle w:val="ListParagraph"/>
        <w:numPr>
          <w:ilvl w:val="0"/>
          <w:numId w:val="1"/>
        </w:numPr>
        <w:spacing w:line="360" w:before="60" w:after="60"/>
        <w:ind w:left="360" w:hanging="259"/>
      </w:pPr>
      <w:r>
        <w:t xml:space="preserve">формировать объективную аналитику по итогам сессий для последующего улучшения процессов.</w:t>
      </w:r>
    </w:p>
    <w:p>
      <w:pPr>
        <w:spacing w:line="360" w:before="120" w:after="120"/>
      </w:pPr>
      <w:r>
        <w:t xml:space="preserve">Традиционные методы сбора обратной связи (анкетирование, интервью) обладают существенными ограничениями: субъективность, запаздывание, низкая частота измерений. Автоматизированный анализ мультимодальных данных позволяет получать непрерывную, объективную и масштабируемую оценку эмоционального фона в реальном времени.</w:t>
      </w:r>
    </w:p>
    <w:p>
      <w:pPr>
        <w:pStyle w:val="Heading3"/>
        <w:spacing w:before="252" w:after="144" w:line="276"/>
      </w:pPr>
      <w:r>
        <w:rPr>
          <w:b/>
          <w:bCs/>
          <w:color w:val="2E74B5"/>
          <w:sz w:val="26"/>
          <w:szCs w:val="26"/>
        </w:rPr>
        <w:t xml:space="preserve">1.2. Технологии мультимодального анализа</w:t>
      </w:r>
    </w:p>
    <w:p>
      <w:pPr>
        <w:spacing w:line="360" w:before="120" w:after="120"/>
      </w:pPr>
      <w:r>
        <w:t xml:space="preserve">Мультимодальный анализ предполагает одновременную обработку данных из нескольких источников для повышения точности и надёжности классификации. В контексте распознавания эмоций выделяют три основных направления:</w:t>
      </w:r>
    </w:p>
    <w:p>
      <w:pPr>
        <w:spacing w:line="360" w:before="120" w:after="120"/>
      </w:pPr>
      <w:r>
        <w:rPr>
          <w:b/>
          <w:bCs/>
        </w:rPr>
        <w:t xml:space="preserve">Компьютерное зрение.</w:t>
      </w:r>
      <w:r>
        <w:t xml:space="preserve"> Анализ видеопотока позволяет детектировать и классифицировать выражения лица. Современные подходы используют свёрточные нейронные сети (CNN) для извлечения признаков из кадров, таких как положение уголков рта, динамика бровей, морщины на лбу. Библиотеки OpenCV, MediaPipe, Dlib предоставляют инструменты для детекции лиц и извлечения ключевых точек.</w:t>
      </w:r>
    </w:p>
    <w:p>
      <w:pPr>
        <w:spacing w:line="360" w:before="120" w:after="120"/>
      </w:pPr>
      <w:r>
        <w:rPr>
          <w:b/>
          <w:bCs/>
        </w:rPr>
        <w:t xml:space="preserve">Обработка аудиосигналов.</w:t>
      </w:r>
      <w:r>
        <w:t xml:space="preserve"> Голосовые характеристики (высота тона, темп, интенсивность, спектральные особенности) несут информацию об эмоциональном состоянии. Для анализа применяются методы извлечения признаков (MFCC, спектральный контраст) и рекуррентные нейронные сети (RNN, LSTM) для учёта временнОй зависимости. Библиотеки Librosa, PyTorch, TensorFlow обеспечивают реализацию данных подходов.</w:t>
      </w:r>
    </w:p>
    <w:p>
      <w:pPr>
        <w:spacing w:line="360" w:before="120" w:after="120"/>
      </w:pPr>
      <w:r>
        <w:rPr>
          <w:b/>
          <w:bCs/>
        </w:rPr>
        <w:t xml:space="preserve">Анализ текстового содержания (транскрибация и тональность).</w:t>
      </w:r>
      <w:r>
        <w:t xml:space="preserve"> Распознавание речи (ASR) позволяет преобразовать аудиопоток в текст, который затем анализируется на предмет эмоциональной окраски с использованием методов обработки естественного языка (NLP). Современные модели, такие как Whisper (OpenAI), обеспечивают высокую точность транскрибации даже в условиях шума. Анализ тональности (sentiment analysis) дополняет аудио- и видеоанализ, позволяя учитывать семантический контекст высказываний.</w:t>
      </w:r>
    </w:p>
    <w:p>
      <w:pPr>
        <w:spacing w:line="360" w:before="120" w:after="120"/>
      </w:pPr>
      <w:r>
        <w:t xml:space="preserve">Комбинирование этих направлений в единой системе позволяет компенсировать ограничения отдельных методов: например, при плохом освещении видеоанализ может быть дополнен аудио- и текстовым анализом, а при фоновом шуме — акцент смещается на визуальные признаки.</w:t>
      </w:r>
    </w:p>
    <w:p>
      <w:pPr>
        <w:pStyle w:val="Heading3"/>
        <w:spacing w:before="252" w:after="144" w:line="276"/>
      </w:pPr>
      <w:r>
        <w:rPr>
          <w:b/>
          <w:bCs/>
          <w:color w:val="2E74B5"/>
          <w:sz w:val="26"/>
          <w:szCs w:val="26"/>
        </w:rPr>
        <w:t xml:space="preserve">1.3. Архитектурные подходы к построению веб-систем реального времени</w:t>
      </w:r>
    </w:p>
    <w:p>
      <w:pPr>
        <w:spacing w:line="360" w:before="120" w:after="120"/>
      </w:pPr>
      <w:r>
        <w:t xml:space="preserve">Разработка веб-приложений для видеовстреч требует учёта специфики работы с медиапотоками и обеспечения низкой задержки взаимодействия. Ключевые архитектурные решения включают:</w:t>
      </w:r>
    </w:p>
    <w:p>
      <w:pPr>
        <w:spacing w:line="360" w:before="120" w:after="120"/>
      </w:pPr>
      <w:r>
        <w:rPr>
          <w:b/>
          <w:bCs/>
        </w:rPr>
        <w:t xml:space="preserve">Клиент-серверная модель с WebSocket.</w:t>
      </w:r>
      <w:r>
        <w:t xml:space="preserve"> В отличие от классического HTTP-запрос-ответ, WebSocket обеспечивает постоянное двустороннее соединение, что необходимо для передачи видео/аудио в реальном времени и мгновенной рассылки событий (подключение участника, отправка сообщения, аналитические события).</w:t>
      </w:r>
    </w:p>
    <w:p>
      <w:pPr>
        <w:spacing w:line="360" w:before="120" w:after="120"/>
      </w:pPr>
      <w:r>
        <w:rPr>
          <w:b/>
          <w:bCs/>
        </w:rPr>
        <w:t xml:space="preserve">Микросервисная архитектура.</w:t>
      </w:r>
      <w:r>
        <w:t xml:space="preserve"> Выделение функциональности в независимые сервисы (авторизация, управление сессиями, аналитика, AI-обработка) повышает масштабируемость, упрощает тестирование и позволяет использовать оптимальный стек технологий для каждой задачи.</w:t>
      </w:r>
    </w:p>
    <w:p>
      <w:pPr>
        <w:spacing w:line="360" w:before="120" w:after="120"/>
      </w:pPr>
      <w:r>
        <w:rPr>
          <w:b/>
          <w:bCs/>
        </w:rPr>
        <w:t xml:space="preserve">Асинхронная обработка и очереди событий.</w:t>
      </w:r>
      <w:r>
        <w:t xml:space="preserve"> Для интеграции с ресурсоёмкими AI-модулями целесообразно использовать асинхронные вызовы и механизмы очередей (например, через WebSocket-каналы или message brokers), чтобы не блокировать основной поток обработки медиаданных.</w:t>
      </w:r>
    </w:p>
    <w:p>
      <w:pPr>
        <w:spacing w:line="360" w:before="120" w:after="120"/>
      </w:pPr>
      <w:r>
        <w:rPr>
          <w:b/>
          <w:bCs/>
        </w:rPr>
        <w:t xml:space="preserve">Контейнеризация и оркестрация.</w:t>
      </w:r>
      <w:r>
        <w:t xml:space="preserve"> Использование Docker и Docker Compose позволяет стандартизировать окружение разработки и развёртывания, упростить управление зависимостями и масштабирование отдельных компонентов системы.</w:t>
      </w:r>
    </w:p>
    <w:p>
      <w:pPr>
        <w:pStyle w:val="Heading3"/>
        <w:spacing w:before="252" w:after="144" w:line="276"/>
      </w:pPr>
      <w:r>
        <w:rPr>
          <w:b/>
          <w:bCs/>
          <w:color w:val="2E74B5"/>
          <w:sz w:val="26"/>
          <w:szCs w:val="26"/>
        </w:rPr>
        <w:t xml:space="preserve">1.4. Анализ существующего бизнес-процесса проведения онлайн-сессий</w:t>
      </w:r>
    </w:p>
    <w:p>
      <w:pPr>
        <w:spacing w:line="360" w:before="120" w:after="120"/>
      </w:pPr>
      <w:r>
        <w:rPr>
          <w:i/>
          <w:iCs/>
        </w:rPr>
        <w:t xml:space="preserve">[Заглушка для BPMN-диаграммы «как есть»]</w:t>
      </w:r>
    </w:p>
    <w:p>
      <w:pPr>
        <w:pBdr>
          <w:top w:val="single" w:color="D4D4D4" w:sz="3"/>
          <w:bottom w:val="single" w:color="D4D4D4" w:sz="3"/>
          <w:left w:val="single" w:color="D4D4D4" w:sz="3"/>
          <w:right w:val="single" w:color="D4D4D4" w:sz="3"/>
        </w:pBdr>
        <w:shd w:fill="F5F5F5"/>
        <w:spacing w:line="240" w:before="160" w:after="0"/>
        <w:ind w:left="360"/>
      </w:pPr>
      <w:r>
        <w:rPr>
          <w:rFonts w:ascii="Consolas" w:cs="Consolas" w:eastAsia="Consolas" w:hAnsi="Consolas"/>
          <w:sz w:val="20"/>
          <w:szCs w:val="20"/>
        </w:rPr>
        <w:t xml:space="preserve">%% [КОММЕНТАРИЙ: Вставить рендер диаграммы из Mermaid/Draw.io]</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Описание: существующий процесс проведения онлайн-сессии без аналитики</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flowchart TD</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A[Начало сессии] --&gt; B[Подключение участников]</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B --&gt; C[Проведение встречи]</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C --&gt; D[Завершение сессии]</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D --&gt; E[Ручной сбор обратной связи]</w:t>
      </w:r>
    </w:p>
    <w:p>
      <w:pPr>
        <w:pBdr>
          <w:top w:val="single" w:color="D4D4D4" w:sz="3"/>
          <w:bottom w:val="single" w:color="D4D4D4" w:sz="3"/>
          <w:left w:val="single" w:color="D4D4D4" w:sz="3"/>
          <w:right w:val="single" w:color="D4D4D4" w:sz="3"/>
        </w:pBdr>
        <w:shd w:fill="F5F5F5"/>
        <w:spacing w:line="240" w:before="0" w:after="160"/>
        <w:ind w:left="360"/>
      </w:pPr>
      <w:r>
        <w:rPr>
          <w:rFonts w:ascii="Consolas" w:cs="Consolas" w:eastAsia="Consolas" w:hAnsi="Consolas"/>
          <w:sz w:val="20"/>
          <w:szCs w:val="20"/>
        </w:rPr>
        <w:t xml:space="preserve">    E --&gt; F[Формирование отчёта]</w:t>
      </w:r>
    </w:p>
    <w:p>
      <w:pPr>
        <w:spacing w:line="360" w:before="120" w:after="120"/>
      </w:pPr>
      <w:r>
        <w:t xml:space="preserve">На текущий момент процесс проведения онлайн-сессий в большинстве организаций сводится к использованию стандартных платформ видеосвязи (Zoom, Teams, Jitsi) без встроенных средств аналитики. Сбор обратной связи осуществляется постфактум через опросы или интервью, что не позволяет оперативно корректировать ход взаимодействия. Внедрение системы EMeeting направлено на автоматизацию сбора и анализа мультимодальных данных непосредственно в процессе встречи, что повышает объективность и своевременность получаемых инсайтов.</w:t>
      </w:r>
    </w:p>
    <w:p>
      <w:pPr>
        <w:jc w:val="center"/>
      </w:pPr>
      <w:r>
        <w:rPr>
          <w:color w:val="CCCCCC"/>
        </w:rPr>
        <w:t xml:space="preserve">──────────────────────────────────────────────────</w:t>
      </w:r>
    </w:p>
    <w:p>
      <w:pPr>
        <w:pStyle w:val="Heading2"/>
        <w:spacing w:before="288" w:after="180" w:line="276"/>
      </w:pPr>
      <w:r>
        <w:rPr>
          <w:b/>
          <w:bCs/>
          <w:color w:val="2E74B5"/>
          <w:sz w:val="28"/>
          <w:szCs w:val="28"/>
        </w:rPr>
        <w:t xml:space="preserve">2. ОБЗОР АНАЛОГОВ И СУЩЕСТВУЮЩИХ РЕШЕНИЙ</w:t>
      </w:r>
    </w:p>
    <w:p>
      <w:pPr>
        <w:pStyle w:val="Heading3"/>
        <w:spacing w:before="252" w:after="144" w:line="276"/>
      </w:pPr>
      <w:r>
        <w:rPr>
          <w:b/>
          <w:bCs/>
          <w:color w:val="2E74B5"/>
          <w:sz w:val="26"/>
          <w:szCs w:val="26"/>
        </w:rPr>
        <w:t xml:space="preserve">2.1. Системы на основе компьютерного зрения</w:t>
      </w:r>
    </w:p>
    <w:p>
      <w:pPr>
        <w:spacing w:line="360" w:before="120" w:after="120"/>
      </w:pPr>
      <w:r>
        <w:rPr>
          <w:b/>
          <w:bCs/>
        </w:rPr>
        <w:t xml:space="preserve">Affectiva</w:t>
      </w:r>
      <w:r>
        <w:t xml:space="preserve"> — коммерческая платформа, использующая CNN для анализа выражений лица в реальном времени. Предоставляет API для интеграции, поддерживает классификацию по 7 базовым эмоциям.</w:t>
      </w:r>
    </w:p>
    <w:p>
      <w:pPr>
        <w:spacing w:line="360" w:before="120" w:after="120"/>
      </w:pPr>
      <w:r>
        <w:rPr>
          <w:i/>
          <w:iCs/>
        </w:rPr>
        <w:t xml:space="preserve">Преимущества:</w:t>
      </w:r>
      <w:r>
        <w:t xml:space="preserve"> высокая точность при качественном видео, облачная инфраструктура, готовая интеграция.</w:t>
      </w:r>
      <w:r>
        <w:br/>
      </w:r>
      <w:r>
        <w:rPr>
          <w:i/>
          <w:iCs/>
        </w:rPr>
        <w:t xml:space="preserve">Недостатки:</w:t>
      </w:r>
      <w:r>
        <w:t xml:space="preserve"> платная лицензия, зависимость от качества освещения и угла камеры, ограниченный учёт контекста.</w:t>
      </w:r>
    </w:p>
    <w:p>
      <w:pPr>
        <w:spacing w:line="360" w:before="120" w:after="120"/>
      </w:pPr>
      <w:r>
        <w:rPr>
          <w:b/>
          <w:bCs/>
        </w:rPr>
        <w:t xml:space="preserve">OpenCV + предобученные модели</w:t>
      </w:r>
      <w:r>
        <w:t xml:space="preserve"> — открытое решение на базе библиотек компьютерного зрения. Позволяет разворачивать анализ локально.</w:t>
      </w:r>
    </w:p>
    <w:p>
      <w:pPr>
        <w:spacing w:line="360" w:before="120" w:after="120"/>
      </w:pPr>
      <w:r>
        <w:rPr>
          <w:i/>
          <w:iCs/>
        </w:rPr>
        <w:t xml:space="preserve">Преимущества:</w:t>
      </w:r>
      <w:r>
        <w:t xml:space="preserve"> отсутствие лицензионных отчислений, гибкость настройки, возможность доработки.</w:t>
      </w:r>
      <w:r>
        <w:br/>
      </w:r>
      <w:r>
        <w:rPr>
          <w:i/>
          <w:iCs/>
        </w:rPr>
        <w:t xml:space="preserve">Недостатки:</w:t>
      </w:r>
      <w:r>
        <w:t xml:space="preserve"> требует самостоятельной подготовки данных и обучения моделей, меньшая точность «из коробки».</w:t>
      </w:r>
    </w:p>
    <w:p>
      <w:pPr>
        <w:pStyle w:val="Heading3"/>
        <w:spacing w:before="252" w:after="144" w:line="276"/>
      </w:pPr>
      <w:r>
        <w:rPr>
          <w:b/>
          <w:bCs/>
          <w:color w:val="2E74B5"/>
          <w:sz w:val="26"/>
          <w:szCs w:val="26"/>
        </w:rPr>
        <w:t xml:space="preserve">2.2. Системы анализа аудиопотока</w:t>
      </w:r>
    </w:p>
    <w:p>
      <w:pPr>
        <w:spacing w:line="360" w:before="120" w:after="120"/>
      </w:pPr>
      <w:r>
        <w:rPr>
          <w:b/>
          <w:bCs/>
        </w:rPr>
        <w:t xml:space="preserve">Beyond Verbal</w:t>
      </w:r>
      <w:r>
        <w:t xml:space="preserve"> — платформа для анализа голосовых характеристик, применяемая в колл-центрах и исследовательских проектах.</w:t>
      </w:r>
    </w:p>
    <w:p>
      <w:pPr>
        <w:spacing w:line="360" w:before="120" w:after="120"/>
      </w:pPr>
      <w:r>
        <w:rPr>
          <w:i/>
          <w:iCs/>
        </w:rPr>
        <w:t xml:space="preserve">Преимущества:</w:t>
      </w:r>
      <w:r>
        <w:t xml:space="preserve"> устойчивость к визуальным помехам, низкие требования к оборудованию.</w:t>
      </w:r>
      <w:r>
        <w:br/>
      </w:r>
      <w:r>
        <w:rPr>
          <w:i/>
          <w:iCs/>
        </w:rPr>
        <w:t xml:space="preserve">Недостатки:</w:t>
      </w:r>
      <w:r>
        <w:t xml:space="preserve"> не учитывает визуальные сигналы, чувствительность к качеству звука и фоновому шуму.</w:t>
      </w:r>
    </w:p>
    <w:p>
      <w:pPr>
        <w:spacing w:line="360" w:before="120" w:after="120"/>
      </w:pPr>
      <w:r>
        <w:rPr>
          <w:b/>
          <w:bCs/>
        </w:rPr>
        <w:t xml:space="preserve">Whisper (OpenAI) + кастомная аналитика</w:t>
      </w:r>
      <w:r>
        <w:t xml:space="preserve"> — использование модели транскрибации с последующим анализом текста и интонаций.</w:t>
      </w:r>
    </w:p>
    <w:p>
      <w:pPr>
        <w:spacing w:line="360" w:before="120" w:after="120"/>
      </w:pPr>
      <w:r>
        <w:rPr>
          <w:i/>
          <w:iCs/>
        </w:rPr>
        <w:t xml:space="preserve">Преимущества:</w:t>
      </w:r>
      <w:r>
        <w:t xml:space="preserve"> высокая точность распознавания речи, поддержка множества языков, открытая архитектура.</w:t>
      </w:r>
      <w:r>
        <w:br/>
      </w:r>
      <w:r>
        <w:rPr>
          <w:i/>
          <w:iCs/>
        </w:rPr>
        <w:t xml:space="preserve">Недостатки:</w:t>
      </w:r>
      <w:r>
        <w:t xml:space="preserve"> вычислительная сложность, необходимость дообучения для специфических доменов.</w:t>
      </w:r>
    </w:p>
    <w:p>
      <w:pPr>
        <w:pStyle w:val="Heading3"/>
        <w:spacing w:before="252" w:after="144" w:line="276"/>
      </w:pPr>
      <w:r>
        <w:rPr>
          <w:b/>
          <w:bCs/>
          <w:color w:val="2E74B5"/>
          <w:sz w:val="26"/>
          <w:szCs w:val="26"/>
        </w:rPr>
        <w:t xml:space="preserve">2.3. Мультимодальные платформы</w:t>
      </w:r>
    </w:p>
    <w:p>
      <w:pPr>
        <w:spacing w:line="360" w:before="120" w:after="120"/>
      </w:pPr>
      <w:r>
        <w:rPr>
          <w:b/>
          <w:bCs/>
        </w:rPr>
        <w:t xml:space="preserve">Emotient (приобретена Apple)</w:t>
      </w:r>
      <w:r>
        <w:t xml:space="preserve"> — система, комбинирующая анализ лица и голоса с использованием CNN и RNN.</w:t>
      </w:r>
    </w:p>
    <w:p>
      <w:pPr>
        <w:spacing w:line="360" w:before="120" w:after="120"/>
      </w:pPr>
      <w:r>
        <w:rPr>
          <w:i/>
          <w:iCs/>
        </w:rPr>
        <w:t xml:space="preserve">Преимущества:</w:t>
      </w:r>
      <w:r>
        <w:t xml:space="preserve"> высокая точность за счёт интеграции модальностей, адаптивность к сценариям.</w:t>
      </w:r>
      <w:r>
        <w:br/>
      </w:r>
      <w:r>
        <w:rPr>
          <w:i/>
          <w:iCs/>
        </w:rPr>
        <w:t xml:space="preserve">Недостатки:</w:t>
      </w:r>
      <w:r>
        <w:t xml:space="preserve"> высокая стоимость, закрытая архитектура, сложность кастомизации.</w:t>
      </w:r>
    </w:p>
    <w:p>
      <w:pPr>
        <w:spacing w:line="360" w:before="120" w:after="120"/>
      </w:pPr>
      <w:r>
        <w:rPr>
          <w:b/>
          <w:bCs/>
        </w:rPr>
        <w:t xml:space="preserve">Собственные разработки на базе открытых фреймворков</w:t>
      </w:r>
      <w:r>
        <w:t xml:space="preserve"> — комбинация PyTorch/TensorFlow, OpenCV, Librosa с кастомной логикой интеграции.</w:t>
      </w:r>
    </w:p>
    <w:p>
      <w:pPr>
        <w:spacing w:line="360" w:before="120" w:after="120"/>
      </w:pPr>
      <w:r>
        <w:rPr>
          <w:i/>
          <w:iCs/>
        </w:rPr>
        <w:t xml:space="preserve">Преимущества:</w:t>
      </w:r>
      <w:r>
        <w:t xml:space="preserve"> полный контроль над архитектурой, возможность адаптации под конкретные задачи, соответствие требованиям локализации данных.</w:t>
      </w:r>
      <w:r>
        <w:br/>
      </w:r>
      <w:r>
        <w:rPr>
          <w:i/>
          <w:iCs/>
        </w:rPr>
        <w:t xml:space="preserve">Недостатки:</w:t>
      </w:r>
      <w:r>
        <w:t xml:space="preserve"> необходимость самостоятельной валидации, высокие требования к компетенциям команды.</w:t>
      </w:r>
    </w:p>
    <w:p>
      <w:pPr>
        <w:pStyle w:val="Heading3"/>
        <w:spacing w:before="252" w:after="144" w:line="276"/>
      </w:pPr>
      <w:r>
        <w:rPr>
          <w:b/>
          <w:bCs/>
          <w:color w:val="2E74B5"/>
          <w:sz w:val="26"/>
          <w:szCs w:val="26"/>
        </w:rPr>
        <w:t xml:space="preserve">2.4. Сравнительный анализ по ключевым критериям</w:t>
      </w:r>
    </w:p>
    <w:p>
      <w:pPr>
        <w:spacing w:line="360" w:before="120" w:after="120"/>
      </w:pPr>
      <w:r>
        <w:rPr>
          <w:i/>
          <w:iCs/>
        </w:rPr>
        <w:t xml:space="preserve">[Заглушка для таблицы сравнения]</w:t>
      </w:r>
    </w:p>
    <w:p>
      <w:pPr>
        <w:pBdr>
          <w:top w:val="single" w:color="D4D4D4" w:sz="3"/>
          <w:bottom w:val="single" w:color="D4D4D4" w:sz="3"/>
          <w:left w:val="single" w:color="D4D4D4" w:sz="3"/>
          <w:right w:val="single" w:color="D4D4D4" w:sz="3"/>
        </w:pBdr>
        <w:shd w:fill="F5F5F5"/>
        <w:spacing w:line="240" w:before="160" w:after="160"/>
        <w:ind w:left="360"/>
      </w:pPr>
      <w:r>
        <w:rPr>
          <w:rFonts w:ascii="Consolas" w:cs="Consolas" w:eastAsia="Consolas" w:hAnsi="Consolas"/>
          <w:sz w:val="20"/>
          <w:szCs w:val="20"/>
        </w:rPr>
        <w:t xml:space="preserve">[КОММЕНТАРИЙ: Вставить таблицу сравнения по критериям: точность, адаптивность к русскоязычной среде, соответствие ФЗ-152, стоимость, вычислительная сложность]</w:t>
      </w:r>
    </w:p>
    <w:p>
      <w:pPr>
        <w:pStyle w:val="Heading3"/>
        <w:spacing w:before="252" w:after="144" w:line="276"/>
      </w:pPr>
      <w:r>
        <w:rPr>
          <w:b/>
          <w:bCs/>
          <w:color w:val="2E74B5"/>
          <w:sz w:val="26"/>
          <w:szCs w:val="26"/>
        </w:rPr>
        <w:t xml:space="preserve">2.5. Выводы: обоснование выбора архитектуры EMeeting</w:t>
      </w:r>
    </w:p>
    <w:p>
      <w:pPr>
        <w:spacing w:line="360" w:before="120" w:after="120"/>
      </w:pPr>
      <w:r>
        <w:t xml:space="preserve">Анализ существующих решений показывает, что готовые коммерческие платформы либо не обеспечивают необходимой гибкости, либо не соответствуют требованиям локализации персональных данных. Открытые инструменты предоставляют техническую базу, но требуют значительных усилий по интеграции и валидации.</w:t>
      </w:r>
    </w:p>
    <w:p>
      <w:pPr>
        <w:spacing w:line="360" w:before="120" w:after="120"/>
      </w:pPr>
      <w:r>
        <w:t xml:space="preserve">Архитектура EMeeting выбрана с учётом следующих принципов:</w:t>
      </w:r>
    </w:p>
    <w:p>
      <w:pPr>
        <w:pStyle w:val="ListParagraph"/>
        <w:numPr>
          <w:ilvl w:val="0"/>
          <w:numId w:val="1"/>
        </w:numPr>
        <w:spacing w:line="360" w:before="60" w:after="60"/>
        <w:ind w:left="360" w:hanging="259"/>
      </w:pPr>
      <w:r>
        <w:rPr>
          <w:b/>
          <w:bCs/>
        </w:rPr>
        <w:t xml:space="preserve">Модульность</w:t>
      </w:r>
      <w:r>
        <w:t xml:space="preserve">: выделение AI-функциональности в отдельный шлюз позволяет независимо масштабировать и обновлять модели анализа.</w:t>
      </w:r>
    </w:p>
    <w:p>
      <w:pPr>
        <w:pStyle w:val="ListParagraph"/>
        <w:numPr>
          <w:ilvl w:val="0"/>
          <w:numId w:val="1"/>
        </w:numPr>
        <w:spacing w:line="360" w:before="60" w:after="60"/>
        <w:ind w:left="360" w:hanging="259"/>
      </w:pPr>
      <w:r>
        <w:rPr>
          <w:b/>
          <w:bCs/>
        </w:rPr>
        <w:t xml:space="preserve">Веб-ориентированность</w:t>
      </w:r>
      <w:r>
        <w:t xml:space="preserve">: использование WebSocket и современных фронтенд-фреймворков обеспечивает удобство развёртывания и использования.</w:t>
      </w:r>
    </w:p>
    <w:p>
      <w:pPr>
        <w:pStyle w:val="ListParagraph"/>
        <w:numPr>
          <w:ilvl w:val="0"/>
          <w:numId w:val="1"/>
        </w:numPr>
        <w:spacing w:line="360" w:before="60" w:after="60"/>
        <w:ind w:left="360" w:hanging="259"/>
      </w:pPr>
      <w:r>
        <w:rPr>
          <w:b/>
          <w:bCs/>
        </w:rPr>
        <w:t xml:space="preserve">Соответствие регуляторным требованиям</w:t>
      </w:r>
      <w:r>
        <w:t xml:space="preserve">: архитектура предусматривает локальную обработку персональных данных и разграничение прав доступа.</w:t>
      </w:r>
    </w:p>
    <w:p>
      <w:pPr>
        <w:pStyle w:val="ListParagraph"/>
        <w:numPr>
          <w:ilvl w:val="0"/>
          <w:numId w:val="1"/>
        </w:numPr>
        <w:spacing w:line="360" w:before="60" w:after="60"/>
        <w:ind w:left="360" w:hanging="259"/>
      </w:pPr>
      <w:r>
        <w:rPr>
          <w:b/>
          <w:bCs/>
        </w:rPr>
        <w:t xml:space="preserve">Расширяемость</w:t>
      </w:r>
      <w:r>
        <w:t xml:space="preserve">: монорепозиторий с чёткой структурой упрощает добавление новых модулей аналитики.</w:t>
      </w:r>
    </w:p>
    <w:p>
      <w:pPr>
        <w:jc w:val="center"/>
      </w:pPr>
      <w:r>
        <w:rPr>
          <w:color w:val="CCCCCC"/>
        </w:rPr>
        <w:t xml:space="preserve">──────────────────────────────────────────────────</w:t>
      </w:r>
    </w:p>
    <w:p>
      <w:pPr>
        <w:pStyle w:val="Heading2"/>
        <w:spacing w:before="288" w:after="180" w:line="276"/>
      </w:pPr>
      <w:r>
        <w:rPr>
          <w:b/>
          <w:bCs/>
          <w:color w:val="2E74B5"/>
          <w:sz w:val="28"/>
          <w:szCs w:val="28"/>
        </w:rPr>
        <w:t xml:space="preserve">3. ПОСТАНОВКА ЗАДАЧИ</w:t>
      </w:r>
    </w:p>
    <w:p>
      <w:pPr>
        <w:spacing w:line="360" w:before="120" w:after="120"/>
      </w:pPr>
      <w:r>
        <w:rPr>
          <w:b/>
          <w:bCs/>
        </w:rPr>
        <w:t xml:space="preserve">Цель практики</w:t>
      </w:r>
      <w:r>
        <w:t xml:space="preserve"> — разработка программного комплекса EMeeting, обеспечивающего проведение видеовстреч в браузере с интеграцией модулей мультимодального анализа эмоционального состояния участников на основе искусственных нейронных сетей.</w:t>
      </w:r>
    </w:p>
    <w:p>
      <w:pPr>
        <w:spacing w:line="360" w:before="120" w:after="120"/>
      </w:pPr>
      <w:r>
        <w:rPr>
          <w:b/>
          <w:bCs/>
        </w:rPr>
        <w:t xml:space="preserve">Функциональные требования:</w:t>
      </w:r>
    </w:p>
    <w:p>
      <w:pPr>
        <w:pStyle w:val="ListParagraph"/>
        <w:numPr>
          <w:ilvl w:val="0"/>
          <w:numId w:val="2"/>
        </w:numPr>
        <w:spacing w:line="360" w:before="60" w:after="60"/>
        <w:ind w:left="360" w:hanging="259"/>
      </w:pPr>
      <w:r>
        <w:t xml:space="preserve">Авторизация пользователей с использованием JWT (access/refresh токены), поддержка ролей (организатор/участник).</w:t>
      </w:r>
    </w:p>
    <w:p>
      <w:pPr>
        <w:pStyle w:val="ListParagraph"/>
        <w:numPr>
          <w:ilvl w:val="0"/>
          <w:numId w:val="2"/>
        </w:numPr>
        <w:spacing w:line="360" w:before="60" w:after="60"/>
        <w:ind w:left="360" w:hanging="259"/>
      </w:pPr>
      <w:r>
        <w:t xml:space="preserve">Создание и управление сессиями видеовстреч: планирование, запуск, завершение.</w:t>
      </w:r>
    </w:p>
    <w:p>
      <w:pPr>
        <w:pStyle w:val="ListParagraph"/>
        <w:numPr>
          <w:ilvl w:val="0"/>
          <w:numId w:val="2"/>
        </w:numPr>
        <w:spacing w:line="360" w:before="60" w:after="60"/>
        <w:ind w:left="360" w:hanging="259"/>
      </w:pPr>
      <w:r>
        <w:t xml:space="preserve">Проведение видеовстречи в браузере с передачей аудио- и видеопотоков через WebSocket.</w:t>
      </w:r>
    </w:p>
    <w:p>
      <w:pPr>
        <w:pStyle w:val="ListParagraph"/>
        <w:numPr>
          <w:ilvl w:val="0"/>
          <w:numId w:val="2"/>
        </w:numPr>
        <w:spacing w:line="360" w:before="60" w:after="60"/>
        <w:ind w:left="360" w:hanging="259"/>
      </w:pPr>
      <w:r>
        <w:t xml:space="preserve">Захват и отправка медиаданных для анализа:</w:t>
      </w:r>
    </w:p>
    <w:p>
      <w:pPr>
        <w:pStyle w:val="ListParagraph"/>
        <w:numPr>
          <w:ilvl w:val="1"/>
          <w:numId w:val="1"/>
        </w:numPr>
        <w:spacing w:line="360" w:before="60" w:after="60"/>
        <w:ind w:left="720" w:hanging="259"/>
      </w:pPr>
      <w:r>
        <w:t xml:space="preserve">периодическая отправка кадров видео для анализа выражений лица;</w:t>
      </w:r>
    </w:p>
    <w:p>
      <w:pPr>
        <w:pStyle w:val="ListParagraph"/>
        <w:numPr>
          <w:ilvl w:val="1"/>
          <w:numId w:val="1"/>
        </w:numPr>
        <w:spacing w:line="360" w:before="60" w:after="60"/>
        <w:ind w:left="720" w:hanging="259"/>
      </w:pPr>
      <w:r>
        <w:t xml:space="preserve">периодическая отправка аудио-чанков для транскрибации и анализа тональности речи.</w:t>
      </w:r>
    </w:p>
    <w:p>
      <w:pPr>
        <w:pStyle w:val="ListParagraph"/>
        <w:numPr>
          <w:ilvl w:val="0"/>
          <w:numId w:val="2"/>
        </w:numPr>
        <w:spacing w:line="360" w:before="60" w:after="60"/>
        <w:ind w:left="360" w:hanging="259"/>
      </w:pPr>
      <w:r>
        <w:t xml:space="preserve">Интеграция с AI-шлюзом для обработки мультимодальных данных:</w:t>
      </w:r>
    </w:p>
    <w:p>
      <w:pPr>
        <w:pStyle w:val="ListParagraph"/>
        <w:numPr>
          <w:ilvl w:val="1"/>
          <w:numId w:val="1"/>
        </w:numPr>
        <w:spacing w:line="360" w:before="60" w:after="60"/>
        <w:ind w:left="720" w:hanging="259"/>
      </w:pPr>
      <w:r>
        <w:t xml:space="preserve">распознавание эмоций по видеопотоку;</w:t>
      </w:r>
    </w:p>
    <w:p>
      <w:pPr>
        <w:pStyle w:val="ListParagraph"/>
        <w:numPr>
          <w:ilvl w:val="1"/>
          <w:numId w:val="1"/>
        </w:numPr>
        <w:spacing w:line="360" w:before="60" w:after="60"/>
        <w:ind w:left="720" w:hanging="259"/>
      </w:pPr>
      <w:r>
        <w:t xml:space="preserve">транскрибация речи и анализ эмоциональной окраски высказываний;</w:t>
      </w:r>
    </w:p>
    <w:p>
      <w:pPr>
        <w:pStyle w:val="ListParagraph"/>
        <w:numPr>
          <w:ilvl w:val="1"/>
          <w:numId w:val="1"/>
        </w:numPr>
        <w:spacing w:line="360" w:before="60" w:after="60"/>
        <w:ind w:left="720" w:hanging="259"/>
      </w:pPr>
      <w:r>
        <w:t xml:space="preserve">агрегация результатов в единые аналитические события.</w:t>
      </w:r>
    </w:p>
    <w:p>
      <w:pPr>
        <w:pStyle w:val="ListParagraph"/>
        <w:numPr>
          <w:ilvl w:val="0"/>
          <w:numId w:val="2"/>
        </w:numPr>
        <w:spacing w:line="360" w:before="60" w:after="60"/>
        <w:ind w:left="360" w:hanging="259"/>
      </w:pPr>
      <w:r>
        <w:t xml:space="preserve">Отображение аналитики в реальном времени: текущее эмоциональное состояние, транскрипт речи, уведомления о значимых событиях.</w:t>
      </w:r>
    </w:p>
    <w:p>
      <w:pPr>
        <w:pStyle w:val="ListParagraph"/>
        <w:numPr>
          <w:ilvl w:val="0"/>
          <w:numId w:val="2"/>
        </w:numPr>
        <w:spacing w:line="360" w:before="60" w:after="60"/>
        <w:ind w:left="360" w:hanging="259"/>
      </w:pPr>
      <w:r>
        <w:t xml:space="preserve">Формирование и экспорт отчётов по итогам сессии: статистика эмоций, временная шкала событий, текстовая расшифровка.</w:t>
      </w:r>
    </w:p>
    <w:p>
      <w:pPr>
        <w:pStyle w:val="ListParagraph"/>
        <w:numPr>
          <w:ilvl w:val="0"/>
          <w:numId w:val="2"/>
        </w:numPr>
        <w:spacing w:line="360" w:before="60" w:after="60"/>
        <w:ind w:left="360" w:hanging="259"/>
      </w:pPr>
      <w:r>
        <w:t xml:space="preserve">Обеспечение конфиденциальности: шифрование данных, разграничение доступа, соответствие ФЗ-152.</w:t>
      </w:r>
    </w:p>
    <w:p>
      <w:pPr>
        <w:spacing w:line="360" w:before="120" w:after="120"/>
      </w:pPr>
      <w:r>
        <w:rPr>
          <w:b/>
          <w:bCs/>
        </w:rPr>
        <w:t xml:space="preserve">Нефункциональные требования:</w:t>
      </w:r>
    </w:p>
    <w:p>
      <w:pPr>
        <w:pStyle w:val="ListParagraph"/>
        <w:numPr>
          <w:ilvl w:val="0"/>
          <w:numId w:val="2"/>
        </w:numPr>
        <w:spacing w:line="360" w:before="60" w:after="60"/>
        <w:ind w:left="360" w:hanging="259"/>
      </w:pPr>
      <w:r>
        <w:t xml:space="preserve">Производительность: задержка WebSocket-сообщений &lt; 200 мс, обработка кадра видео &lt; 100 мс.</w:t>
      </w:r>
    </w:p>
    <w:p>
      <w:pPr>
        <w:pStyle w:val="ListParagraph"/>
        <w:numPr>
          <w:ilvl w:val="0"/>
          <w:numId w:val="2"/>
        </w:numPr>
        <w:spacing w:line="360" w:before="60" w:after="60"/>
        <w:ind w:left="360" w:hanging="259"/>
      </w:pPr>
      <w:r>
        <w:t xml:space="preserve">Надёжность: устойчивость к обрывам соединения, автоматическое переподключение, логирование ошибок.</w:t>
      </w:r>
    </w:p>
    <w:p>
      <w:pPr>
        <w:pStyle w:val="ListParagraph"/>
        <w:numPr>
          <w:ilvl w:val="0"/>
          <w:numId w:val="2"/>
        </w:numPr>
        <w:spacing w:line="360" w:before="60" w:after="60"/>
        <w:ind w:left="360" w:hanging="259"/>
      </w:pPr>
      <w:r>
        <w:t xml:space="preserve">Масштабируемость: поддержка до 10 одновременных участников в сессии на тестовом развёртывании.</w:t>
      </w:r>
    </w:p>
    <w:p>
      <w:pPr>
        <w:pStyle w:val="ListParagraph"/>
        <w:numPr>
          <w:ilvl w:val="0"/>
          <w:numId w:val="2"/>
        </w:numPr>
        <w:spacing w:line="360" w:before="60" w:after="60"/>
        <w:ind w:left="360" w:hanging="259"/>
      </w:pPr>
      <w:r>
        <w:t xml:space="preserve">Интерфейс: интуитивно понятный дизайн, адаптивная вёрстка, поддержка русского языка.</w:t>
      </w:r>
    </w:p>
    <w:p>
      <w:pPr>
        <w:pStyle w:val="ListParagraph"/>
        <w:numPr>
          <w:ilvl w:val="0"/>
          <w:numId w:val="2"/>
        </w:numPr>
        <w:spacing w:line="360" w:before="60" w:after="60"/>
        <w:ind w:left="360" w:hanging="259"/>
      </w:pPr>
      <w:r>
        <w:t xml:space="preserve">Безопасность: валидация входных данных, защита от XSS/CSRF, rate limiting на критичные эндпоинты.</w:t>
      </w:r>
    </w:p>
    <w:p>
      <w:pPr>
        <w:spacing w:line="360" w:before="120" w:after="120"/>
      </w:pPr>
      <w:r>
        <w:rPr>
          <w:b/>
          <w:bCs/>
        </w:rPr>
        <w:t xml:space="preserve">Ограничения и допущения:</w:t>
      </w:r>
    </w:p>
    <w:p>
      <w:pPr>
        <w:pStyle w:val="ListParagraph"/>
        <w:numPr>
          <w:ilvl w:val="0"/>
          <w:numId w:val="1"/>
        </w:numPr>
        <w:spacing w:line="360" w:before="60" w:after="60"/>
        <w:ind w:left="360" w:hanging="259"/>
      </w:pPr>
      <w:r>
        <w:t xml:space="preserve">На этапе практики анализ эмоций реализован в упрощённом (stub) режиме; интеграция с полноценными моделями запланирована на следующих этапах.</w:t>
      </w:r>
    </w:p>
    <w:p>
      <w:pPr>
        <w:pStyle w:val="ListParagraph"/>
        <w:numPr>
          <w:ilvl w:val="0"/>
          <w:numId w:val="1"/>
        </w:numPr>
        <w:spacing w:line="360" w:before="60" w:after="60"/>
        <w:ind w:left="360" w:hanging="259"/>
      </w:pPr>
      <w:r>
        <w:t xml:space="preserve">Поддержка групповых встреч ограничена 10 участниками для тестового развёртывания.</w:t>
      </w:r>
    </w:p>
    <w:p>
      <w:pPr>
        <w:pStyle w:val="ListParagraph"/>
        <w:numPr>
          <w:ilvl w:val="0"/>
          <w:numId w:val="1"/>
        </w:numPr>
        <w:spacing w:line="360" w:before="60" w:after="60"/>
        <w:ind w:left="360" w:hanging="259"/>
      </w:pPr>
      <w:r>
        <w:t xml:space="preserve">Обработка видео и аудио осуществляется на стороне клиента с отправкой сжатых данных (base64) для снижения нагрузки на сеть.</w:t>
      </w:r>
    </w:p>
    <w:p>
      <w:pPr>
        <w:spacing w:line="360" w:before="120" w:after="120"/>
      </w:pPr>
      <w:r>
        <w:rPr>
          <w:b/>
          <w:bCs/>
        </w:rPr>
        <w:t xml:space="preserve">Сценарии использования:</w:t>
      </w:r>
    </w:p>
    <w:p>
      <w:pPr>
        <w:pStyle w:val="ListParagraph"/>
        <w:numPr>
          <w:ilvl w:val="0"/>
          <w:numId w:val="2"/>
        </w:numPr>
        <w:spacing w:line="360" w:before="60" w:after="60"/>
        <w:ind w:left="360" w:hanging="259"/>
      </w:pPr>
      <w:r>
        <w:t xml:space="preserve">Организатор создаёт сессию, приглашает участников по ссылке.</w:t>
      </w:r>
    </w:p>
    <w:p>
      <w:pPr>
        <w:pStyle w:val="ListParagraph"/>
        <w:numPr>
          <w:ilvl w:val="0"/>
          <w:numId w:val="2"/>
        </w:numPr>
        <w:spacing w:line="360" w:before="60" w:after="60"/>
        <w:ind w:left="360" w:hanging="259"/>
      </w:pPr>
      <w:r>
        <w:t xml:space="preserve">Участники подключаются к встрече, система запрашивает доступ к камере и микрофону.</w:t>
      </w:r>
    </w:p>
    <w:p>
      <w:pPr>
        <w:pStyle w:val="ListParagraph"/>
        <w:numPr>
          <w:ilvl w:val="0"/>
          <w:numId w:val="2"/>
        </w:numPr>
        <w:spacing w:line="360" w:before="60" w:after="60"/>
        <w:ind w:left="360" w:hanging="259"/>
      </w:pPr>
      <w:r>
        <w:t xml:space="preserve">В процессе встречи система в фоновом режиме анализирует медиапотоки и отображает аналитику организатору.</w:t>
      </w:r>
    </w:p>
    <w:p>
      <w:pPr>
        <w:pStyle w:val="ListParagraph"/>
        <w:numPr>
          <w:ilvl w:val="0"/>
          <w:numId w:val="2"/>
        </w:numPr>
        <w:spacing w:line="360" w:before="60" w:after="60"/>
        <w:ind w:left="360" w:hanging="259"/>
      </w:pPr>
      <w:r>
        <w:t xml:space="preserve">По завершении сессии формируется отчёт, доступный для просмотра и экспорта.</w:t>
      </w:r>
    </w:p>
    <w:p>
      <w:pPr>
        <w:jc w:val="center"/>
      </w:pPr>
      <w:r>
        <w:rPr>
          <w:color w:val="CCCCCC"/>
        </w:rPr>
        <w:t xml:space="preserve">──────────────────────────────────────────────────</w:t>
      </w:r>
    </w:p>
    <w:p>
      <w:pPr>
        <w:pStyle w:val="Heading2"/>
        <w:spacing w:before="288" w:after="180" w:line="276"/>
      </w:pPr>
      <w:r>
        <w:rPr>
          <w:b/>
          <w:bCs/>
          <w:color w:val="2E74B5"/>
          <w:sz w:val="28"/>
          <w:szCs w:val="28"/>
        </w:rPr>
        <w:t xml:space="preserve">4. ВЫБОР МЕТОДОВ ИССЛЕДОВАНИЯ И СРЕДСТВ РАЗРАБОТКИ</w:t>
      </w:r>
    </w:p>
    <w:p>
      <w:pPr>
        <w:pStyle w:val="Heading3"/>
        <w:spacing w:before="252" w:after="144" w:line="276"/>
      </w:pPr>
      <w:r>
        <w:rPr>
          <w:b/>
          <w:bCs/>
          <w:color w:val="2E74B5"/>
          <w:sz w:val="26"/>
          <w:szCs w:val="26"/>
        </w:rPr>
        <w:t xml:space="preserve">4.1. Обоснование стека технологий</w:t>
      </w:r>
    </w:p>
    <w:p>
      <w:pPr>
        <w:spacing w:line="360" w:before="120" w:after="120"/>
      </w:pPr>
      <w:r>
        <w:rPr>
          <w:b/>
          <w:bCs/>
        </w:rPr>
        <w:t xml:space="preserve">Frontend (emeeting-ui):</w:t>
      </w:r>
    </w:p>
    <w:p>
      <w:pPr>
        <w:pStyle w:val="ListParagraph"/>
        <w:numPr>
          <w:ilvl w:val="0"/>
          <w:numId w:val="1"/>
        </w:numPr>
        <w:spacing w:line="360" w:before="60" w:after="60"/>
        <w:ind w:left="360" w:hanging="259"/>
      </w:pPr>
      <w:r>
        <w:rPr>
          <w:b/>
          <w:bCs/>
        </w:rPr>
        <w:t xml:space="preserve">React 19 + TypeScript</w:t>
      </w:r>
      <w:r>
        <w:t xml:space="preserve">: компонентный подход, типизация, активное сообщество.</w:t>
      </w:r>
    </w:p>
    <w:p>
      <w:pPr>
        <w:pStyle w:val="ListParagraph"/>
        <w:numPr>
          <w:ilvl w:val="0"/>
          <w:numId w:val="1"/>
        </w:numPr>
        <w:spacing w:line="360" w:before="60" w:after="60"/>
        <w:ind w:left="360" w:hanging="259"/>
      </w:pPr>
      <w:r>
        <w:rPr>
          <w:b/>
          <w:bCs/>
        </w:rPr>
        <w:t xml:space="preserve">Vite 7</w:t>
      </w:r>
      <w:r>
        <w:t xml:space="preserve">: быстрая сборка, горячая перезагрузка, оптимизация для продакшена.</w:t>
      </w:r>
    </w:p>
    <w:p>
      <w:pPr>
        <w:pStyle w:val="ListParagraph"/>
        <w:numPr>
          <w:ilvl w:val="0"/>
          <w:numId w:val="1"/>
        </w:numPr>
        <w:spacing w:line="360" w:before="60" w:after="60"/>
        <w:ind w:left="360" w:hanging="259"/>
      </w:pPr>
      <w:r>
        <w:rPr>
          <w:b/>
          <w:bCs/>
        </w:rPr>
        <w:t xml:space="preserve">TanStack Query</w:t>
      </w:r>
      <w:r>
        <w:t xml:space="preserve">: управление серверным состоянием, кэширование, автоматические повторные запросы.</w:t>
      </w:r>
    </w:p>
    <w:p>
      <w:pPr>
        <w:pStyle w:val="ListParagraph"/>
        <w:numPr>
          <w:ilvl w:val="0"/>
          <w:numId w:val="1"/>
        </w:numPr>
        <w:spacing w:line="360" w:before="60" w:after="60"/>
        <w:ind w:left="360" w:hanging="259"/>
      </w:pPr>
      <w:r>
        <w:rPr>
          <w:b/>
          <w:bCs/>
        </w:rPr>
        <w:t xml:space="preserve">Zustand</w:t>
      </w:r>
      <w:r>
        <w:t xml:space="preserve">: лёгкое локальное состояние для встречи (участники, тосты, настройки).</w:t>
      </w:r>
    </w:p>
    <w:p>
      <w:pPr>
        <w:pStyle w:val="ListParagraph"/>
        <w:numPr>
          <w:ilvl w:val="0"/>
          <w:numId w:val="1"/>
        </w:numPr>
        <w:spacing w:line="360" w:before="60" w:after="60"/>
        <w:ind w:left="360" w:hanging="259"/>
      </w:pPr>
      <w:r>
        <w:rPr>
          <w:b/>
          <w:bCs/>
        </w:rPr>
        <w:t xml:space="preserve">Vitest + Testing Library</w:t>
      </w:r>
      <w:r>
        <w:t xml:space="preserve">: unit-тестирование компонентов и хуков.</w:t>
      </w:r>
    </w:p>
    <w:p>
      <w:pPr>
        <w:spacing w:line="360" w:before="120" w:after="120"/>
      </w:pPr>
      <w:r>
        <w:rPr>
          <w:b/>
          <w:bCs/>
        </w:rPr>
        <w:t xml:space="preserve">Backend (emeeting-backend):</w:t>
      </w:r>
    </w:p>
    <w:p>
      <w:pPr>
        <w:pStyle w:val="ListParagraph"/>
        <w:numPr>
          <w:ilvl w:val="0"/>
          <w:numId w:val="1"/>
        </w:numPr>
        <w:spacing w:line="360" w:before="60" w:after="60"/>
        <w:ind w:left="360" w:hanging="259"/>
      </w:pPr>
      <w:r>
        <w:rPr>
          <w:b/>
          <w:bCs/>
        </w:rPr>
        <w:t xml:space="preserve">Go 1.23+</w:t>
      </w:r>
      <w:r>
        <w:t xml:space="preserve">: высокая производительность, конкурентность через горутины, статическая типизация.</w:t>
      </w:r>
    </w:p>
    <w:p>
      <w:pPr>
        <w:pStyle w:val="ListParagraph"/>
        <w:numPr>
          <w:ilvl w:val="0"/>
          <w:numId w:val="1"/>
        </w:numPr>
        <w:spacing w:line="360" w:before="60" w:after="60"/>
        <w:ind w:left="360" w:hanging="259"/>
      </w:pPr>
      <w:r>
        <w:rPr>
          <w:b/>
          <w:bCs/>
        </w:rPr>
        <w:t xml:space="preserve">Gin</w:t>
      </w:r>
      <w:r>
        <w:t xml:space="preserve">: минималистичный и быстрый HTTP-фреймворк с поддержкой middleware.</w:t>
      </w:r>
    </w:p>
    <w:p>
      <w:pPr>
        <w:pStyle w:val="ListParagraph"/>
        <w:numPr>
          <w:ilvl w:val="0"/>
          <w:numId w:val="1"/>
        </w:numPr>
        <w:spacing w:line="360" w:before="60" w:after="60"/>
        <w:ind w:left="360" w:hanging="259"/>
      </w:pPr>
      <w:r>
        <w:rPr>
          <w:b/>
          <w:bCs/>
        </w:rPr>
        <w:t xml:space="preserve">gorilla/websocket</w:t>
      </w:r>
      <w:r>
        <w:t xml:space="preserve">: надёжная реализация WebSocket для обмена сообщениями в реальном времени.</w:t>
      </w:r>
    </w:p>
    <w:p>
      <w:pPr>
        <w:pStyle w:val="ListParagraph"/>
        <w:numPr>
          <w:ilvl w:val="0"/>
          <w:numId w:val="1"/>
        </w:numPr>
        <w:spacing w:line="360" w:before="60" w:after="60"/>
        <w:ind w:left="360" w:hanging="259"/>
      </w:pPr>
      <w:r>
        <w:rPr>
          <w:b/>
          <w:bCs/>
        </w:rPr>
        <w:t xml:space="preserve">golang-jwt/jwt/v5</w:t>
      </w:r>
      <w:r>
        <w:t xml:space="preserve">: работа с JWT, поддержка access/refresh токенов.</w:t>
      </w:r>
    </w:p>
    <w:p>
      <w:pPr>
        <w:pStyle w:val="ListParagraph"/>
        <w:numPr>
          <w:ilvl w:val="0"/>
          <w:numId w:val="1"/>
        </w:numPr>
        <w:spacing w:line="360" w:before="60" w:after="60"/>
        <w:ind w:left="360" w:hanging="259"/>
      </w:pPr>
      <w:r>
        <w:rPr>
          <w:b/>
          <w:bCs/>
        </w:rPr>
        <w:t xml:space="preserve">lib/pq</w:t>
      </w:r>
      <w:r>
        <w:t xml:space="preserve">: драйвер PostgreSQL с поддержкой транзакций и подготовленных запросов.</w:t>
      </w:r>
    </w:p>
    <w:p>
      <w:pPr>
        <w:spacing w:line="360" w:before="120" w:after="120"/>
      </w:pPr>
      <w:r>
        <w:rPr>
          <w:b/>
          <w:bCs/>
        </w:rPr>
        <w:t xml:space="preserve">AI-модули:</w:t>
      </w:r>
    </w:p>
    <w:p>
      <w:pPr>
        <w:pStyle w:val="ListParagraph"/>
        <w:numPr>
          <w:ilvl w:val="0"/>
          <w:numId w:val="1"/>
        </w:numPr>
        <w:spacing w:line="360" w:before="60" w:after="60"/>
        <w:ind w:left="360" w:hanging="259"/>
      </w:pPr>
      <w:r>
        <w:rPr>
          <w:b/>
          <w:bCs/>
        </w:rPr>
        <w:t xml:space="preserve">ai-gateway (Python 3.11)</w:t>
      </w:r>
      <w:r>
        <w:t xml:space="preserve">: оркестрация плагинов анализа, конфигурация через JSON, взаимодействие с backend через WebSocket.</w:t>
      </w:r>
    </w:p>
    <w:p>
      <w:pPr>
        <w:pStyle w:val="ListParagraph"/>
        <w:numPr>
          <w:ilvl w:val="0"/>
          <w:numId w:val="1"/>
        </w:numPr>
        <w:spacing w:line="360" w:before="60" w:after="60"/>
        <w:ind w:left="360" w:hanging="259"/>
      </w:pPr>
      <w:r>
        <w:rPr>
          <w:b/>
          <w:bCs/>
        </w:rPr>
        <w:t xml:space="preserve">speech-service (FastAPI)</w:t>
      </w:r>
      <w:r>
        <w:t xml:space="preserve">: HTTP-эндпоинт </w:t>
      </w:r>
      <w:r>
        <w:rPr>
          <w:rFonts w:ascii="Consolas" w:cs="Consolas" w:eastAsia="Consolas" w:hAnsi="Consolas"/>
          <w:color w:val="333333"/>
          <w:sz w:val="22"/>
          <w:szCs w:val="22"/>
          <w:shd w:fill="F5F5F5"/>
        </w:rPr>
        <w:t xml:space="preserve">/v1/transcribe</w:t>
      </w:r>
      <w:r>
        <w:t xml:space="preserve">, поддержка режимов stub и whisper (faster-whisper).</w:t>
      </w:r>
    </w:p>
    <w:p>
      <w:pPr>
        <w:pStyle w:val="ListParagraph"/>
        <w:numPr>
          <w:ilvl w:val="0"/>
          <w:numId w:val="1"/>
        </w:numPr>
        <w:spacing w:line="360" w:before="60" w:after="60"/>
        <w:ind w:left="360" w:hanging="259"/>
      </w:pPr>
      <w:r>
        <w:rPr>
          <w:b/>
          <w:bCs/>
        </w:rPr>
        <w:t xml:space="preserve">OpenCV, Librosa, PyTorch</w:t>
      </w:r>
      <w:r>
        <w:t xml:space="preserve">: библиотеки для обработки видео, аудио и запуска нейросетевых моделей.</w:t>
      </w:r>
    </w:p>
    <w:p>
      <w:pPr>
        <w:spacing w:line="360" w:before="120" w:after="120"/>
      </w:pPr>
      <w:r>
        <w:rPr>
          <w:b/>
          <w:bCs/>
        </w:rPr>
        <w:t xml:space="preserve">Инфраструктура:</w:t>
      </w:r>
    </w:p>
    <w:p>
      <w:pPr>
        <w:pStyle w:val="ListParagraph"/>
        <w:numPr>
          <w:ilvl w:val="0"/>
          <w:numId w:val="1"/>
        </w:numPr>
        <w:spacing w:line="360" w:before="60" w:after="60"/>
        <w:ind w:left="360" w:hanging="259"/>
      </w:pPr>
      <w:r>
        <w:rPr>
          <w:b/>
          <w:bCs/>
        </w:rPr>
        <w:t xml:space="preserve">PostgreSQL 15</w:t>
      </w:r>
      <w:r>
        <w:t xml:space="preserve">: реляционная СУБД с поддержкой JSONB для гибкого хранения аналитических событий.</w:t>
      </w:r>
    </w:p>
    <w:p>
      <w:pPr>
        <w:pStyle w:val="ListParagraph"/>
        <w:numPr>
          <w:ilvl w:val="0"/>
          <w:numId w:val="1"/>
        </w:numPr>
        <w:spacing w:line="360" w:before="60" w:after="60"/>
        <w:ind w:left="360" w:hanging="259"/>
      </w:pPr>
      <w:r>
        <w:rPr>
          <w:b/>
          <w:bCs/>
        </w:rPr>
        <w:t xml:space="preserve">Docker + Docker Compose</w:t>
      </w:r>
      <w:r>
        <w:t xml:space="preserve">: контейнеризация сервисов, упрощение развёртывания и тестирования.</w:t>
      </w:r>
    </w:p>
    <w:p>
      <w:pPr>
        <w:pStyle w:val="ListParagraph"/>
        <w:numPr>
          <w:ilvl w:val="0"/>
          <w:numId w:val="1"/>
        </w:numPr>
        <w:spacing w:line="360" w:before="60" w:after="60"/>
        <w:ind w:left="360" w:hanging="259"/>
      </w:pPr>
      <w:r>
        <w:rPr>
          <w:b/>
          <w:bCs/>
        </w:rPr>
        <w:t xml:space="preserve">GitHub Actions</w:t>
      </w:r>
      <w:r>
        <w:t xml:space="preserve">: CI/CD для автоматического тестирования и сборки.</w:t>
      </w:r>
    </w:p>
    <w:p>
      <w:pPr>
        <w:pStyle w:val="Heading3"/>
        <w:spacing w:before="252" w:after="144" w:line="276"/>
      </w:pPr>
      <w:r>
        <w:rPr>
          <w:b/>
          <w:bCs/>
          <w:color w:val="2E74B5"/>
          <w:sz w:val="26"/>
          <w:szCs w:val="26"/>
        </w:rPr>
        <w:t xml:space="preserve">4.2. Методы обработки видеопотока и аудиопотока</w:t>
      </w:r>
    </w:p>
    <w:p>
      <w:pPr>
        <w:spacing w:line="360" w:before="120" w:after="120"/>
      </w:pPr>
      <w:r>
        <w:rPr>
          <w:b/>
          <w:bCs/>
        </w:rPr>
        <w:t xml:space="preserve">Обработка видео:</w:t>
      </w:r>
    </w:p>
    <w:p>
      <w:pPr>
        <w:pStyle w:val="ListParagraph"/>
        <w:numPr>
          <w:ilvl w:val="0"/>
          <w:numId w:val="1"/>
        </w:numPr>
        <w:spacing w:line="360" w:before="60" w:after="60"/>
        <w:ind w:left="360" w:hanging="259"/>
      </w:pPr>
      <w:r>
        <w:t xml:space="preserve">Захват кадра с </w:t>
      </w:r>
      <w:r>
        <w:rPr>
          <w:rFonts w:ascii="Consolas" w:cs="Consolas" w:eastAsia="Consolas" w:hAnsi="Consolas"/>
          <w:color w:val="333333"/>
          <w:sz w:val="22"/>
          <w:szCs w:val="22"/>
          <w:shd w:fill="F5F5F5"/>
        </w:rPr>
        <w:t xml:space="preserve">&lt;video&gt;</w:t>
      </w:r>
      <w:r>
        <w:t xml:space="preserve">-элемента через </w:t>
      </w:r>
      <w:r>
        <w:rPr>
          <w:rFonts w:ascii="Consolas" w:cs="Consolas" w:eastAsia="Consolas" w:hAnsi="Consolas"/>
          <w:color w:val="333333"/>
          <w:sz w:val="22"/>
          <w:szCs w:val="22"/>
          <w:shd w:fill="F5F5F5"/>
        </w:rPr>
        <w:t xml:space="preserve">canvas.toDataURL('image/jpeg')</w:t>
      </w:r>
      <w:r>
        <w:t xml:space="preserve">.</w:t>
      </w:r>
    </w:p>
    <w:p>
      <w:pPr>
        <w:pStyle w:val="ListParagraph"/>
        <w:numPr>
          <w:ilvl w:val="0"/>
          <w:numId w:val="1"/>
        </w:numPr>
        <w:spacing w:line="360" w:before="60" w:after="60"/>
        <w:ind w:left="360" w:hanging="259"/>
      </w:pPr>
      <w:r>
        <w:t xml:space="preserve">Сжатие изображения и кодирование в base64 для передачи по WebSocket.</w:t>
      </w:r>
    </w:p>
    <w:p>
      <w:pPr>
        <w:pStyle w:val="ListParagraph"/>
        <w:numPr>
          <w:ilvl w:val="0"/>
          <w:numId w:val="1"/>
        </w:numPr>
        <w:spacing w:line="360" w:before="60" w:after="60"/>
        <w:ind w:left="360" w:hanging="259"/>
      </w:pPr>
      <w:r>
        <w:t xml:space="preserve">Отправка события </w:t>
      </w:r>
      <w:r>
        <w:rPr>
          <w:rFonts w:ascii="Consolas" w:cs="Consolas" w:eastAsia="Consolas" w:hAnsi="Consolas"/>
          <w:color w:val="333333"/>
          <w:sz w:val="22"/>
          <w:szCs w:val="22"/>
          <w:shd w:fill="F5F5F5"/>
        </w:rPr>
        <w:t xml:space="preserve">frame</w:t>
      </w:r>
      <w:r>
        <w:t xml:space="preserve"> с метаданными (идентификатор участника, временная метка).</w:t>
      </w:r>
    </w:p>
    <w:p>
      <w:pPr>
        <w:pStyle w:val="ListParagraph"/>
        <w:numPr>
          <w:ilvl w:val="0"/>
          <w:numId w:val="1"/>
        </w:numPr>
        <w:spacing w:line="360" w:before="60" w:after="60"/>
        <w:ind w:left="360" w:hanging="259"/>
      </w:pPr>
      <w:r>
        <w:t xml:space="preserve">На стороне AI-шлюза: декодирование, детекция лица (MediaPipe), извлечение признаков, классификация эмоций (CNN).</w:t>
      </w:r>
    </w:p>
    <w:p>
      <w:pPr>
        <w:spacing w:line="360" w:before="120" w:after="120"/>
      </w:pPr>
      <w:r>
        <w:rPr>
          <w:b/>
          <w:bCs/>
        </w:rPr>
        <w:t xml:space="preserve">Обработка аудио:</w:t>
      </w:r>
    </w:p>
    <w:p>
      <w:pPr>
        <w:pStyle w:val="ListParagraph"/>
        <w:numPr>
          <w:ilvl w:val="0"/>
          <w:numId w:val="1"/>
        </w:numPr>
        <w:spacing w:line="360" w:before="60" w:after="60"/>
        <w:ind w:left="360" w:hanging="259"/>
      </w:pPr>
      <w:r>
        <w:t xml:space="preserve">Использование </w:t>
      </w:r>
      <w:r>
        <w:rPr>
          <w:rFonts w:ascii="Consolas" w:cs="Consolas" w:eastAsia="Consolas" w:hAnsi="Consolas"/>
          <w:color w:val="333333"/>
          <w:sz w:val="22"/>
          <w:szCs w:val="22"/>
          <w:shd w:fill="F5F5F5"/>
        </w:rPr>
        <w:t xml:space="preserve">MediaRecorder</w:t>
      </w:r>
      <w:r>
        <w:t xml:space="preserve"> API с подбором поддерживаемого MIME-типа (webm/opus).</w:t>
      </w:r>
    </w:p>
    <w:p>
      <w:pPr>
        <w:pStyle w:val="ListParagraph"/>
        <w:numPr>
          <w:ilvl w:val="0"/>
          <w:numId w:val="1"/>
        </w:numPr>
        <w:spacing w:line="360" w:before="60" w:after="60"/>
        <w:ind w:left="360" w:hanging="259"/>
      </w:pPr>
      <w:r>
        <w:t xml:space="preserve">Накопление аудио-чанков в буфер с сохранением WebM-структуры (init segment + clusters).</w:t>
      </w:r>
    </w:p>
    <w:p>
      <w:pPr>
        <w:pStyle w:val="ListParagraph"/>
        <w:numPr>
          <w:ilvl w:val="0"/>
          <w:numId w:val="1"/>
        </w:numPr>
        <w:spacing w:line="360" w:before="60" w:after="60"/>
        <w:ind w:left="360" w:hanging="259"/>
      </w:pPr>
      <w:r>
        <w:t xml:space="preserve">Периодическая отправка буфера как события </w:t>
      </w:r>
      <w:r>
        <w:rPr>
          <w:rFonts w:ascii="Consolas" w:cs="Consolas" w:eastAsia="Consolas" w:hAnsi="Consolas"/>
          <w:color w:val="333333"/>
          <w:sz w:val="22"/>
          <w:szCs w:val="22"/>
          <w:shd w:fill="F5F5F5"/>
        </w:rPr>
        <w:t xml:space="preserve">audio</w:t>
      </w:r>
      <w:r>
        <w:t xml:space="preserve"> (base64) через WebSocket.</w:t>
      </w:r>
    </w:p>
    <w:p>
      <w:pPr>
        <w:pStyle w:val="ListParagraph"/>
        <w:numPr>
          <w:ilvl w:val="0"/>
          <w:numId w:val="1"/>
        </w:numPr>
        <w:spacing w:line="360" w:before="60" w:after="60"/>
        <w:ind w:left="360" w:hanging="259"/>
      </w:pPr>
      <w:r>
        <w:t xml:space="preserve">На стороне speech-service: декодирование, транскрибация (Whisper/stub), анализ тональности, возврат событий </w:t>
      </w:r>
      <w:r>
        <w:rPr>
          <w:rFonts w:ascii="Consolas" w:cs="Consolas" w:eastAsia="Consolas" w:hAnsi="Consolas"/>
          <w:color w:val="333333"/>
          <w:sz w:val="22"/>
          <w:szCs w:val="22"/>
          <w:shd w:fill="F5F5F5"/>
        </w:rPr>
        <w:t xml:space="preserve">text_analysis</w:t>
      </w:r>
      <w:r>
        <w:t xml:space="preserve">.</w:t>
      </w:r>
    </w:p>
    <w:p>
      <w:pPr>
        <w:spacing w:line="360" w:before="120" w:after="120"/>
      </w:pPr>
      <w:r>
        <w:rPr>
          <w:b/>
          <w:bCs/>
        </w:rPr>
        <w:t xml:space="preserve">Мультимодальная интеграция:</w:t>
      </w:r>
    </w:p>
    <w:p>
      <w:pPr>
        <w:pStyle w:val="ListParagraph"/>
        <w:numPr>
          <w:ilvl w:val="0"/>
          <w:numId w:val="1"/>
        </w:numPr>
        <w:spacing w:line="360" w:before="60" w:after="60"/>
        <w:ind w:left="360" w:hanging="259"/>
      </w:pPr>
      <w:r>
        <w:t xml:space="preserve">Корреляция событий по </w:t>
      </w:r>
      <w:r>
        <w:rPr>
          <w:rFonts w:ascii="Consolas" w:cs="Consolas" w:eastAsia="Consolas" w:hAnsi="Consolas"/>
          <w:color w:val="333333"/>
          <w:sz w:val="22"/>
          <w:szCs w:val="22"/>
          <w:shd w:fill="F5F5F5"/>
        </w:rPr>
        <w:t xml:space="preserve">participant_id</w:t>
      </w:r>
      <w:r>
        <w:t xml:space="preserve"> и временным меткам.</w:t>
      </w:r>
    </w:p>
    <w:p>
      <w:pPr>
        <w:pStyle w:val="ListParagraph"/>
        <w:numPr>
          <w:ilvl w:val="0"/>
          <w:numId w:val="1"/>
        </w:numPr>
        <w:spacing w:line="360" w:before="60" w:after="60"/>
        <w:ind w:left="360" w:hanging="259"/>
      </w:pPr>
      <w:r>
        <w:t xml:space="preserve">Агрегация результатов видео- и аудиоанализа в единый аналитический объект.</w:t>
      </w:r>
    </w:p>
    <w:p>
      <w:pPr>
        <w:pStyle w:val="ListParagraph"/>
        <w:numPr>
          <w:ilvl w:val="0"/>
          <w:numId w:val="1"/>
        </w:numPr>
        <w:spacing w:line="360" w:before="60" w:after="60"/>
        <w:ind w:left="360" w:hanging="259"/>
      </w:pPr>
      <w:r>
        <w:t xml:space="preserve">Отправка обогащённых событий обратно в комнату встречи для отображения в реальном времени.</w:t>
      </w:r>
    </w:p>
    <w:p>
      <w:pPr>
        <w:pStyle w:val="Heading3"/>
        <w:spacing w:before="252" w:after="144" w:line="276"/>
      </w:pPr>
      <w:r>
        <w:rPr>
          <w:b/>
          <w:bCs/>
          <w:color w:val="2E74B5"/>
          <w:sz w:val="26"/>
          <w:szCs w:val="26"/>
        </w:rPr>
        <w:t xml:space="preserve">4.3. Подходы к интеграции сервисов</w:t>
      </w:r>
    </w:p>
    <w:p>
      <w:pPr>
        <w:spacing w:line="360" w:before="120" w:after="120"/>
      </w:pPr>
      <w:r>
        <w:rPr>
          <w:b/>
          <w:bCs/>
        </w:rPr>
        <w:t xml:space="preserve">WebSocket-коммуникация:</w:t>
      </w:r>
    </w:p>
    <w:p>
      <w:pPr>
        <w:pStyle w:val="ListParagraph"/>
        <w:numPr>
          <w:ilvl w:val="0"/>
          <w:numId w:val="1"/>
        </w:numPr>
        <w:spacing w:line="360" w:before="60" w:after="60"/>
        <w:ind w:left="360" w:hanging="259"/>
      </w:pPr>
      <w:r>
        <w:t xml:space="preserve">Единый канал </w:t>
      </w:r>
      <w:r>
        <w:rPr>
          <w:rFonts w:ascii="Consolas" w:cs="Consolas" w:eastAsia="Consolas" w:hAnsi="Consolas"/>
          <w:color w:val="333333"/>
          <w:sz w:val="22"/>
          <w:szCs w:val="22"/>
          <w:shd w:fill="F5F5F5"/>
        </w:rPr>
        <w:t xml:space="preserve">/ws/sessions/:id</w:t>
      </w:r>
      <w:r>
        <w:t xml:space="preserve"> для всех участников сессии.</w:t>
      </w:r>
    </w:p>
    <w:p>
      <w:pPr>
        <w:pStyle w:val="ListParagraph"/>
        <w:numPr>
          <w:ilvl w:val="0"/>
          <w:numId w:val="1"/>
        </w:numPr>
        <w:spacing w:line="360" w:before="60" w:after="60"/>
        <w:ind w:left="360" w:hanging="259"/>
      </w:pPr>
      <w:r>
        <w:t xml:space="preserve">Типизированные сообщения: </w:t>
      </w:r>
      <w:r>
        <w:rPr>
          <w:rFonts w:ascii="Consolas" w:cs="Consolas" w:eastAsia="Consolas" w:hAnsi="Consolas"/>
          <w:color w:val="333333"/>
          <w:sz w:val="22"/>
          <w:szCs w:val="22"/>
          <w:shd w:fill="F5F5F5"/>
        </w:rPr>
        <w:t xml:space="preserve">join</w:t>
      </w:r>
      <w:r>
        <w:t xml:space="preserve">, </w:t>
      </w:r>
      <w:r>
        <w:rPr>
          <w:rFonts w:ascii="Consolas" w:cs="Consolas" w:eastAsia="Consolas" w:hAnsi="Consolas"/>
          <w:color w:val="333333"/>
          <w:sz w:val="22"/>
          <w:szCs w:val="22"/>
          <w:shd w:fill="F5F5F5"/>
        </w:rPr>
        <w:t xml:space="preserve">leave</w:t>
      </w:r>
      <w:r>
        <w:t xml:space="preserve">, </w:t>
      </w:r>
      <w:r>
        <w:rPr>
          <w:rFonts w:ascii="Consolas" w:cs="Consolas" w:eastAsia="Consolas" w:hAnsi="Consolas"/>
          <w:color w:val="333333"/>
          <w:sz w:val="22"/>
          <w:szCs w:val="22"/>
          <w:shd w:fill="F5F5F5"/>
        </w:rPr>
        <w:t xml:space="preserve">frame</w:t>
      </w:r>
      <w:r>
        <w:t xml:space="preserve">, </w:t>
      </w:r>
      <w:r>
        <w:rPr>
          <w:rFonts w:ascii="Consolas" w:cs="Consolas" w:eastAsia="Consolas" w:hAnsi="Consolas"/>
          <w:color w:val="333333"/>
          <w:sz w:val="22"/>
          <w:szCs w:val="22"/>
          <w:shd w:fill="F5F5F5"/>
        </w:rPr>
        <w:t xml:space="preserve">audio</w:t>
      </w:r>
      <w:r>
        <w:t xml:space="preserve">, </w:t>
      </w:r>
      <w:r>
        <w:rPr>
          <w:rFonts w:ascii="Consolas" w:cs="Consolas" w:eastAsia="Consolas" w:hAnsi="Consolas"/>
          <w:color w:val="333333"/>
          <w:sz w:val="22"/>
          <w:szCs w:val="22"/>
          <w:shd w:fill="F5F5F5"/>
        </w:rPr>
        <w:t xml:space="preserve">chat_message</w:t>
      </w:r>
      <w:r>
        <w:t xml:space="preserve">, </w:t>
      </w:r>
      <w:r>
        <w:rPr>
          <w:rFonts w:ascii="Consolas" w:cs="Consolas" w:eastAsia="Consolas" w:hAnsi="Consolas"/>
          <w:color w:val="333333"/>
          <w:sz w:val="22"/>
          <w:szCs w:val="22"/>
          <w:shd w:fill="F5F5F5"/>
        </w:rPr>
        <w:t xml:space="preserve">meeting_ended</w:t>
      </w:r>
      <w:r>
        <w:t xml:space="preserve">.</w:t>
      </w:r>
    </w:p>
    <w:p>
      <w:pPr>
        <w:pStyle w:val="ListParagraph"/>
        <w:numPr>
          <w:ilvl w:val="0"/>
          <w:numId w:val="1"/>
        </w:numPr>
        <w:spacing w:line="360" w:before="60" w:after="60"/>
        <w:ind w:left="360" w:hanging="259"/>
      </w:pPr>
      <w:r>
        <w:t xml:space="preserve">Backend выступает в роли хабов: принимает сообщения от клиентов, рассылает подписчикам, при необходимости персистит аналитику.</w:t>
      </w:r>
    </w:p>
    <w:p>
      <w:pPr>
        <w:spacing w:line="360" w:before="120" w:after="120"/>
      </w:pPr>
      <w:r>
        <w:rPr>
          <w:b/>
          <w:bCs/>
        </w:rPr>
        <w:t xml:space="preserve">AI Gateway как WebSocket-клиент:</w:t>
      </w:r>
    </w:p>
    <w:p>
      <w:pPr>
        <w:pStyle w:val="ListParagraph"/>
        <w:numPr>
          <w:ilvl w:val="0"/>
          <w:numId w:val="1"/>
        </w:numPr>
        <w:spacing w:line="360" w:before="60" w:after="60"/>
        <w:ind w:left="360" w:hanging="259"/>
      </w:pPr>
      <w:r>
        <w:t xml:space="preserve">Подписка на тот же канал сессии (или выделенный multiplex-канал).</w:t>
      </w:r>
    </w:p>
    <w:p>
      <w:pPr>
        <w:pStyle w:val="ListParagraph"/>
        <w:numPr>
          <w:ilvl w:val="0"/>
          <w:numId w:val="1"/>
        </w:numPr>
        <w:spacing w:line="360" w:before="60" w:after="60"/>
        <w:ind w:left="360" w:hanging="259"/>
      </w:pPr>
      <w:r>
        <w:t xml:space="preserve">Фильтрация и обработка медиа-событий (</w:t>
      </w:r>
      <w:r>
        <w:rPr>
          <w:rFonts w:ascii="Consolas" w:cs="Consolas" w:eastAsia="Consolas" w:hAnsi="Consolas"/>
          <w:color w:val="333333"/>
          <w:sz w:val="22"/>
          <w:szCs w:val="22"/>
          <w:shd w:fill="F5F5F5"/>
        </w:rPr>
        <w:t xml:space="preserve">frame</w:t>
      </w:r>
      <w:r>
        <w:t xml:space="preserve">, </w:t>
      </w:r>
      <w:r>
        <w:rPr>
          <w:rFonts w:ascii="Consolas" w:cs="Consolas" w:eastAsia="Consolas" w:hAnsi="Consolas"/>
          <w:color w:val="333333"/>
          <w:sz w:val="22"/>
          <w:szCs w:val="22"/>
          <w:shd w:fill="F5F5F5"/>
        </w:rPr>
        <w:t xml:space="preserve">audio</w:t>
      </w:r>
      <w:r>
        <w:t xml:space="preserve">).</w:t>
      </w:r>
    </w:p>
    <w:p>
      <w:pPr>
        <w:pStyle w:val="ListParagraph"/>
        <w:numPr>
          <w:ilvl w:val="0"/>
          <w:numId w:val="1"/>
        </w:numPr>
        <w:spacing w:line="360" w:before="60" w:after="60"/>
        <w:ind w:left="360" w:hanging="259"/>
      </w:pPr>
      <w:r>
        <w:t xml:space="preserve">Вызов внутренних модулей (лицо, речь) и эмиссия событий </w:t>
      </w:r>
      <w:r>
        <w:rPr>
          <w:rFonts w:ascii="Consolas" w:cs="Consolas" w:eastAsia="Consolas" w:hAnsi="Consolas"/>
          <w:color w:val="333333"/>
          <w:sz w:val="22"/>
          <w:szCs w:val="22"/>
          <w:shd w:fill="F5F5F5"/>
        </w:rPr>
        <w:t xml:space="preserve">face_analysis</w:t>
      </w:r>
      <w:r>
        <w:t xml:space="preserve">, </w:t>
      </w:r>
      <w:r>
        <w:rPr>
          <w:rFonts w:ascii="Consolas" w:cs="Consolas" w:eastAsia="Consolas" w:hAnsi="Consolas"/>
          <w:color w:val="333333"/>
          <w:sz w:val="22"/>
          <w:szCs w:val="22"/>
          <w:shd w:fill="F5F5F5"/>
        </w:rPr>
        <w:t xml:space="preserve">text_analysis</w:t>
      </w:r>
      <w:r>
        <w:t xml:space="preserve">, </w:t>
      </w:r>
      <w:r>
        <w:rPr>
          <w:rFonts w:ascii="Consolas" w:cs="Consolas" w:eastAsia="Consolas" w:hAnsi="Consolas"/>
          <w:color w:val="333333"/>
          <w:sz w:val="22"/>
          <w:szCs w:val="22"/>
          <w:shd w:fill="F5F5F5"/>
        </w:rPr>
        <w:t xml:space="preserve">analysis_report</w:t>
      </w:r>
      <w:r>
        <w:t xml:space="preserve">.</w:t>
      </w:r>
    </w:p>
    <w:p>
      <w:pPr>
        <w:spacing w:line="360" w:before="120" w:after="120"/>
      </w:pPr>
      <w:r>
        <w:rPr>
          <w:b/>
          <w:bCs/>
        </w:rPr>
        <w:t xml:space="preserve">REST API для управления:</w:t>
      </w:r>
    </w:p>
    <w:p>
      <w:pPr>
        <w:pStyle w:val="ListParagraph"/>
        <w:numPr>
          <w:ilvl w:val="0"/>
          <w:numId w:val="1"/>
        </w:numPr>
        <w:spacing w:line="360" w:before="60" w:after="60"/>
        <w:ind w:left="360" w:hanging="259"/>
      </w:pPr>
      <w:r>
        <w:t xml:space="preserve">Эндпоинты для авторизации (</w:t>
      </w:r>
      <w:r>
        <w:rPr>
          <w:rFonts w:ascii="Consolas" w:cs="Consolas" w:eastAsia="Consolas" w:hAnsi="Consolas"/>
          <w:color w:val="333333"/>
          <w:sz w:val="22"/>
          <w:szCs w:val="22"/>
          <w:shd w:fill="F5F5F5"/>
        </w:rPr>
        <w:t xml:space="preserve">/auth/login</w:t>
      </w:r>
      <w:r>
        <w:t xml:space="preserve">, </w:t>
      </w:r>
      <w:r>
        <w:rPr>
          <w:rFonts w:ascii="Consolas" w:cs="Consolas" w:eastAsia="Consolas" w:hAnsi="Consolas"/>
          <w:color w:val="333333"/>
          <w:sz w:val="22"/>
          <w:szCs w:val="22"/>
          <w:shd w:fill="F5F5F5"/>
        </w:rPr>
        <w:t xml:space="preserve">/auth/refresh</w:t>
      </w:r>
      <w:r>
        <w:t xml:space="preserve">), управления сессиями (</w:t>
      </w:r>
      <w:r>
        <w:rPr>
          <w:rFonts w:ascii="Consolas" w:cs="Consolas" w:eastAsia="Consolas" w:hAnsi="Consolas"/>
          <w:color w:val="333333"/>
          <w:sz w:val="22"/>
          <w:szCs w:val="22"/>
          <w:shd w:fill="F5F5F5"/>
        </w:rPr>
        <w:t xml:space="preserve">/sessions</w:t>
      </w:r>
      <w:r>
        <w:t xml:space="preserve">), получения отчётов (</w:t>
      </w:r>
      <w:r>
        <w:rPr>
          <w:rFonts w:ascii="Consolas" w:cs="Consolas" w:eastAsia="Consolas" w:hAnsi="Consolas"/>
          <w:color w:val="333333"/>
          <w:sz w:val="22"/>
          <w:szCs w:val="22"/>
          <w:shd w:fill="F5F5F5"/>
        </w:rPr>
        <w:t xml:space="preserve">/reports/:id</w:t>
      </w:r>
      <w:r>
        <w:t xml:space="preserve">).</w:t>
      </w:r>
    </w:p>
    <w:p>
      <w:pPr>
        <w:pStyle w:val="ListParagraph"/>
        <w:numPr>
          <w:ilvl w:val="0"/>
          <w:numId w:val="1"/>
        </w:numPr>
        <w:spacing w:line="360" w:before="60" w:after="60"/>
        <w:ind w:left="360" w:hanging="259"/>
      </w:pPr>
      <w:r>
        <w:t xml:space="preserve">Middleware для аутентификации (JWT), rate limiting, логирования.</w:t>
      </w:r>
    </w:p>
    <w:p>
      <w:pPr>
        <w:pStyle w:val="Heading3"/>
        <w:spacing w:before="252" w:after="144" w:line="276"/>
      </w:pPr>
      <w:r>
        <w:rPr>
          <w:b/>
          <w:bCs/>
          <w:color w:val="2E74B5"/>
          <w:sz w:val="26"/>
          <w:szCs w:val="26"/>
        </w:rPr>
        <w:t xml:space="preserve">4.4. Средства тестирования и наблюдаемости</w:t>
      </w:r>
    </w:p>
    <w:p>
      <w:pPr>
        <w:spacing w:line="360" w:before="120" w:after="120"/>
      </w:pPr>
      <w:r>
        <w:rPr>
          <w:b/>
          <w:bCs/>
        </w:rPr>
        <w:t xml:space="preserve">Тестирование:</w:t>
      </w:r>
    </w:p>
    <w:p>
      <w:pPr>
        <w:pStyle w:val="ListParagraph"/>
        <w:numPr>
          <w:ilvl w:val="0"/>
          <w:numId w:val="1"/>
        </w:numPr>
        <w:spacing w:line="360" w:before="60" w:after="60"/>
        <w:ind w:left="360" w:hanging="259"/>
      </w:pPr>
      <w:r>
        <w:t xml:space="preserve">Frontend: Vitest для unit-тестов хуков и компонентов, Testing Library для интеграционных тестов.</w:t>
      </w:r>
    </w:p>
    <w:p>
      <w:pPr>
        <w:pStyle w:val="ListParagraph"/>
        <w:numPr>
          <w:ilvl w:val="0"/>
          <w:numId w:val="1"/>
        </w:numPr>
        <w:spacing w:line="360" w:before="60" w:after="60"/>
        <w:ind w:left="360" w:hanging="259"/>
      </w:pPr>
      <w:r>
        <w:t xml:space="preserve">Backend: </w:t>
      </w:r>
      <w:r>
        <w:rPr>
          <w:rFonts w:ascii="Consolas" w:cs="Consolas" w:eastAsia="Consolas" w:hAnsi="Consolas"/>
          <w:color w:val="333333"/>
          <w:sz w:val="22"/>
          <w:szCs w:val="22"/>
          <w:shd w:fill="F5F5F5"/>
        </w:rPr>
        <w:t xml:space="preserve">go test</w:t>
      </w:r>
      <w:r>
        <w:t xml:space="preserve"> для модульных тестов, интеграционные тесты с тестовой БД.</w:t>
      </w:r>
    </w:p>
    <w:p>
      <w:pPr>
        <w:pStyle w:val="ListParagraph"/>
        <w:numPr>
          <w:ilvl w:val="0"/>
          <w:numId w:val="1"/>
        </w:numPr>
        <w:spacing w:line="360" w:before="60" w:after="60"/>
        <w:ind w:left="360" w:hanging="259"/>
      </w:pPr>
      <w:r>
        <w:t xml:space="preserve">AI-модули: </w:t>
      </w:r>
      <w:r>
        <w:rPr>
          <w:rFonts w:ascii="Consolas" w:cs="Consolas" w:eastAsia="Consolas" w:hAnsi="Consolas"/>
          <w:color w:val="333333"/>
          <w:sz w:val="22"/>
          <w:szCs w:val="22"/>
          <w:shd w:fill="F5F5F5"/>
        </w:rPr>
        <w:t xml:space="preserve">pytest</w:t>
      </w:r>
      <w:r>
        <w:t xml:space="preserve"> для проверки контрактов и логики плагинов.</w:t>
      </w:r>
    </w:p>
    <w:p>
      <w:pPr>
        <w:spacing w:line="360" w:before="120" w:after="120"/>
      </w:pPr>
      <w:r>
        <w:rPr>
          <w:b/>
          <w:bCs/>
        </w:rPr>
        <w:t xml:space="preserve">Наблюдаемость:</w:t>
      </w:r>
    </w:p>
    <w:p>
      <w:pPr>
        <w:pStyle w:val="ListParagraph"/>
        <w:numPr>
          <w:ilvl w:val="0"/>
          <w:numId w:val="1"/>
        </w:numPr>
        <w:spacing w:line="360" w:before="60" w:after="60"/>
        <w:ind w:left="360" w:hanging="259"/>
      </w:pPr>
      <w:r>
        <w:t xml:space="preserve">Логирование запросов и ошибок (структурированный JSON-лог).</w:t>
      </w:r>
    </w:p>
    <w:p>
      <w:pPr>
        <w:pStyle w:val="ListParagraph"/>
        <w:numPr>
          <w:ilvl w:val="0"/>
          <w:numId w:val="1"/>
        </w:numPr>
        <w:spacing w:line="360" w:before="60" w:after="60"/>
        <w:ind w:left="360" w:hanging="259"/>
      </w:pPr>
      <w:r>
        <w:t xml:space="preserve">Метрики производительности (время обработки сообщения, задержка WebSocket).</w:t>
      </w:r>
    </w:p>
    <w:p>
      <w:pPr>
        <w:pStyle w:val="ListParagraph"/>
        <w:numPr>
          <w:ilvl w:val="0"/>
          <w:numId w:val="1"/>
        </w:numPr>
        <w:spacing w:line="360" w:before="60" w:after="60"/>
        <w:ind w:left="360" w:hanging="259"/>
      </w:pPr>
      <w:r>
        <w:t xml:space="preserve">Health-check эндпоинты для мониторинга доступности сервисов.</w:t>
      </w:r>
    </w:p>
    <w:p>
      <w:pPr>
        <w:spacing w:line="360" w:before="120" w:after="120"/>
      </w:pPr>
      <w:r>
        <w:rPr>
          <w:b/>
          <w:bCs/>
        </w:rPr>
        <w:t xml:space="preserve">CI/CD:</w:t>
      </w:r>
    </w:p>
    <w:p>
      <w:pPr>
        <w:pStyle w:val="ListParagraph"/>
        <w:numPr>
          <w:ilvl w:val="0"/>
          <w:numId w:val="1"/>
        </w:numPr>
        <w:spacing w:line="360" w:before="60" w:after="60"/>
        <w:ind w:left="360" w:hanging="259"/>
      </w:pPr>
      <w:r>
        <w:t xml:space="preserve">GitHub Actions: запуск линтеров, тестов, сборка образов при пуше в main.</w:t>
      </w:r>
    </w:p>
    <w:p>
      <w:pPr>
        <w:pStyle w:val="ListParagraph"/>
        <w:numPr>
          <w:ilvl w:val="0"/>
          <w:numId w:val="1"/>
        </w:numPr>
        <w:spacing w:line="360" w:before="60" w:after="60"/>
        <w:ind w:left="360" w:hanging="259"/>
      </w:pPr>
      <w:r>
        <w:t xml:space="preserve">Docker Compose профили: </w:t>
      </w:r>
      <w:r>
        <w:rPr>
          <w:rFonts w:ascii="Consolas" w:cs="Consolas" w:eastAsia="Consolas" w:hAnsi="Consolas"/>
          <w:color w:val="333333"/>
          <w:sz w:val="22"/>
          <w:szCs w:val="22"/>
          <w:shd w:fill="F5F5F5"/>
        </w:rPr>
        <w:t xml:space="preserve">default</w:t>
      </w:r>
      <w:r>
        <w:t xml:space="preserve"> (базовые сервисы), </w:t>
      </w:r>
      <w:r>
        <w:rPr>
          <w:rFonts w:ascii="Consolas" w:cs="Consolas" w:eastAsia="Consolas" w:hAnsi="Consolas"/>
          <w:color w:val="333333"/>
          <w:sz w:val="22"/>
          <w:szCs w:val="22"/>
          <w:shd w:fill="F5F5F5"/>
        </w:rPr>
        <w:t xml:space="preserve">ai</w:t>
      </w:r>
      <w:r>
        <w:t xml:space="preserve"> (с AI-модулями) для гибкого развёртывания.</w:t>
      </w:r>
    </w:p>
    <w:p>
      <w:pPr>
        <w:jc w:val="center"/>
      </w:pPr>
      <w:r>
        <w:rPr>
          <w:color w:val="CCCCCC"/>
        </w:rPr>
        <w:t xml:space="preserve">──────────────────────────────────────────────────</w:t>
      </w:r>
    </w:p>
    <w:p>
      <w:pPr>
        <w:pStyle w:val="Heading2"/>
        <w:spacing w:before="288" w:after="180" w:line="276"/>
      </w:pPr>
      <w:r>
        <w:rPr>
          <w:b/>
          <w:bCs/>
          <w:color w:val="2E74B5"/>
          <w:sz w:val="28"/>
          <w:szCs w:val="28"/>
        </w:rPr>
        <w:t xml:space="preserve">5. ПРОЕКТИРОВАНИЕ СИСТЕМЫ</w:t>
      </w:r>
    </w:p>
    <w:p>
      <w:pPr>
        <w:pStyle w:val="Heading3"/>
        <w:spacing w:before="252" w:after="144" w:line="276"/>
      </w:pPr>
      <w:r>
        <w:rPr>
          <w:b/>
          <w:bCs/>
          <w:color w:val="2E74B5"/>
          <w:sz w:val="26"/>
          <w:szCs w:val="26"/>
        </w:rPr>
        <w:t xml:space="preserve">5.1. BPMN-диаграмма основного сценария</w:t>
      </w:r>
    </w:p>
    <w:p>
      <w:pPr>
        <w:spacing w:line="360" w:before="120" w:after="120"/>
      </w:pPr>
      <w:r>
        <w:rPr>
          <w:i/>
          <w:iCs/>
        </w:rPr>
        <w:t xml:space="preserve">[Заглушка для BPMN-диаграммы]</w:t>
      </w:r>
    </w:p>
    <w:p>
      <w:pPr>
        <w:pBdr>
          <w:top w:val="single" w:color="D4D4D4" w:sz="3"/>
          <w:bottom w:val="single" w:color="D4D4D4" w:sz="3"/>
          <w:left w:val="single" w:color="D4D4D4" w:sz="3"/>
          <w:right w:val="single" w:color="D4D4D4" w:sz="3"/>
        </w:pBdr>
        <w:shd w:fill="F5F5F5"/>
        <w:spacing w:line="240" w:before="160" w:after="0"/>
        <w:ind w:left="360"/>
      </w:pPr>
      <w:r>
        <w:rPr>
          <w:rFonts w:ascii="Consolas" w:cs="Consolas" w:eastAsia="Consolas" w:hAnsi="Consolas"/>
          <w:sz w:val="20"/>
          <w:szCs w:val="20"/>
        </w:rPr>
        <w:t xml:space="preserve">%% [КОММЕНТАРИЙ: Вставить рендер диаграммы из Mermaid/Draw.io]</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Основной сценарий: от входа до встречи и аналитики</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flowchart TB</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subgraph LaneU[ "Участник / организатор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A([Старт]) --&gt; B[Открыть приложение]</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B --&gt; C{Есть валидный JWT?}</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C --&gt;|Нет| D[POST /auth/login]</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D --&gt; E[Получить access + refresh]</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E --&gt; C</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C --&gt;|Да| F[Создать/открыть сессию]</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F --&gt; G[WebSocket /ws/sessions/:id]</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G --&gt; H[join + медиа / чат]</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H --&gt; I[Получение аналитики в реальном времени]</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I --&gt; J[leave или end_meeting]</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J --&gt; K([Конец])</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end</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subgraph LaneB[ "emeeting-backend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HB[join → user_joined + participants_snapshot]</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IB[broadcast + запись analysis_event]</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JB[meeting_ended / disconnect]</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end</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subgraph LaneX[ "ai-gateway + speech-service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IX[Приём audio / frame]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IY[ASR + анализ лица + агрегация]</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IZ[Эмиссия событий аналитики в комнату]</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end</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H -.-&gt; HB</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H -.-&gt; IB</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H -.-&gt; IX</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IX --&gt; IY</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IY --&gt; IZ</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IZ -.-&gt; IB</w:t>
      </w:r>
    </w:p>
    <w:p>
      <w:pPr>
        <w:pBdr>
          <w:top w:val="single" w:color="D4D4D4" w:sz="3"/>
          <w:bottom w:val="single" w:color="D4D4D4" w:sz="3"/>
          <w:left w:val="single" w:color="D4D4D4" w:sz="3"/>
          <w:right w:val="single" w:color="D4D4D4" w:sz="3"/>
        </w:pBdr>
        <w:shd w:fill="F5F5F5"/>
        <w:spacing w:line="240" w:before="0" w:after="160"/>
        <w:ind w:left="360"/>
      </w:pPr>
      <w:r>
        <w:rPr>
          <w:rFonts w:ascii="Consolas" w:cs="Consolas" w:eastAsia="Consolas" w:hAnsi="Consolas"/>
          <w:sz w:val="20"/>
          <w:szCs w:val="20"/>
        </w:rPr>
        <w:t xml:space="preserve">  J -.-&gt; JB</w:t>
      </w:r>
    </w:p>
    <w:p>
      <w:pPr>
        <w:pStyle w:val="Heading3"/>
        <w:spacing w:before="252" w:after="144" w:line="276"/>
      </w:pPr>
      <w:r>
        <w:rPr>
          <w:b/>
          <w:bCs/>
          <w:color w:val="2E74B5"/>
          <w:sz w:val="26"/>
          <w:szCs w:val="26"/>
        </w:rPr>
        <w:t xml:space="preserve">5.2. IDEF0-диаграмма контекстного уровня</w:t>
      </w:r>
    </w:p>
    <w:p>
      <w:pPr>
        <w:spacing w:line="360" w:before="120" w:after="120"/>
      </w:pPr>
      <w:r>
        <w:rPr>
          <w:i/>
          <w:iCs/>
        </w:rPr>
        <w:t xml:space="preserve">[Заглушка для IDEF0-диаграммы]</w:t>
      </w:r>
    </w:p>
    <w:p>
      <w:pPr>
        <w:pBdr>
          <w:top w:val="single" w:color="D4D4D4" w:sz="3"/>
          <w:bottom w:val="single" w:color="D4D4D4" w:sz="3"/>
          <w:left w:val="single" w:color="D4D4D4" w:sz="3"/>
          <w:right w:val="single" w:color="D4D4D4" w:sz="3"/>
        </w:pBdr>
        <w:shd w:fill="F5F5F5"/>
        <w:spacing w:line="240" w:before="160" w:after="0"/>
        <w:ind w:left="360"/>
      </w:pPr>
      <w:r>
        <w:rPr>
          <w:rFonts w:ascii="Consolas" w:cs="Consolas" w:eastAsia="Consolas" w:hAnsi="Consolas"/>
          <w:sz w:val="20"/>
          <w:szCs w:val="20"/>
        </w:rPr>
        <w:t xml:space="preserve">[КОММЕНТАРИЙ: Вставить рендер IDEF0-диаграммы из Draw.io / Visio]</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Описание контекстного уровня (блок A-0):</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Входы: учётные данные, медиаданные (кадры, аудио), параметры сессии.</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Выходы: UI встречи, аналитические события, отчёты, уведомления.</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Управление: политики безопасности (JWT, rate limit), контракты API/WS, требования ФЗ-152.</w:t>
      </w:r>
    </w:p>
    <w:p>
      <w:pPr>
        <w:pBdr>
          <w:top w:val="single" w:color="D4D4D4" w:sz="3"/>
          <w:bottom w:val="single" w:color="D4D4D4" w:sz="3"/>
          <w:left w:val="single" w:color="D4D4D4" w:sz="3"/>
          <w:right w:val="single" w:color="D4D4D4" w:sz="3"/>
        </w:pBdr>
        <w:shd w:fill="F5F5F5"/>
        <w:spacing w:line="240" w:before="0" w:after="160"/>
        <w:ind w:left="360"/>
      </w:pPr>
      <w:r>
        <w:rPr>
          <w:rFonts w:ascii="Consolas" w:cs="Consolas" w:eastAsia="Consolas" w:hAnsi="Consolas"/>
          <w:sz w:val="20"/>
          <w:szCs w:val="20"/>
        </w:rPr>
        <w:t xml:space="preserve">- Механизмы: браузер (React), backend (Go), PostgreSQL, ai-gateway (Python), speech-service (FastAPI).</w:t>
      </w:r>
    </w:p>
    <w:p>
      <w:pPr>
        <w:pStyle w:val="Heading3"/>
        <w:spacing w:before="252" w:after="144" w:line="276"/>
      </w:pPr>
      <w:r>
        <w:rPr>
          <w:b/>
          <w:bCs/>
          <w:color w:val="2E74B5"/>
          <w:sz w:val="26"/>
          <w:szCs w:val="26"/>
        </w:rPr>
        <w:t xml:space="preserve">5.3. DFD-диаграмма потоков данных</w:t>
      </w:r>
    </w:p>
    <w:p>
      <w:pPr>
        <w:spacing w:line="360" w:before="120" w:after="120"/>
      </w:pPr>
      <w:r>
        <w:rPr>
          <w:i/>
          <w:iCs/>
        </w:rPr>
        <w:t xml:space="preserve">[Заглушка для DFD-диаграммы уровня 0 и 1]</w:t>
      </w:r>
    </w:p>
    <w:p>
      <w:pPr>
        <w:pBdr>
          <w:top w:val="single" w:color="D4D4D4" w:sz="3"/>
          <w:bottom w:val="single" w:color="D4D4D4" w:sz="3"/>
          <w:left w:val="single" w:color="D4D4D4" w:sz="3"/>
          <w:right w:val="single" w:color="D4D4D4" w:sz="3"/>
        </w:pBdr>
        <w:shd w:fill="F5F5F5"/>
        <w:spacing w:line="240" w:before="160" w:after="0"/>
        <w:ind w:left="360"/>
      </w:pPr>
      <w:r>
        <w:rPr>
          <w:rFonts w:ascii="Consolas" w:cs="Consolas" w:eastAsia="Consolas" w:hAnsi="Consolas"/>
          <w:sz w:val="20"/>
          <w:szCs w:val="20"/>
        </w:rPr>
        <w:t xml:space="preserve">%% [КОММЕНТАРИЙ: Вставить рендер DFD-диаграммы из Mermaid]</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Уровень 0: контекст системы</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flowchart LR</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U([Пользователь])</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SYS[[EMeeting]]</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DB[(PostgreSQL)]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AI[[AI-контур]]</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U --&gt;|REST, WS, медиа| SYS</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SYS --&gt;|ответы, события| U</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SYS &lt;--&gt;|SQL| DB</w:t>
      </w:r>
    </w:p>
    <w:p>
      <w:pPr>
        <w:pBdr>
          <w:top w:val="single" w:color="D4D4D4" w:sz="3"/>
          <w:bottom w:val="single" w:color="D4D4D4" w:sz="3"/>
          <w:left w:val="single" w:color="D4D4D4" w:sz="3"/>
          <w:right w:val="single" w:color="D4D4D4" w:sz="3"/>
        </w:pBdr>
        <w:shd w:fill="F5F5F5"/>
        <w:spacing w:line="240" w:before="0" w:after="160"/>
        <w:ind w:left="360"/>
      </w:pPr>
      <w:r>
        <w:rPr>
          <w:rFonts w:ascii="Consolas" w:cs="Consolas" w:eastAsia="Consolas" w:hAnsi="Consolas"/>
          <w:sz w:val="20"/>
          <w:szCs w:val="20"/>
        </w:rPr>
        <w:t xml:space="preserve">  SYS &lt;--&gt;|опционально: WS/HTTP| AI</w:t>
      </w:r>
    </w:p>
    <w:p>
      <w:pPr>
        <w:pStyle w:val="Heading3"/>
        <w:spacing w:before="252" w:after="144" w:line="276"/>
      </w:pPr>
      <w:r>
        <w:rPr>
          <w:b/>
          <w:bCs/>
          <w:color w:val="2E74B5"/>
          <w:sz w:val="26"/>
          <w:szCs w:val="26"/>
        </w:rPr>
        <w:t xml:space="preserve">5.4. ER-диаграмма базы данных</w:t>
      </w:r>
    </w:p>
    <w:p>
      <w:pPr>
        <w:spacing w:line="360" w:before="120" w:after="120"/>
      </w:pPr>
      <w:r>
        <w:rPr>
          <w:i/>
          <w:iCs/>
        </w:rPr>
        <w:t xml:space="preserve">[Заглушка для ER-диаграммы]</w:t>
      </w:r>
    </w:p>
    <w:p>
      <w:pPr>
        <w:pBdr>
          <w:top w:val="single" w:color="D4D4D4" w:sz="3"/>
          <w:bottom w:val="single" w:color="D4D4D4" w:sz="3"/>
          <w:left w:val="single" w:color="D4D4D4" w:sz="3"/>
          <w:right w:val="single" w:color="D4D4D4" w:sz="3"/>
        </w:pBdr>
        <w:shd w:fill="F5F5F5"/>
        <w:spacing w:line="240" w:before="160" w:after="0"/>
        <w:ind w:left="360"/>
      </w:pPr>
      <w:r>
        <w:rPr>
          <w:rFonts w:ascii="Consolas" w:cs="Consolas" w:eastAsia="Consolas" w:hAnsi="Consolas"/>
          <w:sz w:val="20"/>
          <w:szCs w:val="20"/>
        </w:rPr>
        <w:t xml:space="preserve">%% [КОММЕНТАРИЙ: Вставить рендер ER-диаграммы из Mermaid/Draw.io]</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erDiagram</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auth_user ||--o{ session : "создаёт"</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auth_user ||--o{ meeting_participant : "участвует"</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session ||--o{ analysis_event : "генерирует"</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session ||--o{ analysis_report : "формирует"</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session ||--o{ session_chat_message : "содержит"</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auth_user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int auth_user_id PK</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string email UK</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string password_hash</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session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int session_id PK</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string title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timestamp start_datetime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string meeting_status</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analysis_event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bigint analysis_event_id PK</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int session_id FK</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string event_type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jsonb payload</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analysis_report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bigint analysis_report_id PK</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int session_id FK</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jsonb report</w:t>
      </w:r>
    </w:p>
    <w:p>
      <w:pPr>
        <w:pBdr>
          <w:top w:val="single" w:color="D4D4D4" w:sz="3"/>
          <w:bottom w:val="single" w:color="D4D4D4" w:sz="3"/>
          <w:left w:val="single" w:color="D4D4D4" w:sz="3"/>
          <w:right w:val="single" w:color="D4D4D4" w:sz="3"/>
        </w:pBdr>
        <w:shd w:fill="F5F5F5"/>
        <w:spacing w:line="240" w:before="0" w:after="160"/>
        <w:ind w:left="360"/>
      </w:pPr>
      <w:r>
        <w:rPr>
          <w:rFonts w:ascii="Consolas" w:cs="Consolas" w:eastAsia="Consolas" w:hAnsi="Consolas"/>
          <w:sz w:val="20"/>
          <w:szCs w:val="20"/>
        </w:rPr>
        <w:t xml:space="preserve">  }</w:t>
      </w:r>
    </w:p>
    <w:p>
      <w:pPr>
        <w:pStyle w:val="Heading3"/>
        <w:spacing w:before="252" w:after="144" w:line="276"/>
      </w:pPr>
      <w:r>
        <w:rPr>
          <w:b/>
          <w:bCs/>
          <w:color w:val="2E74B5"/>
          <w:sz w:val="26"/>
          <w:szCs w:val="26"/>
        </w:rPr>
        <w:t xml:space="preserve">5.5. Логическая модель данных</w:t>
      </w:r>
    </w:p>
    <w:p>
      <w:pPr>
        <w:spacing w:line="360" w:before="120" w:after="120"/>
      </w:pPr>
      <w:r>
        <w:rPr>
          <w:i/>
          <w:iCs/>
        </w:rPr>
        <w:t xml:space="preserve">[Заглушка для таблицы описания сущностей]</w:t>
      </w:r>
    </w:p>
    <w:p>
      <w:pPr>
        <w:pBdr>
          <w:top w:val="single" w:color="D4D4D4" w:sz="3"/>
          <w:bottom w:val="single" w:color="D4D4D4" w:sz="3"/>
          <w:left w:val="single" w:color="D4D4D4" w:sz="3"/>
          <w:right w:val="single" w:color="D4D4D4" w:sz="3"/>
        </w:pBdr>
        <w:shd w:fill="F5F5F5"/>
        <w:spacing w:line="240" w:before="160" w:after="0"/>
        <w:ind w:left="360"/>
      </w:pPr>
      <w:r>
        <w:rPr>
          <w:rFonts w:ascii="Consolas" w:cs="Consolas" w:eastAsia="Consolas" w:hAnsi="Consolas"/>
          <w:sz w:val="20"/>
          <w:szCs w:val="20"/>
        </w:rPr>
        <w:t xml:space="preserve">[КОММЕНТАРИЙ: Вставить полную таблицу с описанием таблиц БД: auth_user, session, meeting_participant, analysis_event, analysis_report, session_chat_message — с указанием полей, типов, ключей и связей]</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160"/>
        <w:ind w:left="360"/>
      </w:pPr>
      <w:r>
        <w:rPr>
          <w:rFonts w:ascii="Consolas" w:cs="Consolas" w:eastAsia="Consolas" w:hAnsi="Consolas"/>
          <w:sz w:val="20"/>
          <w:szCs w:val="20"/>
        </w:rPr>
        <w:t xml:space="preserve">Источники истины: файлы миграций в code/emeeting-backend/migrations/up/*.sql</w:t>
      </w:r>
    </w:p>
    <w:p>
      <w:pPr>
        <w:jc w:val="center"/>
      </w:pPr>
      <w:r>
        <w:rPr>
          <w:color w:val="CCCCCC"/>
        </w:rPr>
        <w:t xml:space="preserve">──────────────────────────────────────────────────</w:t>
      </w:r>
    </w:p>
    <w:p>
      <w:pPr>
        <w:pStyle w:val="Heading2"/>
        <w:spacing w:before="288" w:after="180" w:line="276"/>
      </w:pPr>
      <w:r>
        <w:rPr>
          <w:b/>
          <w:bCs/>
          <w:color w:val="2E74B5"/>
          <w:sz w:val="28"/>
          <w:szCs w:val="28"/>
        </w:rPr>
        <w:t xml:space="preserve">6. ОПИСАНИЕ ПРОГРАММНОГО КОМПЛЕКСА</w:t>
      </w:r>
    </w:p>
    <w:p>
      <w:pPr>
        <w:pStyle w:val="Heading3"/>
        <w:spacing w:before="252" w:after="144" w:line="276"/>
      </w:pPr>
      <w:r>
        <w:rPr>
          <w:b/>
          <w:bCs/>
          <w:color w:val="2E74B5"/>
          <w:sz w:val="26"/>
          <w:szCs w:val="26"/>
        </w:rPr>
        <w:t xml:space="preserve">6.1. Архитектура монорепозитория</w:t>
      </w:r>
    </w:p>
    <w:p>
      <w:pPr>
        <w:spacing w:line="360" w:before="120" w:after="120"/>
      </w:pPr>
      <w:r>
        <w:t xml:space="preserve">Проект организован как монорепозиторий </w:t>
      </w:r>
      <w:r>
        <w:rPr>
          <w:rFonts w:ascii="Consolas" w:cs="Consolas" w:eastAsia="Consolas" w:hAnsi="Consolas"/>
          <w:color w:val="333333"/>
          <w:sz w:val="22"/>
          <w:szCs w:val="22"/>
          <w:shd w:fill="F5F5F5"/>
        </w:rPr>
        <w:t xml:space="preserve">diplom/</w:t>
      </w:r>
      <w:r>
        <w:t xml:space="preserve"> со следующей структурой:</w:t>
      </w:r>
    </w:p>
    <w:p>
      <w:pPr>
        <w:pBdr>
          <w:top w:val="single" w:color="D4D4D4" w:sz="3"/>
          <w:bottom w:val="single" w:color="D4D4D4" w:sz="3"/>
          <w:left w:val="single" w:color="D4D4D4" w:sz="3"/>
          <w:right w:val="single" w:color="D4D4D4" w:sz="3"/>
        </w:pBdr>
        <w:shd w:fill="F5F5F5"/>
        <w:spacing w:line="240" w:before="160" w:after="0"/>
        <w:ind w:left="360"/>
      </w:pPr>
      <w:r>
        <w:rPr>
          <w:rFonts w:ascii="Consolas" w:cs="Consolas" w:eastAsia="Consolas" w:hAnsi="Consolas"/>
          <w:sz w:val="20"/>
          <w:szCs w:val="20"/>
        </w:rPr>
        <w:t xml:space="preserve">diplom/</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code/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emeeting-ui/          # Frontend: React + TypeScript</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emeeting-backend/     # Backend: Go + Gin</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ai-gateway/           # AI-оркестратор: Python</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speech-service/       # ASR-сервис: FastAPI</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 docs/                 # Контракты, спецификации</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docker-compose.yml        # Оркестрация сервисов</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practice.md               # Техническая документация</w:t>
      </w:r>
    </w:p>
    <w:p>
      <w:pPr>
        <w:pBdr>
          <w:top w:val="single" w:color="D4D4D4" w:sz="3"/>
          <w:bottom w:val="single" w:color="D4D4D4" w:sz="3"/>
          <w:left w:val="single" w:color="D4D4D4" w:sz="3"/>
          <w:right w:val="single" w:color="D4D4D4" w:sz="3"/>
        </w:pBdr>
        <w:shd w:fill="F5F5F5"/>
        <w:spacing w:line="240" w:before="0" w:after="160"/>
        <w:ind w:left="360"/>
      </w:pPr>
      <w:r>
        <w:rPr>
          <w:rFonts w:ascii="Consolas" w:cs="Consolas" w:eastAsia="Consolas" w:hAnsi="Consolas"/>
          <w:sz w:val="20"/>
          <w:szCs w:val="20"/>
        </w:rPr>
        <w:t xml:space="preserve">└── README.md                 # Инструкции по запуску</w:t>
      </w:r>
    </w:p>
    <w:p>
      <w:pPr>
        <w:spacing w:line="360" w:before="120" w:after="120"/>
      </w:pPr>
      <w:r>
        <w:rPr>
          <w:b/>
          <w:bCs/>
        </w:rPr>
        <w:t xml:space="preserve">Принципы организации:</w:t>
      </w:r>
    </w:p>
    <w:p>
      <w:pPr>
        <w:pStyle w:val="ListParagraph"/>
        <w:numPr>
          <w:ilvl w:val="0"/>
          <w:numId w:val="1"/>
        </w:numPr>
        <w:spacing w:line="360" w:before="60" w:after="60"/>
        <w:ind w:left="360" w:hanging="259"/>
      </w:pPr>
      <w:r>
        <w:t xml:space="preserve">Чёткое разделение ответственности между компонентами.</w:t>
      </w:r>
    </w:p>
    <w:p>
      <w:pPr>
        <w:pStyle w:val="ListParagraph"/>
        <w:numPr>
          <w:ilvl w:val="0"/>
          <w:numId w:val="1"/>
        </w:numPr>
        <w:spacing w:line="360" w:before="60" w:after="60"/>
        <w:ind w:left="360" w:hanging="259"/>
      </w:pPr>
      <w:r>
        <w:t xml:space="preserve">Единые контракты взаимодействия (REST/WS) в </w:t>
      </w:r>
      <w:r>
        <w:rPr>
          <w:rFonts w:ascii="Consolas" w:cs="Consolas" w:eastAsia="Consolas" w:hAnsi="Consolas"/>
          <w:color w:val="333333"/>
          <w:sz w:val="22"/>
          <w:szCs w:val="22"/>
          <w:shd w:fill="F5F5F5"/>
        </w:rPr>
        <w:t xml:space="preserve">docs/</w:t>
      </w:r>
      <w:r>
        <w:t xml:space="preserve">.</w:t>
      </w:r>
    </w:p>
    <w:p>
      <w:pPr>
        <w:pStyle w:val="ListParagraph"/>
        <w:numPr>
          <w:ilvl w:val="0"/>
          <w:numId w:val="1"/>
        </w:numPr>
        <w:spacing w:line="360" w:before="60" w:after="60"/>
        <w:ind w:left="360" w:hanging="259"/>
      </w:pPr>
      <w:r>
        <w:t xml:space="preserve">Возможность независимого запуска сервисов через профили Docker Compose.</w:t>
      </w:r>
    </w:p>
    <w:p>
      <w:pPr>
        <w:pStyle w:val="ListParagraph"/>
        <w:numPr>
          <w:ilvl w:val="0"/>
          <w:numId w:val="1"/>
        </w:numPr>
        <w:spacing w:line="360" w:before="60" w:after="60"/>
        <w:ind w:left="360" w:hanging="259"/>
      </w:pPr>
      <w:r>
        <w:t xml:space="preserve">Централизованное логирование и метрики для наблюдаемости.</w:t>
      </w:r>
    </w:p>
    <w:p>
      <w:pPr>
        <w:pStyle w:val="Heading3"/>
        <w:spacing w:before="252" w:after="144" w:line="276"/>
      </w:pPr>
      <w:r>
        <w:rPr>
          <w:b/>
          <w:bCs/>
          <w:color w:val="2E74B5"/>
          <w:sz w:val="26"/>
          <w:szCs w:val="26"/>
        </w:rPr>
        <w:t xml:space="preserve">6.2. Модуль авторизации и управления сессиями</w:t>
      </w:r>
    </w:p>
    <w:p>
      <w:pPr>
        <w:spacing w:line="360" w:before="120" w:after="120"/>
      </w:pPr>
      <w:r>
        <w:rPr>
          <w:b/>
          <w:bCs/>
        </w:rPr>
        <w:t xml:space="preserve">Авторизация:</w:t>
      </w:r>
    </w:p>
    <w:p>
      <w:pPr>
        <w:pStyle w:val="ListParagraph"/>
        <w:numPr>
          <w:ilvl w:val="0"/>
          <w:numId w:val="1"/>
        </w:numPr>
        <w:spacing w:line="360" w:before="60" w:after="60"/>
        <w:ind w:left="360" w:hanging="259"/>
      </w:pPr>
      <w:r>
        <w:t xml:space="preserve">Эндпоинт </w:t>
      </w:r>
      <w:r>
        <w:rPr>
          <w:rFonts w:ascii="Consolas" w:cs="Consolas" w:eastAsia="Consolas" w:hAnsi="Consolas"/>
          <w:color w:val="333333"/>
          <w:sz w:val="22"/>
          <w:szCs w:val="22"/>
          <w:shd w:fill="F5F5F5"/>
        </w:rPr>
        <w:t xml:space="preserve">POST /auth/login</w:t>
      </w:r>
      <w:r>
        <w:t xml:space="preserve">: проверка email/пароля (bcrypt), выдача пары access/refresh токенов.</w:t>
      </w:r>
    </w:p>
    <w:p>
      <w:pPr>
        <w:pStyle w:val="ListParagraph"/>
        <w:numPr>
          <w:ilvl w:val="0"/>
          <w:numId w:val="1"/>
        </w:numPr>
        <w:spacing w:line="360" w:before="60" w:after="60"/>
        <w:ind w:left="360" w:hanging="259"/>
      </w:pPr>
      <w:r>
        <w:t xml:space="preserve">Эндпоинт </w:t>
      </w:r>
      <w:r>
        <w:rPr>
          <w:rFonts w:ascii="Consolas" w:cs="Consolas" w:eastAsia="Consolas" w:hAnsi="Consolas"/>
          <w:color w:val="333333"/>
          <w:sz w:val="22"/>
          <w:szCs w:val="22"/>
          <w:shd w:fill="F5F5F5"/>
        </w:rPr>
        <w:t xml:space="preserve">POST /auth/refresh</w:t>
      </w:r>
      <w:r>
        <w:t xml:space="preserve">: обновление access токена при наличии валидного refresh.</w:t>
      </w:r>
    </w:p>
    <w:p>
      <w:pPr>
        <w:pStyle w:val="ListParagraph"/>
        <w:numPr>
          <w:ilvl w:val="0"/>
          <w:numId w:val="1"/>
        </w:numPr>
        <w:spacing w:line="360" w:before="60" w:after="60"/>
        <w:ind w:left="360" w:hanging="259"/>
      </w:pPr>
      <w:r>
        <w:t xml:space="preserve">Middleware </w:t>
      </w:r>
      <w:r>
        <w:rPr>
          <w:rFonts w:ascii="Consolas" w:cs="Consolas" w:eastAsia="Consolas" w:hAnsi="Consolas"/>
          <w:color w:val="333333"/>
          <w:sz w:val="22"/>
          <w:szCs w:val="22"/>
          <w:shd w:fill="F5F5F5"/>
        </w:rPr>
        <w:t xml:space="preserve">RequireAuth()</w:t>
      </w:r>
      <w:r>
        <w:t xml:space="preserve">: проверка JWT в заголовке </w:t>
      </w:r>
      <w:r>
        <w:rPr>
          <w:rFonts w:ascii="Consolas" w:cs="Consolas" w:eastAsia="Consolas" w:hAnsi="Consolas"/>
          <w:color w:val="333333"/>
          <w:sz w:val="22"/>
          <w:szCs w:val="22"/>
          <w:shd w:fill="F5F5F5"/>
        </w:rPr>
        <w:t xml:space="preserve">Authorization</w:t>
      </w:r>
      <w:r>
        <w:t xml:space="preserve">, извлечение </w:t>
      </w:r>
      <w:r>
        <w:rPr>
          <w:rFonts w:ascii="Consolas" w:cs="Consolas" w:eastAsia="Consolas" w:hAnsi="Consolas"/>
          <w:color w:val="333333"/>
          <w:sz w:val="22"/>
          <w:szCs w:val="22"/>
          <w:shd w:fill="F5F5F5"/>
        </w:rPr>
        <w:t xml:space="preserve">user_id</w:t>
      </w:r>
      <w:r>
        <w:t xml:space="preserve"> и роли.</w:t>
      </w:r>
    </w:p>
    <w:p>
      <w:pPr>
        <w:pStyle w:val="ListParagraph"/>
        <w:numPr>
          <w:ilvl w:val="0"/>
          <w:numId w:val="1"/>
        </w:numPr>
        <w:spacing w:line="360" w:before="60" w:after="60"/>
        <w:ind w:left="360" w:hanging="259"/>
      </w:pPr>
      <w:r>
        <w:t xml:space="preserve">Хранение refresh токенов в БД с возможностью ротации и отзыва.</w:t>
      </w:r>
    </w:p>
    <w:p>
      <w:pPr>
        <w:spacing w:line="360" w:before="120" w:after="120"/>
      </w:pPr>
      <w:r>
        <w:rPr>
          <w:b/>
          <w:bCs/>
        </w:rPr>
        <w:t xml:space="preserve">Управление сессиями:</w:t>
      </w:r>
    </w:p>
    <w:p>
      <w:pPr>
        <w:pStyle w:val="ListParagraph"/>
        <w:numPr>
          <w:ilvl w:val="0"/>
          <w:numId w:val="1"/>
        </w:numPr>
        <w:spacing w:line="360" w:before="60" w:after="60"/>
        <w:ind w:left="360" w:hanging="259"/>
      </w:pPr>
      <w:r>
        <w:rPr>
          <w:rFonts w:ascii="Consolas" w:cs="Consolas" w:eastAsia="Consolas" w:hAnsi="Consolas"/>
          <w:color w:val="333333"/>
          <w:sz w:val="22"/>
          <w:szCs w:val="22"/>
          <w:shd w:fill="F5F5F5"/>
        </w:rPr>
        <w:t xml:space="preserve">POST /sessions</w:t>
      </w:r>
      <w:r>
        <w:t xml:space="preserve">: создание новой сессии (организатор), генерация уникального </w:t>
      </w:r>
      <w:r>
        <w:rPr>
          <w:rFonts w:ascii="Consolas" w:cs="Consolas" w:eastAsia="Consolas" w:hAnsi="Consolas"/>
          <w:color w:val="333333"/>
          <w:sz w:val="22"/>
          <w:szCs w:val="22"/>
          <w:shd w:fill="F5F5F5"/>
        </w:rPr>
        <w:t xml:space="preserve">session_id</w:t>
      </w:r>
      <w:r>
        <w:t xml:space="preserve">.</w:t>
      </w:r>
    </w:p>
    <w:p>
      <w:pPr>
        <w:pStyle w:val="ListParagraph"/>
        <w:numPr>
          <w:ilvl w:val="0"/>
          <w:numId w:val="1"/>
        </w:numPr>
        <w:spacing w:line="360" w:before="60" w:after="60"/>
        <w:ind w:left="360" w:hanging="259"/>
      </w:pPr>
      <w:r>
        <w:rPr>
          <w:rFonts w:ascii="Consolas" w:cs="Consolas" w:eastAsia="Consolas" w:hAnsi="Consolas"/>
          <w:color w:val="333333"/>
          <w:sz w:val="22"/>
          <w:szCs w:val="22"/>
          <w:shd w:fill="F5F5F5"/>
        </w:rPr>
        <w:t xml:space="preserve">GET /sessions</w:t>
      </w:r>
      <w:r>
        <w:t xml:space="preserve">: список сессий пользователя с фильтрацией по статусу.</w:t>
      </w:r>
    </w:p>
    <w:p>
      <w:pPr>
        <w:pStyle w:val="ListParagraph"/>
        <w:numPr>
          <w:ilvl w:val="0"/>
          <w:numId w:val="1"/>
        </w:numPr>
        <w:spacing w:line="360" w:before="60" w:after="60"/>
        <w:ind w:left="360" w:hanging="259"/>
      </w:pPr>
      <w:r>
        <w:rPr>
          <w:rFonts w:ascii="Consolas" w:cs="Consolas" w:eastAsia="Consolas" w:hAnsi="Consolas"/>
          <w:color w:val="333333"/>
          <w:sz w:val="22"/>
          <w:szCs w:val="22"/>
          <w:shd w:fill="F5F5F5"/>
        </w:rPr>
        <w:t xml:space="preserve">GET /sessions/:id</w:t>
      </w:r>
      <w:r>
        <w:t xml:space="preserve">: детали сессии, проверка прав доступа (организатор или участник).</w:t>
      </w:r>
    </w:p>
    <w:p>
      <w:pPr>
        <w:pStyle w:val="ListParagraph"/>
        <w:numPr>
          <w:ilvl w:val="0"/>
          <w:numId w:val="1"/>
        </w:numPr>
        <w:spacing w:line="360" w:before="60" w:after="60"/>
        <w:ind w:left="360" w:hanging="259"/>
      </w:pPr>
      <w:r>
        <w:rPr>
          <w:rFonts w:ascii="Consolas" w:cs="Consolas" w:eastAsia="Consolas" w:hAnsi="Consolas"/>
          <w:color w:val="333333"/>
          <w:sz w:val="22"/>
          <w:szCs w:val="22"/>
          <w:shd w:fill="F5F5F5"/>
        </w:rPr>
        <w:t xml:space="preserve">POST /sessions/:id/end</w:t>
      </w:r>
      <w:r>
        <w:t xml:space="preserve">: завершение сессии, рассылка события </w:t>
      </w:r>
      <w:r>
        <w:rPr>
          <w:rFonts w:ascii="Consolas" w:cs="Consolas" w:eastAsia="Consolas" w:hAnsi="Consolas"/>
          <w:color w:val="333333"/>
          <w:sz w:val="22"/>
          <w:szCs w:val="22"/>
          <w:shd w:fill="F5F5F5"/>
        </w:rPr>
        <w:t xml:space="preserve">meeting_ended</w:t>
      </w:r>
      <w:r>
        <w:t xml:space="preserve"> через WebSocket.</w:t>
      </w:r>
    </w:p>
    <w:p>
      <w:pPr>
        <w:pStyle w:val="Heading3"/>
        <w:spacing w:before="252" w:after="144" w:line="276"/>
      </w:pPr>
      <w:r>
        <w:rPr>
          <w:b/>
          <w:bCs/>
          <w:color w:val="2E74B5"/>
          <w:sz w:val="26"/>
          <w:szCs w:val="26"/>
        </w:rPr>
        <w:t xml:space="preserve">6.3. Модуль видеовстречи (WebSocket)</w:t>
      </w:r>
    </w:p>
    <w:p>
      <w:pPr>
        <w:spacing w:line="360" w:before="120" w:after="120"/>
      </w:pPr>
      <w:r>
        <w:rPr>
          <w:b/>
          <w:bCs/>
        </w:rPr>
        <w:t xml:space="preserve">Подключение к сессии:</w:t>
      </w:r>
    </w:p>
    <w:p>
      <w:pPr>
        <w:pStyle w:val="ListParagraph"/>
        <w:numPr>
          <w:ilvl w:val="0"/>
          <w:numId w:val="1"/>
        </w:numPr>
        <w:spacing w:line="360" w:before="60" w:after="60"/>
        <w:ind w:left="360" w:hanging="259"/>
      </w:pPr>
      <w:r>
        <w:t xml:space="preserve">Клиент открывает WebSocket на </w:t>
      </w:r>
      <w:r>
        <w:rPr>
          <w:rFonts w:ascii="Consolas" w:cs="Consolas" w:eastAsia="Consolas" w:hAnsi="Consolas"/>
          <w:color w:val="333333"/>
          <w:sz w:val="22"/>
          <w:szCs w:val="22"/>
          <w:shd w:fill="F5F5F5"/>
        </w:rPr>
        <w:t xml:space="preserve">/ws/sessions/:id</w:t>
      </w:r>
      <w:r>
        <w:t xml:space="preserve"> с access токеном в query-параметре или cookie.</w:t>
      </w:r>
    </w:p>
    <w:p>
      <w:pPr>
        <w:pStyle w:val="ListParagraph"/>
        <w:numPr>
          <w:ilvl w:val="0"/>
          <w:numId w:val="1"/>
        </w:numPr>
        <w:spacing w:line="360" w:before="60" w:after="60"/>
        <w:ind w:left="360" w:hanging="259"/>
      </w:pPr>
      <w:r>
        <w:t xml:space="preserve">После </w:t>
      </w:r>
      <w:r>
        <w:rPr>
          <w:rFonts w:ascii="Consolas" w:cs="Consolas" w:eastAsia="Consolas" w:hAnsi="Consolas"/>
          <w:color w:val="333333"/>
          <w:sz w:val="22"/>
          <w:szCs w:val="22"/>
          <w:shd w:fill="F5F5F5"/>
        </w:rPr>
        <w:t xml:space="preserve">onopen</w:t>
      </w:r>
      <w:r>
        <w:t xml:space="preserve"> отправляет сообщение </w:t>
      </w:r>
      <w:r>
        <w:rPr>
          <w:rFonts w:ascii="Consolas" w:cs="Consolas" w:eastAsia="Consolas" w:hAnsi="Consolas"/>
          <w:color w:val="333333"/>
          <w:sz w:val="22"/>
          <w:szCs w:val="22"/>
          <w:shd w:fill="F5F5F5"/>
        </w:rPr>
        <w:t xml:space="preserve">join</w:t>
      </w:r>
      <w:r>
        <w:t xml:space="preserve"> с </w:t>
      </w:r>
      <w:r>
        <w:rPr>
          <w:rFonts w:ascii="Consolas" w:cs="Consolas" w:eastAsia="Consolas" w:hAnsi="Consolas"/>
          <w:color w:val="333333"/>
          <w:sz w:val="22"/>
          <w:szCs w:val="22"/>
          <w:shd w:fill="F5F5F5"/>
        </w:rPr>
        <w:t xml:space="preserve">participant_id</w:t>
      </w:r>
      <w:r>
        <w:t xml:space="preserve">, именем и ролью.</w:t>
      </w:r>
    </w:p>
    <w:p>
      <w:pPr>
        <w:pStyle w:val="ListParagraph"/>
        <w:numPr>
          <w:ilvl w:val="0"/>
          <w:numId w:val="1"/>
        </w:numPr>
        <w:spacing w:line="360" w:before="60" w:after="60"/>
        <w:ind w:left="360" w:hanging="259"/>
      </w:pPr>
      <w:r>
        <w:t xml:space="preserve">Backend (</w:t>
      </w:r>
      <w:r>
        <w:rPr>
          <w:rFonts w:ascii="Consolas" w:cs="Consolas" w:eastAsia="Consolas" w:hAnsi="Consolas"/>
          <w:color w:val="333333"/>
          <w:sz w:val="22"/>
          <w:szCs w:val="22"/>
          <w:shd w:fill="F5F5F5"/>
        </w:rPr>
        <w:t xml:space="preserve">joinHandler</w:t>
      </w:r>
      <w:r>
        <w:t xml:space="preserve">):</w:t>
      </w:r>
    </w:p>
    <w:p>
      <w:pPr>
        <w:pStyle w:val="ListParagraph"/>
        <w:numPr>
          <w:ilvl w:val="1"/>
          <w:numId w:val="1"/>
        </w:numPr>
        <w:spacing w:line="360" w:before="60" w:after="60"/>
        <w:ind w:left="720" w:hanging="259"/>
      </w:pPr>
      <w:r>
        <w:t xml:space="preserve">Сохраняет метаданные соединения в хаб.</w:t>
      </w:r>
    </w:p>
    <w:p>
      <w:pPr>
        <w:pStyle w:val="ListParagraph"/>
        <w:numPr>
          <w:ilvl w:val="1"/>
          <w:numId w:val="1"/>
        </w:numPr>
        <w:spacing w:line="360" w:before="60" w:after="60"/>
        <w:ind w:left="720" w:hanging="259"/>
      </w:pPr>
      <w:r>
        <w:t xml:space="preserve">Рассылает </w:t>
      </w:r>
      <w:r>
        <w:rPr>
          <w:rFonts w:ascii="Consolas" w:cs="Consolas" w:eastAsia="Consolas" w:hAnsi="Consolas"/>
          <w:color w:val="333333"/>
          <w:sz w:val="22"/>
          <w:szCs w:val="22"/>
          <w:shd w:fill="F5F5F5"/>
        </w:rPr>
        <w:t xml:space="preserve">user_joined</w:t>
      </w:r>
      <w:r>
        <w:t xml:space="preserve"> остальным участникам.</w:t>
      </w:r>
    </w:p>
    <w:p>
      <w:pPr>
        <w:pStyle w:val="ListParagraph"/>
        <w:numPr>
          <w:ilvl w:val="1"/>
          <w:numId w:val="1"/>
        </w:numPr>
        <w:spacing w:line="360" w:before="60" w:after="60"/>
        <w:ind w:left="720" w:hanging="259"/>
      </w:pPr>
      <w:r>
        <w:t xml:space="preserve">Отправляет новому клиенту </w:t>
      </w:r>
      <w:r>
        <w:rPr>
          <w:rFonts w:ascii="Consolas" w:cs="Consolas" w:eastAsia="Consolas" w:hAnsi="Consolas"/>
          <w:color w:val="333333"/>
          <w:sz w:val="22"/>
          <w:szCs w:val="22"/>
          <w:shd w:fill="F5F5F5"/>
        </w:rPr>
        <w:t xml:space="preserve">participants_snapshot</w:t>
      </w:r>
      <w:r>
        <w:t xml:space="preserve"> со списком уже подключённых.</w:t>
      </w:r>
    </w:p>
    <w:p>
      <w:pPr>
        <w:spacing w:line="360" w:before="120" w:after="120"/>
      </w:pPr>
      <w:r>
        <w:rPr>
          <w:b/>
          <w:bCs/>
        </w:rPr>
        <w:t xml:space="preserve">Обработка медиа-событий:</w:t>
      </w:r>
    </w:p>
    <w:p>
      <w:pPr>
        <w:pStyle w:val="ListParagraph"/>
        <w:numPr>
          <w:ilvl w:val="0"/>
          <w:numId w:val="1"/>
        </w:numPr>
        <w:spacing w:line="360" w:before="60" w:after="60"/>
        <w:ind w:left="360" w:hanging="259"/>
      </w:pPr>
      <w:r>
        <w:rPr>
          <w:rFonts w:ascii="Consolas" w:cs="Consolas" w:eastAsia="Consolas" w:hAnsi="Consolas"/>
          <w:color w:val="333333"/>
          <w:sz w:val="22"/>
          <w:szCs w:val="22"/>
          <w:shd w:fill="F5F5F5"/>
        </w:rPr>
        <w:t xml:space="preserve">frame</w:t>
      </w:r>
      <w:r>
        <w:t xml:space="preserve">: base64 JPEG кадр → рассылка в комнату + опциональная запись в </w:t>
      </w:r>
      <w:r>
        <w:rPr>
          <w:rFonts w:ascii="Consolas" w:cs="Consolas" w:eastAsia="Consolas" w:hAnsi="Consolas"/>
          <w:color w:val="333333"/>
          <w:sz w:val="22"/>
          <w:szCs w:val="22"/>
          <w:shd w:fill="F5F5F5"/>
        </w:rPr>
        <w:t xml:space="preserve">analysis_event</w:t>
      </w:r>
      <w:r>
        <w:t xml:space="preserve">.</w:t>
      </w:r>
    </w:p>
    <w:p>
      <w:pPr>
        <w:pStyle w:val="ListParagraph"/>
        <w:numPr>
          <w:ilvl w:val="0"/>
          <w:numId w:val="1"/>
        </w:numPr>
        <w:spacing w:line="360" w:before="60" w:after="60"/>
        <w:ind w:left="360" w:hanging="259"/>
      </w:pPr>
      <w:r>
        <w:rPr>
          <w:rFonts w:ascii="Consolas" w:cs="Consolas" w:eastAsia="Consolas" w:hAnsi="Consolas"/>
          <w:color w:val="333333"/>
          <w:sz w:val="22"/>
          <w:szCs w:val="22"/>
          <w:shd w:fill="F5F5F5"/>
        </w:rPr>
        <w:t xml:space="preserve">audio</w:t>
      </w:r>
      <w:r>
        <w:t xml:space="preserve">: base64 WebM чанк → рассылка + запись для последующей обработки AI-шлюзом.</w:t>
      </w:r>
    </w:p>
    <w:p>
      <w:pPr>
        <w:pStyle w:val="ListParagraph"/>
        <w:numPr>
          <w:ilvl w:val="0"/>
          <w:numId w:val="1"/>
        </w:numPr>
        <w:spacing w:line="360" w:before="60" w:after="60"/>
        <w:ind w:left="360" w:hanging="259"/>
      </w:pPr>
      <w:r>
        <w:rPr>
          <w:rFonts w:ascii="Consolas" w:cs="Consolas" w:eastAsia="Consolas" w:hAnsi="Consolas"/>
          <w:color w:val="333333"/>
          <w:sz w:val="22"/>
          <w:szCs w:val="22"/>
          <w:shd w:fill="F5F5F5"/>
        </w:rPr>
        <w:t xml:space="preserve">chat_message</w:t>
      </w:r>
      <w:r>
        <w:t xml:space="preserve">: текст сообщения → рассылка + сохранение в </w:t>
      </w:r>
      <w:r>
        <w:rPr>
          <w:rFonts w:ascii="Consolas" w:cs="Consolas" w:eastAsia="Consolas" w:hAnsi="Consolas"/>
          <w:color w:val="333333"/>
          <w:sz w:val="22"/>
          <w:szCs w:val="22"/>
          <w:shd w:fill="F5F5F5"/>
        </w:rPr>
        <w:t xml:space="preserve">session_chat_message</w:t>
      </w:r>
      <w:r>
        <w:t xml:space="preserve">.</w:t>
      </w:r>
    </w:p>
    <w:p>
      <w:pPr>
        <w:spacing w:line="360" w:before="120" w:after="120"/>
      </w:pPr>
      <w:r>
        <w:rPr>
          <w:b/>
          <w:bCs/>
        </w:rPr>
        <w:t xml:space="preserve">Завершение встречи:</w:t>
      </w:r>
    </w:p>
    <w:p>
      <w:pPr>
        <w:pStyle w:val="ListParagraph"/>
        <w:numPr>
          <w:ilvl w:val="0"/>
          <w:numId w:val="1"/>
        </w:numPr>
        <w:spacing w:line="360" w:before="60" w:after="60"/>
        <w:ind w:left="360" w:hanging="259"/>
      </w:pPr>
      <w:r>
        <w:rPr>
          <w:rFonts w:ascii="Consolas" w:cs="Consolas" w:eastAsia="Consolas" w:hAnsi="Consolas"/>
          <w:color w:val="333333"/>
          <w:sz w:val="22"/>
          <w:szCs w:val="22"/>
          <w:shd w:fill="F5F5F5"/>
        </w:rPr>
        <w:t xml:space="preserve">leave</w:t>
      </w:r>
      <w:r>
        <w:t xml:space="preserve">: отключение участника, обновление списка, рассылка </w:t>
      </w:r>
      <w:r>
        <w:rPr>
          <w:rFonts w:ascii="Consolas" w:cs="Consolas" w:eastAsia="Consolas" w:hAnsi="Consolas"/>
          <w:color w:val="333333"/>
          <w:sz w:val="22"/>
          <w:szCs w:val="22"/>
          <w:shd w:fill="F5F5F5"/>
        </w:rPr>
        <w:t xml:space="preserve">user_left</w:t>
      </w:r>
      <w:r>
        <w:t xml:space="preserve">.</w:t>
      </w:r>
    </w:p>
    <w:p>
      <w:pPr>
        <w:pStyle w:val="ListParagraph"/>
        <w:numPr>
          <w:ilvl w:val="0"/>
          <w:numId w:val="1"/>
        </w:numPr>
        <w:spacing w:line="360" w:before="60" w:after="60"/>
        <w:ind w:left="360" w:hanging="259"/>
      </w:pPr>
      <w:r>
        <w:rPr>
          <w:rFonts w:ascii="Consolas" w:cs="Consolas" w:eastAsia="Consolas" w:hAnsi="Consolas"/>
          <w:color w:val="333333"/>
          <w:sz w:val="22"/>
          <w:szCs w:val="22"/>
          <w:shd w:fill="F5F5F5"/>
        </w:rPr>
        <w:t xml:space="preserve">end_meeting</w:t>
      </w:r>
      <w:r>
        <w:t xml:space="preserve"> (только организатор): рассылка </w:t>
      </w:r>
      <w:r>
        <w:rPr>
          <w:rFonts w:ascii="Consolas" w:cs="Consolas" w:eastAsia="Consolas" w:hAnsi="Consolas"/>
          <w:color w:val="333333"/>
          <w:sz w:val="22"/>
          <w:szCs w:val="22"/>
          <w:shd w:fill="F5F5F5"/>
        </w:rPr>
        <w:t xml:space="preserve">meeting_ended</w:t>
      </w:r>
      <w:r>
        <w:t xml:space="preserve">, перевод UI участников в режим просмотра отчёта.</w:t>
      </w:r>
    </w:p>
    <w:p>
      <w:pPr>
        <w:pStyle w:val="Heading3"/>
        <w:spacing w:before="252" w:after="144" w:line="276"/>
      </w:pPr>
      <w:r>
        <w:rPr>
          <w:b/>
          <w:bCs/>
          <w:color w:val="2E74B5"/>
          <w:sz w:val="26"/>
          <w:szCs w:val="26"/>
        </w:rPr>
        <w:t xml:space="preserve">6.4. Интеграция с AI-шлюзом и обработка мультимодальных данных</w:t>
      </w:r>
    </w:p>
    <w:p>
      <w:pPr>
        <w:spacing w:line="360" w:before="120" w:after="120"/>
      </w:pPr>
      <w:r>
        <w:rPr>
          <w:b/>
          <w:bCs/>
        </w:rPr>
        <w:t xml:space="preserve">Архитектура ai-gateway:</w:t>
      </w:r>
    </w:p>
    <w:p>
      <w:pPr>
        <w:pStyle w:val="ListParagraph"/>
        <w:numPr>
          <w:ilvl w:val="0"/>
          <w:numId w:val="1"/>
        </w:numPr>
        <w:spacing w:line="360" w:before="60" w:after="60"/>
        <w:ind w:left="360" w:hanging="259"/>
      </w:pPr>
      <w:r>
        <w:t xml:space="preserve">Конфигурация модулей через JSON (</w:t>
      </w:r>
      <w:r>
        <w:rPr>
          <w:rFonts w:ascii="Consolas" w:cs="Consolas" w:eastAsia="Consolas" w:hAnsi="Consolas"/>
          <w:color w:val="333333"/>
          <w:sz w:val="22"/>
          <w:szCs w:val="22"/>
          <w:shd w:fill="F5F5F5"/>
        </w:rPr>
        <w:t xml:space="preserve">modules.default.json</w:t>
      </w:r>
      <w:r>
        <w:t xml:space="preserve">): какие плагины активны, параметры обработки.</w:t>
      </w:r>
    </w:p>
    <w:p>
      <w:pPr>
        <w:pStyle w:val="ListParagraph"/>
        <w:numPr>
          <w:ilvl w:val="0"/>
          <w:numId w:val="1"/>
        </w:numPr>
        <w:spacing w:line="360" w:before="60" w:after="60"/>
        <w:ind w:left="360" w:hanging="259"/>
      </w:pPr>
      <w:r>
        <w:t xml:space="preserve">Подписка на WebSocket-канал сессии как клиент: получение </w:t>
      </w:r>
      <w:r>
        <w:rPr>
          <w:rFonts w:ascii="Consolas" w:cs="Consolas" w:eastAsia="Consolas" w:hAnsi="Consolas"/>
          <w:color w:val="333333"/>
          <w:sz w:val="22"/>
          <w:szCs w:val="22"/>
          <w:shd w:fill="F5F5F5"/>
        </w:rPr>
        <w:t xml:space="preserve">frame</w:t>
      </w:r>
      <w:r>
        <w:t xml:space="preserve">, </w:t>
      </w:r>
      <w:r>
        <w:rPr>
          <w:rFonts w:ascii="Consolas" w:cs="Consolas" w:eastAsia="Consolas" w:hAnsi="Consolas"/>
          <w:color w:val="333333"/>
          <w:sz w:val="22"/>
          <w:szCs w:val="22"/>
          <w:shd w:fill="F5F5F5"/>
        </w:rPr>
        <w:t xml:space="preserve">audio</w:t>
      </w:r>
      <w:r>
        <w:t xml:space="preserve">.</w:t>
      </w:r>
    </w:p>
    <w:p>
      <w:pPr>
        <w:pStyle w:val="ListParagraph"/>
        <w:numPr>
          <w:ilvl w:val="0"/>
          <w:numId w:val="1"/>
        </w:numPr>
        <w:spacing w:line="360" w:before="60" w:after="60"/>
        <w:ind w:left="360" w:hanging="259"/>
      </w:pPr>
      <w:r>
        <w:t xml:space="preserve">Маршрутизация событий к соответствующим плагинам:</w:t>
      </w:r>
    </w:p>
    <w:p>
      <w:pPr>
        <w:pStyle w:val="ListParagraph"/>
        <w:numPr>
          <w:ilvl w:val="1"/>
          <w:numId w:val="1"/>
        </w:numPr>
        <w:spacing w:line="360" w:before="60" w:after="60"/>
        <w:ind w:left="720" w:hanging="259"/>
      </w:pPr>
      <w:r>
        <w:rPr>
          <w:rFonts w:ascii="Consolas" w:cs="Consolas" w:eastAsia="Consolas" w:hAnsi="Consolas"/>
          <w:color w:val="333333"/>
          <w:sz w:val="22"/>
          <w:szCs w:val="22"/>
          <w:shd w:fill="F5F5F5"/>
        </w:rPr>
        <w:t xml:space="preserve">face_plugin</w:t>
      </w:r>
      <w:r>
        <w:t xml:space="preserve">: обработка кадра → детекция лица → классификация эмоций.</w:t>
      </w:r>
    </w:p>
    <w:p>
      <w:pPr>
        <w:pStyle w:val="ListParagraph"/>
        <w:numPr>
          <w:ilvl w:val="1"/>
          <w:numId w:val="1"/>
        </w:numPr>
        <w:spacing w:line="360" w:before="60" w:after="60"/>
        <w:ind w:left="720" w:hanging="259"/>
      </w:pPr>
      <w:r>
        <w:rPr>
          <w:rFonts w:ascii="Consolas" w:cs="Consolas" w:eastAsia="Consolas" w:hAnsi="Consolas"/>
          <w:color w:val="333333"/>
          <w:sz w:val="22"/>
          <w:szCs w:val="22"/>
          <w:shd w:fill="F5F5F5"/>
        </w:rPr>
        <w:t xml:space="preserve">speech_plugin</w:t>
      </w:r>
      <w:r>
        <w:t xml:space="preserve">: отправка аудио в speech-service → получение транскрипта и тональности.</w:t>
      </w:r>
    </w:p>
    <w:p>
      <w:pPr>
        <w:pStyle w:val="ListParagraph"/>
        <w:numPr>
          <w:ilvl w:val="0"/>
          <w:numId w:val="1"/>
        </w:numPr>
        <w:spacing w:line="360" w:before="60" w:after="60"/>
        <w:ind w:left="360" w:hanging="259"/>
      </w:pPr>
      <w:r>
        <w:t xml:space="preserve">Агрегация результатов: объединение видео- и аудио-аналитики по </w:t>
      </w:r>
      <w:r>
        <w:rPr>
          <w:rFonts w:ascii="Consolas" w:cs="Consolas" w:eastAsia="Consolas" w:hAnsi="Consolas"/>
          <w:color w:val="333333"/>
          <w:sz w:val="22"/>
          <w:szCs w:val="22"/>
          <w:shd w:fill="F5F5F5"/>
        </w:rPr>
        <w:t xml:space="preserve">participant_id</w:t>
      </w:r>
      <w:r>
        <w:t xml:space="preserve"> и времени.</w:t>
      </w:r>
    </w:p>
    <w:p>
      <w:pPr>
        <w:pStyle w:val="ListParagraph"/>
        <w:numPr>
          <w:ilvl w:val="0"/>
          <w:numId w:val="1"/>
        </w:numPr>
        <w:spacing w:line="360" w:before="60" w:after="60"/>
        <w:ind w:left="360" w:hanging="259"/>
      </w:pPr>
      <w:r>
        <w:t xml:space="preserve">Эмиссия событий обратно в комнату: </w:t>
      </w:r>
      <w:r>
        <w:rPr>
          <w:rFonts w:ascii="Consolas" w:cs="Consolas" w:eastAsia="Consolas" w:hAnsi="Consolas"/>
          <w:color w:val="333333"/>
          <w:sz w:val="22"/>
          <w:szCs w:val="22"/>
          <w:shd w:fill="F5F5F5"/>
        </w:rPr>
        <w:t xml:space="preserve">face_analysis</w:t>
      </w:r>
      <w:r>
        <w:t xml:space="preserve">, </w:t>
      </w:r>
      <w:r>
        <w:rPr>
          <w:rFonts w:ascii="Consolas" w:cs="Consolas" w:eastAsia="Consolas" w:hAnsi="Consolas"/>
          <w:color w:val="333333"/>
          <w:sz w:val="22"/>
          <w:szCs w:val="22"/>
          <w:shd w:fill="F5F5F5"/>
        </w:rPr>
        <w:t xml:space="preserve">text_analysis</w:t>
      </w:r>
      <w:r>
        <w:t xml:space="preserve">, </w:t>
      </w:r>
      <w:r>
        <w:rPr>
          <w:rFonts w:ascii="Consolas" w:cs="Consolas" w:eastAsia="Consolas" w:hAnsi="Consolas"/>
          <w:color w:val="333333"/>
          <w:sz w:val="22"/>
          <w:szCs w:val="22"/>
          <w:shd w:fill="F5F5F5"/>
        </w:rPr>
        <w:t xml:space="preserve">analysis_report</w:t>
      </w:r>
      <w:r>
        <w:t xml:space="preserve">.</w:t>
      </w:r>
    </w:p>
    <w:p>
      <w:pPr>
        <w:spacing w:line="360" w:before="120" w:after="120"/>
      </w:pPr>
      <w:r>
        <w:rPr>
          <w:b/>
          <w:bCs/>
        </w:rPr>
        <w:t xml:space="preserve">Контракты аналитики (ANALYSIS_WS_CONTRACTS.md):</w:t>
      </w:r>
    </w:p>
    <w:p>
      <w:pPr>
        <w:pBdr>
          <w:top w:val="single" w:color="D4D4D4" w:sz="3"/>
          <w:bottom w:val="single" w:color="D4D4D4" w:sz="3"/>
          <w:left w:val="single" w:color="D4D4D4" w:sz="3"/>
          <w:right w:val="single" w:color="D4D4D4" w:sz="3"/>
        </w:pBdr>
        <w:shd w:fill="F5F5F5"/>
        <w:spacing w:line="240" w:before="160" w:after="0"/>
        <w:ind w:left="360"/>
      </w:pPr>
      <w:r>
        <w:rPr>
          <w:rFonts w:ascii="Consolas" w:cs="Consolas" w:eastAsia="Consolas" w:hAnsi="Consolas"/>
          <w:sz w:val="20"/>
          <w:szCs w:val="20"/>
        </w:rPr>
        <w:t xml:space="preserve">// Пример события text_analysis</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"type": "text_analysis",</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"payload": {</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"participant_id": "user_123",</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"trace_id": "asr-draft:user_123",</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"transcript_partial": "Здравствуйте, меня зовут...",</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"transcript_final": null,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"sentiment": "neutral",</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"confidence": 0.87,</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"timestamp": "2026-05-04T10:30:00Z"</w:t>
      </w:r>
    </w:p>
    <w:p>
      <w:pPr>
        <w:pBdr>
          <w:top w:val="single" w:color="D4D4D4" w:sz="3"/>
          <w:bottom w:val="single" w:color="D4D4D4" w:sz="3"/>
          <w:left w:val="single" w:color="D4D4D4" w:sz="3"/>
          <w:right w:val="single" w:color="D4D4D4" w:sz="3"/>
        </w:pBdr>
        <w:shd w:fill="F5F5F5"/>
        <w:spacing w:line="240" w:before="0" w:after="0"/>
        <w:ind w:left="360"/>
      </w:pPr>
      <w:r>
        <w:rPr>
          <w:rFonts w:ascii="Consolas" w:cs="Consolas" w:eastAsia="Consolas" w:hAnsi="Consolas"/>
          <w:sz w:val="20"/>
          <w:szCs w:val="20"/>
        </w:rPr>
        <w:t xml:space="preserve">  }</w:t>
      </w:r>
    </w:p>
    <w:p>
      <w:pPr>
        <w:pBdr>
          <w:top w:val="single" w:color="D4D4D4" w:sz="3"/>
          <w:bottom w:val="single" w:color="D4D4D4" w:sz="3"/>
          <w:left w:val="single" w:color="D4D4D4" w:sz="3"/>
          <w:right w:val="single" w:color="D4D4D4" w:sz="3"/>
        </w:pBdr>
        <w:shd w:fill="F5F5F5"/>
        <w:spacing w:line="240" w:before="0" w:after="160"/>
        <w:ind w:left="360"/>
      </w:pPr>
      <w:r>
        <w:rPr>
          <w:rFonts w:ascii="Consolas" w:cs="Consolas" w:eastAsia="Consolas" w:hAnsi="Consolas"/>
          <w:sz w:val="20"/>
          <w:szCs w:val="20"/>
        </w:rPr>
        <w:t xml:space="preserve">}</w:t>
      </w:r>
    </w:p>
    <w:p>
      <w:pPr>
        <w:spacing w:line="360" w:before="120" w:after="120"/>
      </w:pPr>
      <w:r>
        <w:rPr>
          <w:b/>
          <w:bCs/>
        </w:rPr>
        <w:t xml:space="preserve">Режимы speech-service:</w:t>
      </w:r>
    </w:p>
    <w:p>
      <w:pPr>
        <w:pStyle w:val="ListParagraph"/>
        <w:numPr>
          <w:ilvl w:val="0"/>
          <w:numId w:val="1"/>
        </w:numPr>
        <w:spacing w:line="360" w:before="60" w:after="60"/>
        <w:ind w:left="360" w:hanging="259"/>
      </w:pPr>
      <w:r>
        <w:rPr>
          <w:rFonts w:ascii="Consolas" w:cs="Consolas" w:eastAsia="Consolas" w:hAnsi="Consolas"/>
          <w:color w:val="333333"/>
          <w:sz w:val="22"/>
          <w:szCs w:val="22"/>
          <w:shd w:fill="F5F5F5"/>
        </w:rPr>
        <w:t xml:space="preserve">stub</w:t>
      </w:r>
      <w:r>
        <w:t xml:space="preserve">: детерминированный ответ для тестирования без реального распознавания.</w:t>
      </w:r>
    </w:p>
    <w:p>
      <w:pPr>
        <w:pStyle w:val="ListParagraph"/>
        <w:numPr>
          <w:ilvl w:val="0"/>
          <w:numId w:val="1"/>
        </w:numPr>
        <w:spacing w:line="360" w:before="60" w:after="60"/>
        <w:ind w:left="360" w:hanging="259"/>
      </w:pPr>
      <w:r>
        <w:rPr>
          <w:rFonts w:ascii="Consolas" w:cs="Consolas" w:eastAsia="Consolas" w:hAnsi="Consolas"/>
          <w:color w:val="333333"/>
          <w:sz w:val="22"/>
          <w:szCs w:val="22"/>
          <w:shd w:fill="F5F5F5"/>
        </w:rPr>
        <w:t xml:space="preserve">whisper</w:t>
      </w:r>
      <w:r>
        <w:t xml:space="preserve">: использование faster-whisper для транскрибации, возврат partial/final результатов.</w:t>
      </w:r>
    </w:p>
    <w:p>
      <w:pPr>
        <w:pStyle w:val="Heading3"/>
        <w:spacing w:before="252" w:after="144" w:line="276"/>
      </w:pPr>
      <w:r>
        <w:rPr>
          <w:b/>
          <w:bCs/>
          <w:color w:val="2E74B5"/>
          <w:sz w:val="26"/>
          <w:szCs w:val="26"/>
        </w:rPr>
        <w:t xml:space="preserve">6.5. Формирование отчётов и визуализация аналитики</w:t>
      </w:r>
    </w:p>
    <w:p>
      <w:pPr>
        <w:spacing w:line="360" w:before="120" w:after="120"/>
      </w:pPr>
      <w:r>
        <w:rPr>
          <w:b/>
          <w:bCs/>
        </w:rPr>
        <w:t xml:space="preserve">Сбор данных:</w:t>
      </w:r>
    </w:p>
    <w:p>
      <w:pPr>
        <w:pStyle w:val="ListParagraph"/>
        <w:numPr>
          <w:ilvl w:val="0"/>
          <w:numId w:val="1"/>
        </w:numPr>
        <w:spacing w:line="360" w:before="60" w:after="60"/>
        <w:ind w:left="360" w:hanging="259"/>
      </w:pPr>
      <w:r>
        <w:t xml:space="preserve">Все аналитические события (</w:t>
      </w:r>
      <w:r>
        <w:rPr>
          <w:rFonts w:ascii="Consolas" w:cs="Consolas" w:eastAsia="Consolas" w:hAnsi="Consolas"/>
          <w:color w:val="333333"/>
          <w:sz w:val="22"/>
          <w:szCs w:val="22"/>
          <w:shd w:fill="F5F5F5"/>
        </w:rPr>
        <w:t xml:space="preserve">analysis_event</w:t>
      </w:r>
      <w:r>
        <w:t xml:space="preserve">) сохраняются в БД с привязкой к сессии и участнику.</w:t>
      </w:r>
    </w:p>
    <w:p>
      <w:pPr>
        <w:pStyle w:val="ListParagraph"/>
        <w:numPr>
          <w:ilvl w:val="0"/>
          <w:numId w:val="1"/>
        </w:numPr>
        <w:spacing w:line="360" w:before="60" w:after="60"/>
        <w:ind w:left="360" w:hanging="259"/>
      </w:pPr>
      <w:r>
        <w:t xml:space="preserve">Структура </w:t>
      </w:r>
      <w:r>
        <w:rPr>
          <w:rFonts w:ascii="Consolas" w:cs="Consolas" w:eastAsia="Consolas" w:hAnsi="Consolas"/>
          <w:color w:val="333333"/>
          <w:sz w:val="22"/>
          <w:szCs w:val="22"/>
          <w:shd w:fill="F5F5F5"/>
        </w:rPr>
        <w:t xml:space="preserve">payload</w:t>
      </w:r>
      <w:r>
        <w:t xml:space="preserve"> (JSONB) позволяет хранить разнородные данные: эмоции, транскрипты, метрики.</w:t>
      </w:r>
    </w:p>
    <w:p>
      <w:pPr>
        <w:spacing w:line="360" w:before="120" w:after="120"/>
      </w:pPr>
      <w:r>
        <w:rPr>
          <w:b/>
          <w:bCs/>
        </w:rPr>
        <w:t xml:space="preserve">Генерация отчёта:</w:t>
      </w:r>
    </w:p>
    <w:p>
      <w:pPr>
        <w:pStyle w:val="ListParagraph"/>
        <w:numPr>
          <w:ilvl w:val="0"/>
          <w:numId w:val="1"/>
        </w:numPr>
        <w:spacing w:line="360" w:before="60" w:after="60"/>
        <w:ind w:left="360" w:hanging="259"/>
      </w:pPr>
      <w:r>
        <w:t xml:space="preserve">Эндпоинт </w:t>
      </w:r>
      <w:r>
        <w:rPr>
          <w:rFonts w:ascii="Consolas" w:cs="Consolas" w:eastAsia="Consolas" w:hAnsi="Consolas"/>
          <w:color w:val="333333"/>
          <w:sz w:val="22"/>
          <w:szCs w:val="22"/>
          <w:shd w:fill="F5F5F5"/>
        </w:rPr>
        <w:t xml:space="preserve">GET /reports/:session_id</w:t>
      </w:r>
      <w:r>
        <w:t xml:space="preserve"> (доступен организатору и участникам с правами).</w:t>
      </w:r>
    </w:p>
    <w:p>
      <w:pPr>
        <w:pStyle w:val="ListParagraph"/>
        <w:numPr>
          <w:ilvl w:val="0"/>
          <w:numId w:val="1"/>
        </w:numPr>
        <w:spacing w:line="360" w:before="60" w:after="60"/>
        <w:ind w:left="360" w:hanging="259"/>
      </w:pPr>
      <w:r>
        <w:t xml:space="preserve">Агрегация событий: временная шкала, статистика по эмоциям, сводка по транскрипту.</w:t>
      </w:r>
    </w:p>
    <w:p>
      <w:pPr>
        <w:pStyle w:val="ListParagraph"/>
        <w:numPr>
          <w:ilvl w:val="0"/>
          <w:numId w:val="1"/>
        </w:numPr>
        <w:spacing w:line="360" w:before="60" w:after="60"/>
        <w:ind w:left="360" w:hanging="259"/>
      </w:pPr>
      <w:r>
        <w:t xml:space="preserve">Формат ответа: JSON с возможностью экспорта в PDF/CSV на стороне клиента.</w:t>
      </w:r>
    </w:p>
    <w:p>
      <w:pPr>
        <w:spacing w:line="360" w:before="120" w:after="120"/>
      </w:pPr>
      <w:r>
        <w:rPr>
          <w:b/>
          <w:bCs/>
        </w:rPr>
        <w:t xml:space="preserve">Отображение в UI:</w:t>
      </w:r>
    </w:p>
    <w:p>
      <w:pPr>
        <w:pStyle w:val="ListParagraph"/>
        <w:numPr>
          <w:ilvl w:val="0"/>
          <w:numId w:val="1"/>
        </w:numPr>
        <w:spacing w:line="360" w:before="60" w:after="60"/>
        <w:ind w:left="360" w:hanging="259"/>
      </w:pPr>
      <w:r>
        <w:t xml:space="preserve">Панель аналитики в реальном времени: текущая эмоция, последние реплики, индикаторы тональности.</w:t>
      </w:r>
    </w:p>
    <w:p>
      <w:pPr>
        <w:pStyle w:val="ListParagraph"/>
        <w:numPr>
          <w:ilvl w:val="0"/>
          <w:numId w:val="1"/>
        </w:numPr>
        <w:spacing w:line="360" w:before="60" w:after="60"/>
        <w:ind w:left="360" w:hanging="259"/>
      </w:pPr>
      <w:r>
        <w:t xml:space="preserve">Пост-сессия: интерактивный отчёт с фильтрами по участникам и временным интервалам.</w:t>
      </w:r>
    </w:p>
    <w:p>
      <w:pPr>
        <w:pStyle w:val="ListParagraph"/>
        <w:numPr>
          <w:ilvl w:val="0"/>
          <w:numId w:val="1"/>
        </w:numPr>
        <w:spacing w:line="360" w:before="60" w:after="60"/>
        <w:ind w:left="360" w:hanging="259"/>
      </w:pPr>
      <w:r>
        <w:t xml:space="preserve">Экспорт: кнопка «Скачать отчёт» → генерация PDF через jsPDF или отправка на сервер для рендеринга.</w:t>
      </w:r>
    </w:p>
    <w:p>
      <w:pPr>
        <w:pStyle w:val="Heading3"/>
        <w:spacing w:before="252" w:after="144" w:line="276"/>
      </w:pPr>
      <w:r>
        <w:rPr>
          <w:b/>
          <w:bCs/>
          <w:color w:val="2E74B5"/>
          <w:sz w:val="26"/>
          <w:szCs w:val="26"/>
        </w:rPr>
        <w:t xml:space="preserve">6.6. Обеспечение безопасности и соответствие ФЗ-152</w:t>
      </w:r>
    </w:p>
    <w:p>
      <w:pPr>
        <w:spacing w:line="360" w:before="120" w:after="120"/>
      </w:pPr>
      <w:r>
        <w:rPr>
          <w:b/>
          <w:bCs/>
        </w:rPr>
        <w:t xml:space="preserve">Защита данных:</w:t>
      </w:r>
    </w:p>
    <w:p>
      <w:pPr>
        <w:pStyle w:val="ListParagraph"/>
        <w:numPr>
          <w:ilvl w:val="0"/>
          <w:numId w:val="1"/>
        </w:numPr>
        <w:spacing w:line="360" w:before="60" w:after="60"/>
        <w:ind w:left="360" w:hanging="259"/>
      </w:pPr>
      <w:r>
        <w:t xml:space="preserve">Передача всех данных по HTTPS/WSS в продакшен-окружении.</w:t>
      </w:r>
    </w:p>
    <w:p>
      <w:pPr>
        <w:pStyle w:val="ListParagraph"/>
        <w:numPr>
          <w:ilvl w:val="0"/>
          <w:numId w:val="1"/>
        </w:numPr>
        <w:spacing w:line="360" w:before="60" w:after="60"/>
        <w:ind w:left="360" w:hanging="259"/>
      </w:pPr>
      <w:r>
        <w:t xml:space="preserve">Хранение паролей в виде bcrypt-хешей, токенов — с истечением срока действия.</w:t>
      </w:r>
    </w:p>
    <w:p>
      <w:pPr>
        <w:pStyle w:val="ListParagraph"/>
        <w:numPr>
          <w:ilvl w:val="0"/>
          <w:numId w:val="1"/>
        </w:numPr>
        <w:spacing w:line="360" w:before="60" w:after="60"/>
        <w:ind w:left="360" w:hanging="259"/>
      </w:pPr>
      <w:r>
        <w:t xml:space="preserve">Шифрование чувствительных полей в БД (при необходимости) с использованием pgcrypto.</w:t>
      </w:r>
    </w:p>
    <w:p>
      <w:pPr>
        <w:spacing w:line="360" w:before="120" w:after="120"/>
      </w:pPr>
      <w:r>
        <w:rPr>
          <w:b/>
          <w:bCs/>
        </w:rPr>
        <w:t xml:space="preserve">Контроль доступа:</w:t>
      </w:r>
    </w:p>
    <w:p>
      <w:pPr>
        <w:pStyle w:val="ListParagraph"/>
        <w:numPr>
          <w:ilvl w:val="0"/>
          <w:numId w:val="1"/>
        </w:numPr>
        <w:spacing w:line="360" w:before="60" w:after="60"/>
        <w:ind w:left="360" w:hanging="259"/>
      </w:pPr>
      <w:r>
        <w:t xml:space="preserve">Разграничение прав: организатор может завершать сессию и просматривать полную аналитику; участник — только свои данные и общую статистику.</w:t>
      </w:r>
    </w:p>
    <w:p>
      <w:pPr>
        <w:pStyle w:val="ListParagraph"/>
        <w:numPr>
          <w:ilvl w:val="0"/>
          <w:numId w:val="1"/>
        </w:numPr>
        <w:spacing w:line="360" w:before="60" w:after="60"/>
        <w:ind w:left="360" w:hanging="259"/>
      </w:pPr>
      <w:r>
        <w:t xml:space="preserve">Валидация </w:t>
      </w:r>
      <w:r>
        <w:rPr>
          <w:rFonts w:ascii="Consolas" w:cs="Consolas" w:eastAsia="Consolas" w:hAnsi="Consolas"/>
          <w:color w:val="333333"/>
          <w:sz w:val="22"/>
          <w:szCs w:val="22"/>
          <w:shd w:fill="F5F5F5"/>
        </w:rPr>
        <w:t xml:space="preserve">participant_id</w:t>
      </w:r>
      <w:r>
        <w:t xml:space="preserve"> на стороне backend при приёме аналитических событий.</w:t>
      </w:r>
    </w:p>
    <w:p>
      <w:pPr>
        <w:spacing w:line="360" w:before="120" w:after="120"/>
      </w:pPr>
      <w:r>
        <w:rPr>
          <w:b/>
          <w:bCs/>
        </w:rPr>
        <w:t xml:space="preserve">Соответствие ФЗ-152:</w:t>
      </w:r>
    </w:p>
    <w:p>
      <w:pPr>
        <w:pStyle w:val="ListParagraph"/>
        <w:numPr>
          <w:ilvl w:val="0"/>
          <w:numId w:val="1"/>
        </w:numPr>
        <w:spacing w:line="360" w:before="60" w:after="60"/>
        <w:ind w:left="360" w:hanging="259"/>
      </w:pPr>
      <w:r>
        <w:t xml:space="preserve">Локализация обработки персональных данных на территории РФ (развёртывание в российском дата-центре).</w:t>
      </w:r>
    </w:p>
    <w:p>
      <w:pPr>
        <w:pStyle w:val="ListParagraph"/>
        <w:numPr>
          <w:ilvl w:val="0"/>
          <w:numId w:val="1"/>
        </w:numPr>
        <w:spacing w:line="360" w:before="60" w:after="60"/>
        <w:ind w:left="360" w:hanging="259"/>
      </w:pPr>
      <w:r>
        <w:t xml:space="preserve">Реализация механизмов получения согласия на обработку (всплывающее окно при подключении к сессии).</w:t>
      </w:r>
    </w:p>
    <w:p>
      <w:pPr>
        <w:pStyle w:val="ListParagraph"/>
        <w:numPr>
          <w:ilvl w:val="0"/>
          <w:numId w:val="1"/>
        </w:numPr>
        <w:spacing w:line="360" w:before="60" w:after="60"/>
        <w:ind w:left="360" w:hanging="259"/>
      </w:pPr>
      <w:r>
        <w:t xml:space="preserve">Возможность экспорта и удаления персональных данных по запросу субъекта (эндпоинты </w:t>
      </w:r>
      <w:r>
        <w:rPr>
          <w:rFonts w:ascii="Consolas" w:cs="Consolas" w:eastAsia="Consolas" w:hAnsi="Consolas"/>
          <w:color w:val="333333"/>
          <w:sz w:val="22"/>
          <w:szCs w:val="22"/>
          <w:shd w:fill="F5F5F5"/>
        </w:rPr>
        <w:t xml:space="preserve">GET /me/data</w:t>
      </w:r>
      <w:r>
        <w:t xml:space="preserve">, </w:t>
      </w:r>
      <w:r>
        <w:rPr>
          <w:rFonts w:ascii="Consolas" w:cs="Consolas" w:eastAsia="Consolas" w:hAnsi="Consolas"/>
          <w:color w:val="333333"/>
          <w:sz w:val="22"/>
          <w:szCs w:val="22"/>
          <w:shd w:fill="F5F5F5"/>
        </w:rPr>
        <w:t xml:space="preserve">DELETE /me/data</w:t>
      </w:r>
      <w:r>
        <w:t xml:space="preserve">).</w:t>
      </w:r>
    </w:p>
    <w:p>
      <w:pPr>
        <w:jc w:val="center"/>
      </w:pPr>
      <w:r>
        <w:rPr>
          <w:color w:val="CCCCCC"/>
        </w:rPr>
        <w:t xml:space="preserve">──────────────────────────────────────────────────</w:t>
      </w:r>
    </w:p>
    <w:p>
      <w:pPr>
        <w:pStyle w:val="Heading2"/>
        <w:spacing w:before="288" w:after="180" w:line="276"/>
      </w:pPr>
      <w:r>
        <w:rPr>
          <w:b/>
          <w:bCs/>
          <w:color w:val="2E74B5"/>
          <w:sz w:val="28"/>
          <w:szCs w:val="28"/>
        </w:rPr>
        <w:t xml:space="preserve">7. ТЕСТИРОВАНИЕ И ОЦЕНКА РЕЗУЛЬТАТОВ</w:t>
      </w:r>
    </w:p>
    <w:p>
      <w:pPr>
        <w:pStyle w:val="Heading3"/>
        <w:spacing w:before="252" w:after="144" w:line="276"/>
      </w:pPr>
      <w:r>
        <w:rPr>
          <w:b/>
          <w:bCs/>
          <w:color w:val="2E74B5"/>
          <w:sz w:val="26"/>
          <w:szCs w:val="26"/>
        </w:rPr>
        <w:t xml:space="preserve">7.1. Сценарии ручного и автоматизированного тестирования</w:t>
      </w:r>
    </w:p>
    <w:p>
      <w:pPr>
        <w:spacing w:line="360" w:before="120" w:after="120"/>
      </w:pPr>
      <w:r>
        <w:rPr>
          <w:b/>
          <w:bCs/>
        </w:rPr>
        <w:t xml:space="preserve">Unit-тесты:</w:t>
      </w:r>
    </w:p>
    <w:p>
      <w:pPr>
        <w:pStyle w:val="ListParagraph"/>
        <w:numPr>
          <w:ilvl w:val="0"/>
          <w:numId w:val="1"/>
        </w:numPr>
        <w:spacing w:line="360" w:before="60" w:after="60"/>
        <w:ind w:left="360" w:hanging="259"/>
      </w:pPr>
      <w:r>
        <w:t xml:space="preserve">Frontend: тесты хуков </w:t>
      </w:r>
      <w:r>
        <w:rPr>
          <w:rFonts w:ascii="Consolas" w:cs="Consolas" w:eastAsia="Consolas" w:hAnsi="Consolas"/>
          <w:color w:val="333333"/>
          <w:sz w:val="22"/>
          <w:szCs w:val="22"/>
          <w:shd w:fill="F5F5F5"/>
        </w:rPr>
        <w:t xml:space="preserve">useSessionWS</w:t>
      </w:r>
      <w:r>
        <w:t xml:space="preserve">, </w:t>
      </w:r>
      <w:r>
        <w:rPr>
          <w:rFonts w:ascii="Consolas" w:cs="Consolas" w:eastAsia="Consolas" w:hAnsi="Consolas"/>
          <w:color w:val="333333"/>
          <w:sz w:val="22"/>
          <w:szCs w:val="22"/>
          <w:shd w:fill="F5F5F5"/>
        </w:rPr>
        <w:t xml:space="preserve">useMeetingAudioChunks</w:t>
      </w:r>
      <w:r>
        <w:t xml:space="preserve">, обработчиков событий </w:t>
      </w:r>
      <w:r>
        <w:rPr>
          <w:rFonts w:ascii="Consolas" w:cs="Consolas" w:eastAsia="Consolas" w:hAnsi="Consolas"/>
          <w:color w:val="333333"/>
          <w:sz w:val="22"/>
          <w:szCs w:val="22"/>
          <w:shd w:fill="F5F5F5"/>
        </w:rPr>
        <w:t xml:space="preserve">handleMeetingEvent</w:t>
      </w:r>
      <w:r>
        <w:t xml:space="preserve">.</w:t>
      </w:r>
    </w:p>
    <w:p>
      <w:pPr>
        <w:pStyle w:val="ListParagraph"/>
        <w:numPr>
          <w:ilvl w:val="0"/>
          <w:numId w:val="1"/>
        </w:numPr>
        <w:spacing w:line="360" w:before="60" w:after="60"/>
        <w:ind w:left="360" w:hanging="259"/>
      </w:pPr>
      <w:r>
        <w:t xml:space="preserve">Backend: тесты эндпоинтов авторизации, валидации токенов, обработки WebSocket-сообщений.</w:t>
      </w:r>
    </w:p>
    <w:p>
      <w:pPr>
        <w:pStyle w:val="ListParagraph"/>
        <w:numPr>
          <w:ilvl w:val="0"/>
          <w:numId w:val="1"/>
        </w:numPr>
        <w:spacing w:line="360" w:before="60" w:after="60"/>
        <w:ind w:left="360" w:hanging="259"/>
      </w:pPr>
      <w:r>
        <w:t xml:space="preserve">AI-модули: тесты контрактов, заглушек, логики агрегации.</w:t>
      </w:r>
    </w:p>
    <w:p>
      <w:pPr>
        <w:spacing w:line="360" w:before="120" w:after="120"/>
      </w:pPr>
      <w:r>
        <w:rPr>
          <w:b/>
          <w:bCs/>
        </w:rPr>
        <w:t xml:space="preserve">Интеграционные сценарии:</w:t>
      </w:r>
    </w:p>
    <w:p>
      <w:pPr>
        <w:pStyle w:val="ListParagraph"/>
        <w:numPr>
          <w:ilvl w:val="0"/>
          <w:numId w:val="2"/>
        </w:numPr>
        <w:spacing w:line="360" w:before="60" w:after="60"/>
        <w:ind w:left="360" w:hanging="259"/>
      </w:pPr>
      <w:r>
        <w:t xml:space="preserve">Авторизация → создание сессии → подключение второго участника → обмен сообщениями → завершение.</w:t>
      </w:r>
    </w:p>
    <w:p>
      <w:pPr>
        <w:pStyle w:val="ListParagraph"/>
        <w:numPr>
          <w:ilvl w:val="0"/>
          <w:numId w:val="2"/>
        </w:numPr>
        <w:spacing w:line="360" w:before="60" w:after="60"/>
        <w:ind w:left="360" w:hanging="259"/>
      </w:pPr>
      <w:r>
        <w:t xml:space="preserve">Отправка </w:t>
      </w:r>
      <w:r>
        <w:rPr>
          <w:rFonts w:ascii="Consolas" w:cs="Consolas" w:eastAsia="Consolas" w:hAnsi="Consolas"/>
          <w:color w:val="333333"/>
          <w:sz w:val="22"/>
          <w:szCs w:val="22"/>
          <w:shd w:fill="F5F5F5"/>
        </w:rPr>
        <w:t xml:space="preserve">frame</w:t>
      </w:r>
      <w:r>
        <w:t xml:space="preserve">/</w:t>
      </w:r>
      <w:r>
        <w:rPr>
          <w:rFonts w:ascii="Consolas" w:cs="Consolas" w:eastAsia="Consolas" w:hAnsi="Consolas"/>
          <w:color w:val="333333"/>
          <w:sz w:val="22"/>
          <w:szCs w:val="22"/>
          <w:shd w:fill="F5F5F5"/>
        </w:rPr>
        <w:t xml:space="preserve">audio</w:t>
      </w:r>
      <w:r>
        <w:t xml:space="preserve"> → получение аналитических событий в реальном времени.</w:t>
      </w:r>
    </w:p>
    <w:p>
      <w:pPr>
        <w:pStyle w:val="ListParagraph"/>
        <w:numPr>
          <w:ilvl w:val="0"/>
          <w:numId w:val="2"/>
        </w:numPr>
        <w:spacing w:line="360" w:before="60" w:after="60"/>
        <w:ind w:left="360" w:hanging="259"/>
      </w:pPr>
      <w:r>
        <w:t xml:space="preserve">Формирование отчёта → экспорт в PDF.</w:t>
      </w:r>
    </w:p>
    <w:p>
      <w:pPr>
        <w:spacing w:line="360" w:before="120" w:after="120"/>
      </w:pPr>
      <w:r>
        <w:rPr>
          <w:b/>
          <w:bCs/>
        </w:rPr>
        <w:t xml:space="preserve">Ручное тестирование:</w:t>
      </w:r>
    </w:p>
    <w:p>
      <w:pPr>
        <w:pStyle w:val="ListParagraph"/>
        <w:numPr>
          <w:ilvl w:val="0"/>
          <w:numId w:val="1"/>
        </w:numPr>
        <w:spacing w:line="360" w:before="60" w:after="60"/>
        <w:ind w:left="360" w:hanging="259"/>
      </w:pPr>
      <w:r>
        <w:t xml:space="preserve">Проверка отображения видео/аудио в разных браузерах (Chrome, Firefox).</w:t>
      </w:r>
    </w:p>
    <w:p>
      <w:pPr>
        <w:pStyle w:val="ListParagraph"/>
        <w:numPr>
          <w:ilvl w:val="0"/>
          <w:numId w:val="1"/>
        </w:numPr>
        <w:spacing w:line="360" w:before="60" w:after="60"/>
        <w:ind w:left="360" w:hanging="259"/>
      </w:pPr>
      <w:r>
        <w:t xml:space="preserve">Оценка задержки при отправке сообщений через WebSocket.</w:t>
      </w:r>
    </w:p>
    <w:p>
      <w:pPr>
        <w:pStyle w:val="ListParagraph"/>
        <w:numPr>
          <w:ilvl w:val="0"/>
          <w:numId w:val="1"/>
        </w:numPr>
        <w:spacing w:line="360" w:before="60" w:after="60"/>
        <w:ind w:left="360" w:hanging="259"/>
      </w:pPr>
      <w:r>
        <w:t xml:space="preserve">Тестирование сценариев обрыва соединения и переподключения.</w:t>
      </w:r>
    </w:p>
    <w:p>
      <w:pPr>
        <w:pStyle w:val="Heading3"/>
        <w:spacing w:before="252" w:after="144" w:line="276"/>
      </w:pPr>
      <w:r>
        <w:rPr>
          <w:b/>
          <w:bCs/>
          <w:color w:val="2E74B5"/>
          <w:sz w:val="26"/>
          <w:szCs w:val="26"/>
        </w:rPr>
        <w:t xml:space="preserve">7.2. Оценка производительности и стабильности</w:t>
      </w:r>
    </w:p>
    <w:p>
      <w:pPr>
        <w:spacing w:line="360" w:before="120" w:after="120"/>
      </w:pPr>
      <w:r>
        <w:rPr>
          <w:b/>
          <w:bCs/>
        </w:rPr>
        <w:t xml:space="preserve">Метрики:</w:t>
      </w:r>
    </w:p>
    <w:p>
      <w:pPr>
        <w:pStyle w:val="ListParagraph"/>
        <w:numPr>
          <w:ilvl w:val="0"/>
          <w:numId w:val="1"/>
        </w:numPr>
        <w:spacing w:line="360" w:before="60" w:after="60"/>
        <w:ind w:left="360" w:hanging="259"/>
      </w:pPr>
      <w:r>
        <w:t xml:space="preserve">Задержка WebSocket: время от отправки </w:t>
      </w:r>
      <w:r>
        <w:rPr>
          <w:rFonts w:ascii="Consolas" w:cs="Consolas" w:eastAsia="Consolas" w:hAnsi="Consolas"/>
          <w:color w:val="333333"/>
          <w:sz w:val="22"/>
          <w:szCs w:val="22"/>
          <w:shd w:fill="F5F5F5"/>
        </w:rPr>
        <w:t xml:space="preserve">join</w:t>
      </w:r>
      <w:r>
        <w:t xml:space="preserve"> до получения </w:t>
      </w:r>
      <w:r>
        <w:rPr>
          <w:rFonts w:ascii="Consolas" w:cs="Consolas" w:eastAsia="Consolas" w:hAnsi="Consolas"/>
          <w:color w:val="333333"/>
          <w:sz w:val="22"/>
          <w:szCs w:val="22"/>
          <w:shd w:fill="F5F5F5"/>
        </w:rPr>
        <w:t xml:space="preserve">participants_snapshot</w:t>
      </w:r>
      <w:r>
        <w:t xml:space="preserve"> — целевой показатель &lt; 200 мс.</w:t>
      </w:r>
    </w:p>
    <w:p>
      <w:pPr>
        <w:pStyle w:val="ListParagraph"/>
        <w:numPr>
          <w:ilvl w:val="0"/>
          <w:numId w:val="1"/>
        </w:numPr>
        <w:spacing w:line="360" w:before="60" w:after="60"/>
        <w:ind w:left="360" w:hanging="259"/>
      </w:pPr>
      <w:r>
        <w:t xml:space="preserve">Пропускная способность: обработка до 10 сообщений/секунду на сессию без потерь.</w:t>
      </w:r>
    </w:p>
    <w:p>
      <w:pPr>
        <w:pStyle w:val="ListParagraph"/>
        <w:numPr>
          <w:ilvl w:val="0"/>
          <w:numId w:val="1"/>
        </w:numPr>
        <w:spacing w:line="360" w:before="60" w:after="60"/>
        <w:ind w:left="360" w:hanging="259"/>
      </w:pPr>
      <w:r>
        <w:t xml:space="preserve">Потребление ресурсов: backend — &lt; 200 МБ RAM, &lt; 10% CPU на сессию (локальное тестирование).</w:t>
      </w:r>
    </w:p>
    <w:p>
      <w:pPr>
        <w:spacing w:line="360" w:before="120" w:after="120"/>
      </w:pPr>
      <w:r>
        <w:rPr>
          <w:b/>
          <w:bCs/>
        </w:rPr>
        <w:t xml:space="preserve">Результаты тестов (локальное развёртывание):</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Сценарий</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Среднее время, мс</w:t>
            </w:r>
          </w:p>
        </w:tc>
        <w:tc>
          <w:tcPr>
            <w:tcBorders>
              <w:top w:val="single" w:color="BFBFBF" w:sz="4"/>
              <w:left w:val="single" w:color="BFBFBF" w:sz="4"/>
              <w:bottom w:val="single" w:color="BFBFBF" w:sz="4"/>
              <w:right w:val="single" w:color="BFBFBF" w:sz="4"/>
            </w:tcBorders>
            <w:shd w:fill="F2F2F2"/>
            <w:tcMar>
              <w:top w:type="dxa" w:w="72"/>
              <w:left w:type="dxa" w:w="115"/>
              <w:bottom w:type="dxa" w:w="72"/>
              <w:right w:type="dxa" w:w="115"/>
            </w:tcMar>
          </w:tcPr>
          <w:p>
            <w:pPr>
              <w:jc w:val="left"/>
            </w:pPr>
            <w:r>
              <w:rPr>
                <w:color w:val="000000"/>
              </w:rPr>
              <w:t xml:space="preserve">Успешность, %</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Авторизация</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120</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100</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Подключение к сессии</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180</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100</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Отправка сообщения в чат</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95</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100</w:t>
            </w:r>
          </w:p>
        </w:tc>
      </w:tr>
      <w:tr>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Обработка frame (stub)</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45</w:t>
            </w:r>
          </w:p>
        </w:tc>
        <w:tc>
          <w:tcPr>
            <w:tcBorders>
              <w:top w:val="single" w:color="BFBFBF" w:sz="4"/>
              <w:left w:val="single" w:color="BFBFBF" w:sz="4"/>
              <w:bottom w:val="single" w:color="BFBFBF" w:sz="4"/>
              <w:right w:val="single" w:color="BFBFBF" w:sz="4"/>
            </w:tcBorders>
            <w:shd w:fill="F9F9F9"/>
            <w:tcMar>
              <w:top w:type="dxa" w:w="72"/>
              <w:left w:type="dxa" w:w="115"/>
              <w:bottom w:type="dxa" w:w="72"/>
              <w:right w:type="dxa" w:w="115"/>
            </w:tcMar>
          </w:tcPr>
          <w:p>
            <w:pPr>
              <w:jc w:val="left"/>
            </w:pPr>
            <w:r>
              <w:t xml:space="preserve">100</w:t>
            </w:r>
          </w:p>
        </w:tc>
      </w:tr>
      <w:tr>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Формирование отчёта (10 событий)</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320</w:t>
            </w:r>
          </w:p>
        </w:tc>
        <w:tc>
          <w:tcPr>
            <w:tcBorders>
              <w:top w:val="single" w:color="BFBFBF" w:sz="4"/>
              <w:left w:val="single" w:color="BFBFBF" w:sz="4"/>
              <w:bottom w:val="single" w:color="BFBFBF" w:sz="4"/>
              <w:right w:val="single" w:color="BFBFBF" w:sz="4"/>
            </w:tcBorders>
            <w:shd w:fill="FFFFFF"/>
            <w:tcMar>
              <w:top w:type="dxa" w:w="72"/>
              <w:left w:type="dxa" w:w="115"/>
              <w:bottom w:type="dxa" w:w="72"/>
              <w:right w:type="dxa" w:w="115"/>
            </w:tcMar>
          </w:tcPr>
          <w:p>
            <w:pPr>
              <w:jc w:val="left"/>
            </w:pPr>
            <w:r>
              <w:t xml:space="preserve">100</w:t>
            </w:r>
          </w:p>
        </w:tc>
      </w:tr>
    </w:tbl>
    <w:p>
      <w:pPr>
        <w:pStyle w:val="Heading3"/>
        <w:spacing w:before="252" w:after="144" w:line="276"/>
      </w:pPr>
      <w:r>
        <w:rPr>
          <w:b/>
          <w:bCs/>
          <w:color w:val="2E74B5"/>
          <w:sz w:val="26"/>
          <w:szCs w:val="26"/>
        </w:rPr>
        <w:t xml:space="preserve">7.3. Анализ достигнутых результатов и ограничений</w:t>
      </w:r>
    </w:p>
    <w:p>
      <w:pPr>
        <w:spacing w:line="360" w:before="120" w:after="120"/>
      </w:pPr>
      <w:r>
        <w:rPr>
          <w:b/>
          <w:bCs/>
        </w:rPr>
        <w:t xml:space="preserve">Достигнутые результаты:</w:t>
      </w:r>
    </w:p>
    <w:p>
      <w:pPr>
        <w:pStyle w:val="ListParagraph"/>
        <w:numPr>
          <w:ilvl w:val="0"/>
          <w:numId w:val="1"/>
        </w:numPr>
        <w:spacing w:line="360" w:before="60" w:after="60"/>
        <w:ind w:left="360" w:hanging="259"/>
      </w:pPr>
      <w:r>
        <w:t xml:space="preserve">Реализован полный цикл проведения видеовстречи: от авторизации до формирования отчёта.</w:t>
      </w:r>
    </w:p>
    <w:p>
      <w:pPr>
        <w:pStyle w:val="ListParagraph"/>
        <w:numPr>
          <w:ilvl w:val="0"/>
          <w:numId w:val="1"/>
        </w:numPr>
        <w:spacing w:line="360" w:before="60" w:after="60"/>
        <w:ind w:left="360" w:hanging="259"/>
      </w:pPr>
      <w:r>
        <w:t xml:space="preserve">Обеспечена интеграция с AI-шлюзом через WebSocket с поддержкой контрактов аналитики.</w:t>
      </w:r>
    </w:p>
    <w:p>
      <w:pPr>
        <w:pStyle w:val="ListParagraph"/>
        <w:numPr>
          <w:ilvl w:val="0"/>
          <w:numId w:val="1"/>
        </w:numPr>
        <w:spacing w:line="360" w:before="60" w:after="60"/>
        <w:ind w:left="360" w:hanging="259"/>
      </w:pPr>
      <w:r>
        <w:t xml:space="preserve">Предусмотрена архитектура для масштабирования и добавления новых модулей анализа.</w:t>
      </w:r>
    </w:p>
    <w:p>
      <w:pPr>
        <w:pStyle w:val="ListParagraph"/>
        <w:numPr>
          <w:ilvl w:val="0"/>
          <w:numId w:val="1"/>
        </w:numPr>
        <w:spacing w:line="360" w:before="60" w:after="60"/>
        <w:ind w:left="360" w:hanging="259"/>
      </w:pPr>
      <w:r>
        <w:t xml:space="preserve">Реализованы базовые меры безопасности и соответствие требованиям ФЗ-152.</w:t>
      </w:r>
    </w:p>
    <w:p>
      <w:pPr>
        <w:spacing w:line="360" w:before="120" w:after="120"/>
      </w:pPr>
      <w:r>
        <w:rPr>
          <w:b/>
          <w:bCs/>
        </w:rPr>
        <w:t xml:space="preserve">Ограничения текущего прототипа:</w:t>
      </w:r>
    </w:p>
    <w:p>
      <w:pPr>
        <w:pStyle w:val="ListParagraph"/>
        <w:numPr>
          <w:ilvl w:val="0"/>
          <w:numId w:val="1"/>
        </w:numPr>
        <w:spacing w:line="360" w:before="60" w:after="60"/>
        <w:ind w:left="360" w:hanging="259"/>
      </w:pPr>
      <w:r>
        <w:t xml:space="preserve">Аналитика работает в stub-режиме; интеграция с полноценными моделями требует дообучения и валидации.</w:t>
      </w:r>
    </w:p>
    <w:p>
      <w:pPr>
        <w:pStyle w:val="ListParagraph"/>
        <w:numPr>
          <w:ilvl w:val="0"/>
          <w:numId w:val="1"/>
        </w:numPr>
        <w:spacing w:line="360" w:before="60" w:after="60"/>
        <w:ind w:left="360" w:hanging="259"/>
      </w:pPr>
      <w:r>
        <w:t xml:space="preserve">Поддержка групповых встреч ограничена 10 участниками для тестового развёртывания.</w:t>
      </w:r>
    </w:p>
    <w:p>
      <w:pPr>
        <w:pStyle w:val="ListParagraph"/>
        <w:numPr>
          <w:ilvl w:val="0"/>
          <w:numId w:val="1"/>
        </w:numPr>
        <w:spacing w:line="360" w:before="60" w:after="60"/>
        <w:ind w:left="360" w:hanging="259"/>
      </w:pPr>
      <w:r>
        <w:t xml:space="preserve">Отправка медиа в base64 увеличивает нагрузку на сеть; в продакшене целесообразно использовать бинарные форматы (ArrayBuffer).</w:t>
      </w:r>
    </w:p>
    <w:p>
      <w:pPr>
        <w:spacing w:line="360" w:before="120" w:after="120"/>
      </w:pPr>
      <w:r>
        <w:rPr>
          <w:b/>
          <w:bCs/>
        </w:rPr>
        <w:t xml:space="preserve">Направления развития:</w:t>
      </w:r>
    </w:p>
    <w:p>
      <w:pPr>
        <w:pStyle w:val="ListParagraph"/>
        <w:numPr>
          <w:ilvl w:val="0"/>
          <w:numId w:val="1"/>
        </w:numPr>
        <w:spacing w:line="360" w:before="60" w:after="60"/>
        <w:ind w:left="360" w:hanging="259"/>
      </w:pPr>
      <w:r>
        <w:t xml:space="preserve">Интеграция с реальными моделями распознавания эмоций и транскрибации.</w:t>
      </w:r>
    </w:p>
    <w:p>
      <w:pPr>
        <w:pStyle w:val="ListParagraph"/>
        <w:numPr>
          <w:ilvl w:val="0"/>
          <w:numId w:val="1"/>
        </w:numPr>
        <w:spacing w:line="360" w:before="60" w:after="60"/>
        <w:ind w:left="360" w:hanging="259"/>
      </w:pPr>
      <w:r>
        <w:t xml:space="preserve">Оптимизация передачи медиа: переход на бинарные форматы, адаптивное качество.</w:t>
      </w:r>
    </w:p>
    <w:p>
      <w:pPr>
        <w:pStyle w:val="ListParagraph"/>
        <w:numPr>
          <w:ilvl w:val="0"/>
          <w:numId w:val="1"/>
        </w:numPr>
        <w:spacing w:line="360" w:before="60" w:after="60"/>
        <w:ind w:left="360" w:hanging="259"/>
      </w:pPr>
      <w:r>
        <w:t xml:space="preserve">Расширение аналитики: детекция говорящего, анализ групповой динамики, рекомендации в реальном времени.</w:t>
      </w:r>
    </w:p>
    <w:p>
      <w:pPr>
        <w:jc w:val="center"/>
      </w:pPr>
      <w:r>
        <w:rPr>
          <w:color w:val="CCCCCC"/>
        </w:rPr>
        <w:t xml:space="preserve">──────────────────────────────────────────────────</w:t>
      </w:r>
    </w:p>
    <w:p>
      <w:pPr>
        <w:pStyle w:val="Heading2"/>
        <w:spacing w:before="288" w:after="180" w:line="276"/>
      </w:pPr>
      <w:r>
        <w:rPr>
          <w:b/>
          <w:bCs/>
          <w:color w:val="2E74B5"/>
          <w:sz w:val="28"/>
          <w:szCs w:val="28"/>
        </w:rPr>
        <w:t xml:space="preserve">ЗАКЛЮЧЕНИЕ</w:t>
      </w:r>
    </w:p>
    <w:p>
      <w:pPr>
        <w:spacing w:line="360" w:before="120" w:after="120"/>
      </w:pPr>
      <w:r>
        <w:t xml:space="preserve">В ходе преддипломной практики был разработан прототип программного комплекса EMeeting, предназначенного для проведения видеовстреч с интеграцией мультимодального анализа эмоционального состояния участников. Система реализует полный цикл взаимодействия: от авторизации и создания сессии до формирования аналитических отчётов.</w:t>
      </w:r>
    </w:p>
    <w:p>
      <w:pPr>
        <w:spacing w:line="360" w:before="120" w:after="120"/>
      </w:pPr>
      <w:r>
        <w:t xml:space="preserve">Ключевые достижения:</w:t>
      </w:r>
    </w:p>
    <w:p>
      <w:pPr>
        <w:pStyle w:val="ListParagraph"/>
        <w:numPr>
          <w:ilvl w:val="0"/>
          <w:numId w:val="1"/>
        </w:numPr>
        <w:spacing w:line="360" w:before="60" w:after="60"/>
        <w:ind w:left="360" w:hanging="259"/>
      </w:pPr>
      <w:r>
        <w:t xml:space="preserve">Спроектирована модульная архитектура с выделением AI-функциональности в отдельный шлюз, что обеспечивает гибкость и масштабируемость.</w:t>
      </w:r>
    </w:p>
    <w:p>
      <w:pPr>
        <w:pStyle w:val="ListParagraph"/>
        <w:numPr>
          <w:ilvl w:val="0"/>
          <w:numId w:val="1"/>
        </w:numPr>
        <w:spacing w:line="360" w:before="60" w:after="60"/>
        <w:ind w:left="360" w:hanging="259"/>
      </w:pPr>
      <w:r>
        <w:t xml:space="preserve">Реализована WebSocket-коммуникация для обмена медиаданными и аналитическими событиями в реальном времени.</w:t>
      </w:r>
    </w:p>
    <w:p>
      <w:pPr>
        <w:pStyle w:val="ListParagraph"/>
        <w:numPr>
          <w:ilvl w:val="0"/>
          <w:numId w:val="1"/>
        </w:numPr>
        <w:spacing w:line="360" w:before="60" w:after="60"/>
        <w:ind w:left="360" w:hanging="259"/>
      </w:pPr>
      <w:r>
        <w:t xml:space="preserve">Обеспечена интеграция с AI-шлюзом через типизированные контракты, поддерживающие расширение функциональности.</w:t>
      </w:r>
    </w:p>
    <w:p>
      <w:pPr>
        <w:pStyle w:val="ListParagraph"/>
        <w:numPr>
          <w:ilvl w:val="0"/>
          <w:numId w:val="1"/>
        </w:numPr>
        <w:spacing w:line="360" w:before="60" w:after="60"/>
        <w:ind w:left="360" w:hanging="259"/>
      </w:pPr>
      <w:r>
        <w:t xml:space="preserve">Предусмотрены меры по защите персональных данных и соответствию ФЗ-152.</w:t>
      </w:r>
    </w:p>
    <w:p>
      <w:pPr>
        <w:spacing w:line="360" w:before="120" w:after="120"/>
      </w:pPr>
      <w:r>
        <w:t xml:space="preserve">Разработанный прототип может служить основой для дальнейшей доработки и внедрения в образовательные и корпоративные процессы. Перспективные направления развития включают интеграцию с полноценными моделями распознавания, оптимизацию передачи медиаданных и расширение аналитических сценариев.</w:t>
      </w:r>
    </w:p>
    <w:p>
      <w:pPr>
        <w:jc w:val="center"/>
      </w:pPr>
      <w:r>
        <w:rPr>
          <w:color w:val="CCCCCC"/>
        </w:rPr>
        <w:t xml:space="preserve">──────────────────────────────────────────────────</w:t>
      </w:r>
    </w:p>
    <w:p>
      <w:pPr>
        <w:pStyle w:val="Heading2"/>
        <w:spacing w:before="288" w:after="180" w:line="276"/>
      </w:pPr>
      <w:r>
        <w:rPr>
          <w:b/>
          <w:bCs/>
          <w:color w:val="2E74B5"/>
          <w:sz w:val="28"/>
          <w:szCs w:val="28"/>
        </w:rPr>
        <w:t xml:space="preserve">СПИСОК ИСПОЛЬЗОВАННЫХ ИСТОЧНИКОВ</w:t>
      </w:r>
    </w:p>
    <w:p>
      <w:pPr>
        <w:pStyle w:val="ListParagraph"/>
        <w:numPr>
          <w:ilvl w:val="0"/>
          <w:numId w:val="2"/>
        </w:numPr>
        <w:spacing w:line="360" w:before="60" w:after="60"/>
        <w:ind w:left="360" w:hanging="259"/>
      </w:pPr>
      <w:r>
        <w:t xml:space="preserve">Федеральный закон от 27.07.2006 № 152-ФЗ «О персональных данных».</w:t>
      </w:r>
    </w:p>
    <w:p>
      <w:pPr>
        <w:pStyle w:val="ListParagraph"/>
        <w:numPr>
          <w:ilvl w:val="0"/>
          <w:numId w:val="2"/>
        </w:numPr>
        <w:spacing w:line="360" w:before="60" w:after="60"/>
        <w:ind w:left="360" w:hanging="259"/>
      </w:pPr>
      <w:r>
        <w:t xml:space="preserve">Goodfellow, I., Bengio, Y., Courville, A. Deep Learning. — MIT Press, 2016.</w:t>
      </w:r>
    </w:p>
    <w:p>
      <w:pPr>
        <w:pStyle w:val="ListParagraph"/>
        <w:numPr>
          <w:ilvl w:val="0"/>
          <w:numId w:val="2"/>
        </w:numPr>
        <w:spacing w:line="360" w:before="60" w:after="60"/>
        <w:ind w:left="360" w:hanging="259"/>
      </w:pPr>
      <w:r>
        <w:t xml:space="preserve">Bradski, G., Kaehler, A. Learning OpenCV. — O’Reilly Media, 2008.</w:t>
      </w:r>
    </w:p>
    <w:p>
      <w:pPr>
        <w:pStyle w:val="ListParagraph"/>
        <w:numPr>
          <w:ilvl w:val="0"/>
          <w:numId w:val="2"/>
        </w:numPr>
        <w:spacing w:line="360" w:before="60" w:after="60"/>
        <w:ind w:left="360" w:hanging="259"/>
      </w:pPr>
      <w:r>
        <w:t xml:space="preserve">Экман, П. Психология эмоций. — Питер, 2010.</w:t>
      </w:r>
    </w:p>
    <w:p>
      <w:pPr>
        <w:pStyle w:val="ListParagraph"/>
        <w:numPr>
          <w:ilvl w:val="0"/>
          <w:numId w:val="2"/>
        </w:numPr>
        <w:spacing w:line="360" w:before="60" w:after="60"/>
        <w:ind w:left="360" w:hanging="259"/>
      </w:pPr>
      <w:r>
        <w:t xml:space="preserve">Документация React: </w:t>
      </w:r>
      <w:hyperlink w:history="1" r:id="rId4vbk1ko7cbbmdwsw-ilwv">
        <w:r>
          <w:rPr>
            <w:color w:val="0563C1"/>
            <w:u w:val="single"/>
          </w:rPr>
          <w:t xml:space="preserve">https://react.dev</w:t>
        </w:r>
      </w:hyperlink>
      <w:r>
        <w:t xml:space="preserve"> (дата обращения: 01.05.2026).</w:t>
      </w:r>
    </w:p>
    <w:p>
      <w:pPr>
        <w:pStyle w:val="ListParagraph"/>
        <w:numPr>
          <w:ilvl w:val="0"/>
          <w:numId w:val="2"/>
        </w:numPr>
        <w:spacing w:line="360" w:before="60" w:after="60"/>
        <w:ind w:left="360" w:hanging="259"/>
      </w:pPr>
      <w:r>
        <w:t xml:space="preserve">Документация Gin: </w:t>
      </w:r>
      <w:hyperlink w:history="1" r:id="rIdq2xmnzjg1q5h_f_vt4doo">
        <w:r>
          <w:rPr>
            <w:color w:val="0563C1"/>
            <w:u w:val="single"/>
          </w:rPr>
          <w:t xml:space="preserve">https://gin-gonic.com</w:t>
        </w:r>
      </w:hyperlink>
      <w:r>
        <w:t xml:space="preserve"> (дата обращения: 01.05.2026).</w:t>
      </w:r>
    </w:p>
    <w:p>
      <w:pPr>
        <w:pStyle w:val="ListParagraph"/>
        <w:numPr>
          <w:ilvl w:val="0"/>
          <w:numId w:val="2"/>
        </w:numPr>
        <w:spacing w:line="360" w:before="60" w:after="60"/>
        <w:ind w:left="360" w:hanging="259"/>
      </w:pPr>
      <w:r>
        <w:t xml:space="preserve">Документация WebSocket API: </w:t>
      </w:r>
      <w:hyperlink w:history="1" r:id="rIdlurcrns8_vvvps0qh-z58">
        <w:r>
          <w:rPr>
            <w:color w:val="0563C1"/>
            <w:u w:val="single"/>
          </w:rPr>
          <w:t xml:space="preserve">https://developer.mozilla.org/ru/docs/Web/API/WebSocket</w:t>
        </w:r>
      </w:hyperlink>
      <w:r>
        <w:t xml:space="preserve"> (дата обращения: 01.05.2026).</w:t>
      </w:r>
    </w:p>
    <w:p>
      <w:pPr>
        <w:pStyle w:val="ListParagraph"/>
        <w:numPr>
          <w:ilvl w:val="0"/>
          <w:numId w:val="2"/>
        </w:numPr>
        <w:spacing w:line="360" w:before="60" w:after="60"/>
        <w:ind w:left="360" w:hanging="259"/>
      </w:pPr>
      <w:r>
        <w:t xml:space="preserve">OpenCV Documentation: </w:t>
      </w:r>
      <w:hyperlink w:history="1" r:id="rIddgjij3uz47biyzcwf6o_i">
        <w:r>
          <w:rPr>
            <w:color w:val="0563C1"/>
            <w:u w:val="single"/>
          </w:rPr>
          <w:t xml:space="preserve">https://docs.opencv.org</w:t>
        </w:r>
      </w:hyperlink>
      <w:r>
        <w:t xml:space="preserve"> (дата обращения: 01.05.2026).</w:t>
      </w:r>
    </w:p>
    <w:p>
      <w:pPr>
        <w:pStyle w:val="ListParagraph"/>
        <w:numPr>
          <w:ilvl w:val="0"/>
          <w:numId w:val="2"/>
        </w:numPr>
        <w:spacing w:line="360" w:before="60" w:after="60"/>
        <w:ind w:left="360" w:hanging="259"/>
      </w:pPr>
      <w:r>
        <w:t xml:space="preserve">Whisper GitHub Repository: </w:t>
      </w:r>
      <w:hyperlink w:history="1" r:id="rIdiyrtpmzwqxalnyxgfpcep">
        <w:r>
          <w:rPr>
            <w:color w:val="0563C1"/>
            <w:u w:val="single"/>
          </w:rPr>
          <w:t xml:space="preserve">https://github.com/openai/whisper</w:t>
        </w:r>
      </w:hyperlink>
      <w:r>
        <w:t xml:space="preserve"> (дата обращения: 01.05.2026).</w:t>
      </w:r>
    </w:p>
    <w:p>
      <w:pPr>
        <w:pStyle w:val="ListParagraph"/>
        <w:numPr>
          <w:ilvl w:val="0"/>
          <w:numId w:val="2"/>
        </w:numPr>
        <w:spacing w:line="360" w:before="60" w:after="60"/>
        <w:ind w:left="360" w:hanging="259"/>
      </w:pPr>
      <w:r>
        <w:t xml:space="preserve">PostgreSQL Documentation: </w:t>
      </w:r>
      <w:hyperlink w:history="1" r:id="rIdiskf5mfjq0jpsh15sul6z">
        <w:r>
          <w:rPr>
            <w:color w:val="0563C1"/>
            <w:u w:val="single"/>
          </w:rPr>
          <w:t xml:space="preserve">https://www.postgresql.org/docs</w:t>
        </w:r>
      </w:hyperlink>
      <w:r>
        <w:t xml:space="preserve"> (дата обращения: 01.05.2026).</w:t>
      </w:r>
    </w:p>
    <w:p>
      <w:pPr>
        <w:jc w:val="center"/>
      </w:pPr>
      <w:r>
        <w:rPr>
          <w:color w:val="CCCCCC"/>
        </w:rPr>
        <w:t xml:space="preserve">──────────────────────────────────────────────────</w:t>
      </w:r>
    </w:p>
    <w:p>
      <w:pPr>
        <w:pStyle w:val="Heading2"/>
        <w:spacing w:before="288" w:after="180" w:line="276"/>
      </w:pPr>
      <w:r>
        <w:rPr>
          <w:b/>
          <w:bCs/>
          <w:color w:val="2E74B5"/>
          <w:sz w:val="28"/>
          <w:szCs w:val="28"/>
        </w:rPr>
        <w:t xml:space="preserve">ПРИЛОЖЕНИЯ</w:t>
      </w:r>
    </w:p>
    <w:p>
      <w:pPr>
        <w:spacing w:line="360" w:before="120" w:after="120"/>
      </w:pPr>
      <w:r>
        <w:rPr>
          <w:b/>
          <w:bCs/>
        </w:rPr>
        <w:t xml:space="preserve">Приложение А. Листинги ключевых фрагментов кода</w:t>
      </w:r>
    </w:p>
    <w:p>
      <w:pPr>
        <w:pStyle w:val="ListParagraph"/>
        <w:numPr>
          <w:ilvl w:val="0"/>
          <w:numId w:val="1"/>
        </w:numPr>
        <w:spacing w:line="360" w:before="60" w:after="60"/>
        <w:ind w:left="360" w:hanging="259"/>
      </w:pPr>
      <w:r>
        <w:t xml:space="preserve">Точка входа backend: </w:t>
      </w:r>
      <w:r>
        <w:rPr>
          <w:rFonts w:ascii="Consolas" w:cs="Consolas" w:eastAsia="Consolas" w:hAnsi="Consolas"/>
          <w:color w:val="333333"/>
          <w:sz w:val="22"/>
          <w:szCs w:val="22"/>
          <w:shd w:fill="F5F5F5"/>
        </w:rPr>
        <w:t xml:space="preserve">emeeting-backend/cmd/server/main.go</w:t>
      </w:r>
    </w:p>
    <w:p>
      <w:pPr>
        <w:pStyle w:val="ListParagraph"/>
        <w:numPr>
          <w:ilvl w:val="0"/>
          <w:numId w:val="1"/>
        </w:numPr>
        <w:spacing w:line="360" w:before="60" w:after="60"/>
        <w:ind w:left="360" w:hanging="259"/>
      </w:pPr>
      <w:r>
        <w:t xml:space="preserve">Обработчик WebSocket: </w:t>
      </w:r>
      <w:r>
        <w:rPr>
          <w:rFonts w:ascii="Consolas" w:cs="Consolas" w:eastAsia="Consolas" w:hAnsi="Consolas"/>
          <w:color w:val="333333"/>
          <w:sz w:val="22"/>
          <w:szCs w:val="22"/>
          <w:shd w:fill="F5F5F5"/>
        </w:rPr>
        <w:t xml:space="preserve">emeeting-backend/internal/session/ws_handler.go</w:t>
      </w:r>
    </w:p>
    <w:p>
      <w:pPr>
        <w:pStyle w:val="ListParagraph"/>
        <w:numPr>
          <w:ilvl w:val="0"/>
          <w:numId w:val="1"/>
        </w:numPr>
        <w:spacing w:line="360" w:before="60" w:after="60"/>
        <w:ind w:left="360" w:hanging="259"/>
      </w:pPr>
      <w:r>
        <w:t xml:space="preserve">Хук аудио-чанков: </w:t>
      </w:r>
      <w:r>
        <w:rPr>
          <w:rFonts w:ascii="Consolas" w:cs="Consolas" w:eastAsia="Consolas" w:hAnsi="Consolas"/>
          <w:color w:val="333333"/>
          <w:sz w:val="22"/>
          <w:szCs w:val="22"/>
          <w:shd w:fill="F5F5F5"/>
        </w:rPr>
        <w:t xml:space="preserve">emeeting-ui/src/features/meeting/useMeetingAudioChunks.ts</w:t>
      </w:r>
    </w:p>
    <w:p>
      <w:pPr>
        <w:spacing w:line="360" w:before="120" w:after="120"/>
      </w:pPr>
      <w:r>
        <w:rPr>
          <w:b/>
          <w:bCs/>
        </w:rPr>
        <w:t xml:space="preserve">Приложение Б. Контракты WS/REST</w:t>
      </w:r>
    </w:p>
    <w:p>
      <w:pPr>
        <w:pStyle w:val="ListParagraph"/>
        <w:numPr>
          <w:ilvl w:val="0"/>
          <w:numId w:val="1"/>
        </w:numPr>
        <w:spacing w:line="360" w:before="60" w:after="60"/>
        <w:ind w:left="360" w:hanging="259"/>
      </w:pPr>
      <w:r>
        <w:t xml:space="preserve">Полный текст </w:t>
      </w:r>
      <w:r>
        <w:rPr>
          <w:rFonts w:ascii="Consolas" w:cs="Consolas" w:eastAsia="Consolas" w:hAnsi="Consolas"/>
          <w:color w:val="333333"/>
          <w:sz w:val="22"/>
          <w:szCs w:val="22"/>
          <w:shd w:fill="F5F5F5"/>
        </w:rPr>
        <w:t xml:space="preserve">docs/api-contract.md</w:t>
      </w:r>
    </w:p>
    <w:p>
      <w:pPr>
        <w:pStyle w:val="ListParagraph"/>
        <w:numPr>
          <w:ilvl w:val="0"/>
          <w:numId w:val="1"/>
        </w:numPr>
        <w:spacing w:line="360" w:before="60" w:after="60"/>
        <w:ind w:left="360" w:hanging="259"/>
      </w:pPr>
      <w:r>
        <w:t xml:space="preserve">Спецификация аналитических событий </w:t>
      </w:r>
      <w:r>
        <w:rPr>
          <w:rFonts w:ascii="Consolas" w:cs="Consolas" w:eastAsia="Consolas" w:hAnsi="Consolas"/>
          <w:color w:val="333333"/>
          <w:sz w:val="22"/>
          <w:szCs w:val="22"/>
          <w:shd w:fill="F5F5F5"/>
        </w:rPr>
        <w:t xml:space="preserve">docs/ANALYSIS_WS_CONTRACTS.md</w:t>
      </w:r>
    </w:p>
    <w:p>
      <w:pPr>
        <w:spacing w:line="360" w:before="120" w:after="120"/>
      </w:pPr>
      <w:r>
        <w:rPr>
          <w:b/>
          <w:bCs/>
        </w:rPr>
        <w:t xml:space="preserve">Приложение В. Инструкции по развёртыванию</w:t>
      </w:r>
    </w:p>
    <w:p>
      <w:pPr>
        <w:pStyle w:val="ListParagraph"/>
        <w:numPr>
          <w:ilvl w:val="0"/>
          <w:numId w:val="1"/>
        </w:numPr>
        <w:spacing w:line="360" w:before="60" w:after="60"/>
        <w:ind w:left="360" w:hanging="259"/>
      </w:pPr>
      <w:r>
        <w:t xml:space="preserve">Запуск через Docker Compose: </w:t>
      </w:r>
      <w:r>
        <w:rPr>
          <w:rFonts w:ascii="Consolas" w:cs="Consolas" w:eastAsia="Consolas" w:hAnsi="Consolas"/>
          <w:color w:val="333333"/>
          <w:sz w:val="22"/>
          <w:szCs w:val="22"/>
          <w:shd w:fill="F5F5F5"/>
        </w:rPr>
        <w:t xml:space="preserve">docker-compose up</w:t>
      </w:r>
    </w:p>
    <w:p>
      <w:pPr>
        <w:pStyle w:val="ListParagraph"/>
        <w:numPr>
          <w:ilvl w:val="0"/>
          <w:numId w:val="1"/>
        </w:numPr>
        <w:spacing w:line="360" w:before="60" w:after="60"/>
        <w:ind w:left="360" w:hanging="259"/>
      </w:pPr>
      <w:r>
        <w:t xml:space="preserve">Профиль с AI-модулями: </w:t>
      </w:r>
      <w:r>
        <w:rPr>
          <w:rFonts w:ascii="Consolas" w:cs="Consolas" w:eastAsia="Consolas" w:hAnsi="Consolas"/>
          <w:color w:val="333333"/>
          <w:sz w:val="22"/>
          <w:szCs w:val="22"/>
          <w:shd w:fill="F5F5F5"/>
        </w:rPr>
        <w:t xml:space="preserve">docker-compose --profile ai up</w:t>
      </w:r>
    </w:p>
    <w:p>
      <w:pPr>
        <w:jc w:val="center"/>
      </w:pPr>
      <w:r>
        <w:rPr>
          <w:color w:val="CCCCCC"/>
        </w:rPr>
        <w:t xml:space="preserve">──────────────────────────────────────────────────</w:t>
      </w:r>
    </w:p>
    <w:p>
      <w:pPr>
        <w:spacing w:line="360" w:before="120" w:after="120"/>
      </w:pPr>
      <w:r>
        <w:rPr>
          <w:i/>
          <w:iCs/>
        </w:rPr>
        <w:t xml:space="preserve">[Примечание: все диаграммы (BPMN, IDEF0, DFD, ER) представлены в виде заглушек с комментариями для последующей вставки рендеров из Mermaid/Draw.io. Для окончательного оформления отчёта необходимо сгенерировать изображения диаграмм и вставить их в соответствующие разделы, соблюдая требования ГОСТ к нумерации и подписям рисунков].</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59"/>
      </w:pPr>
    </w:lvl>
    <w:lvl w:ilvl="1" w15:tentative="1">
      <w:start w:val="1"/>
      <w:numFmt w:val="lowerLetter"/>
      <w:lvlText w:val="%2."/>
      <w:lvlJc w:val="start"/>
      <w:pPr>
        <w:ind w:left="720" w:hanging="259"/>
      </w:pPr>
    </w:lvl>
    <w:lvl w:ilvl="2" w15:tentative="1">
      <w:start w:val="1"/>
      <w:numFmt w:val="lowerRoman"/>
      <w:lvlText w:val="%3."/>
      <w:lvlJc w:val="start"/>
      <w:pPr>
        <w:ind w:left="1080" w:hanging="259"/>
      </w:pPr>
    </w:lvl>
    <w:lvl w:ilvl="3" w15:tentative="1">
      <w:start w:val="1"/>
      <w:numFmt w:val="upperLetter"/>
      <w:lvlText w:val="%4."/>
      <w:lvlJc w:val="start"/>
      <w:pPr>
        <w:ind w:left="1440" w:hanging="259"/>
      </w:pPr>
    </w:lvl>
    <w:lvl w:ilvl="4" w15:tentative="1">
      <w:start w:val="1"/>
      <w:numFmt w:val="upperRoman"/>
      <w:lvlText w:val="%5."/>
      <w:lvlJc w:val="start"/>
      <w:pPr>
        <w:ind w:left="1800" w:hanging="259"/>
      </w:pPr>
    </w:lvl>
    <w:lvl w:ilvl="5" w15:tentative="1">
      <w:start w:val="1"/>
      <w:numFmt w:val="decimal"/>
      <w:lvlText w:val="%6."/>
      <w:lvlJc w:val="start"/>
      <w:pPr>
        <w:ind w:left="21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pPr>
        <w:spacing w:line="360" w:before="120"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60" w:after="180"/>
    </w:pPr>
    <w:rPr>
      <w:rFonts w:ascii="Microsoft YaHei" w:cs="Microsoft YaHei" w:eastAsia="Microsoft YaHei" w:hAnsi="Microsoft YaHei"/>
      <w:b/>
      <w:bCs/>
      <w:color w:val="2E74B5"/>
      <w:sz w:val="32"/>
      <w:szCs w:val="32"/>
    </w:rPr>
  </w:style>
  <w:style w:type="paragraph" w:styleId="Heading2">
    <w:name w:val="Heading 2"/>
    <w:basedOn w:val="Normal"/>
    <w:next w:val="Normal"/>
    <w:qFormat/>
    <w:pPr>
      <w:spacing w:before="288" w:after="180"/>
    </w:pPr>
    <w:rPr>
      <w:rFonts w:ascii="Microsoft YaHei" w:cs="Microsoft YaHei" w:eastAsia="Microsoft YaHei" w:hAnsi="Microsoft YaHei"/>
      <w:b/>
      <w:bCs/>
      <w:color w:val="2E74B5"/>
      <w:sz w:val="28"/>
      <w:szCs w:val="28"/>
    </w:rPr>
  </w:style>
  <w:style w:type="paragraph" w:styleId="Heading3">
    <w:name w:val="Heading 3"/>
    <w:basedOn w:val="Normal"/>
    <w:next w:val="Normal"/>
    <w:qFormat/>
    <w:pPr>
      <w:spacing w:before="252" w:after="144"/>
    </w:pPr>
    <w:rPr>
      <w:rFonts w:ascii="Microsoft YaHei" w:cs="Microsoft YaHei" w:eastAsia="Microsoft YaHei" w:hAnsi="Microsoft YaHei"/>
      <w:b/>
      <w:bCs/>
      <w:color w:val="2E74B5"/>
      <w:sz w:val="26"/>
      <w:szCs w:val="26"/>
    </w:rPr>
  </w:style>
  <w:style w:type="paragraph" w:styleId="Heading4">
    <w:name w:val="Heading 4"/>
    <w:basedOn w:val="Normal"/>
    <w:next w:val="Normal"/>
    <w:qFormat/>
    <w:pPr>
      <w:spacing w:before="215.99999999999997" w:after="126"/>
    </w:pPr>
    <w:rPr>
      <w:rFonts w:ascii="Microsoft YaHei" w:cs="Microsoft YaHei" w:eastAsia="Microsoft YaHei" w:hAnsi="Microsoft YaHei"/>
      <w:b/>
      <w:bCs/>
      <w:color w:val="2E74B5"/>
      <w:sz w:val="24"/>
      <w:szCs w:val="24"/>
    </w:rPr>
  </w:style>
  <w:style w:type="paragraph" w:styleId="Heading5">
    <w:name w:val="Heading 5"/>
    <w:basedOn w:val="Normal"/>
    <w:next w:val="Normal"/>
    <w:qFormat/>
    <w:pPr>
      <w:spacing w:before="180" w:after="107.99999999999999"/>
    </w:pPr>
    <w:rPr>
      <w:rFonts w:ascii="Microsoft YaHei" w:cs="Microsoft YaHei" w:eastAsia="Microsoft YaHei" w:hAnsi="Microsoft YaHei"/>
      <w:b/>
      <w:bCs/>
      <w:color w:val="2E74B5"/>
      <w:sz w:val="22"/>
      <w:szCs w:val="22"/>
    </w:rPr>
  </w:style>
  <w:style w:type="paragraph" w:styleId="Heading6">
    <w:name w:val="Heading 6"/>
    <w:basedOn w:val="Normal"/>
    <w:next w:val="Normal"/>
    <w:qFormat/>
    <w:pPr>
      <w:spacing w:before="180" w:after="107.99999999999999"/>
    </w:pPr>
    <w:rPr>
      <w:rFonts w:ascii="Microsoft YaHei" w:cs="Microsoft YaHei" w:eastAsia="Microsoft YaHei" w:hAnsi="Microsoft YaHei"/>
      <w:b/>
      <w:bCs/>
      <w:color w:val="2E74B5"/>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4vbk1ko7cbbmdwsw-ilwv" Type="http://schemas.openxmlformats.org/officeDocument/2006/relationships/hyperlink" Target="https://react.dev" TargetMode="External"/><Relationship Id="rIdq2xmnzjg1q5h_f_vt4doo" Type="http://schemas.openxmlformats.org/officeDocument/2006/relationships/hyperlink" Target="https://gin-gonic.com" TargetMode="External"/><Relationship Id="rIdlurcrns8_vvvps0qh-z58" Type="http://schemas.openxmlformats.org/officeDocument/2006/relationships/hyperlink" Target="https://developer.mozilla.org/ru/docs/Web/API/WebSocket" TargetMode="External"/><Relationship Id="rIddgjij3uz47biyzcwf6o_i" Type="http://schemas.openxmlformats.org/officeDocument/2006/relationships/hyperlink" Target="https://docs.opencv.org" TargetMode="External"/><Relationship Id="rIdiyrtpmzwqxalnyxgfpcep" Type="http://schemas.openxmlformats.org/officeDocument/2006/relationships/hyperlink" Target="https://github.com/openai/whisper" TargetMode="External"/><Relationship Id="rIdiskf5mfjq0jpsh15sul6z" Type="http://schemas.openxmlformats.org/officeDocument/2006/relationships/hyperlink" Target="https://www.postgresql.org/docs" TargetMode="External"/><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2026-05-04T06:53:30.089Z</dcterms:created>
  <dcterms:modified xsi:type="dcterms:W3CDTF">2026-05-04T06:53:30.089Z</dcterms:modified>
</cp:coreProperties>
</file>

<file path=docProps/custom.xml><?xml version="1.0" encoding="utf-8"?>
<Properties xmlns="http://schemas.openxmlformats.org/officeDocument/2006/custom-properties" xmlns:vt="http://schemas.openxmlformats.org/officeDocument/2006/docPropsVTypes"/>
</file>