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246B6" w14:textId="77777777" w:rsidR="00155885" w:rsidRPr="003B1732" w:rsidRDefault="00000000">
      <w:pPr>
        <w:pStyle w:val="1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Введение</w:t>
      </w:r>
    </w:p>
    <w:p w14:paraId="535F91ED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Резюме:</w:t>
      </w:r>
      <w:r w:rsidRPr="003B1732">
        <w:rPr>
          <w:rFonts w:ascii="Times New Roman" w:hAnsi="Times New Roman" w:cs="Times New Roman"/>
          <w:sz w:val="28"/>
          <w:szCs w:val="28"/>
        </w:rPr>
        <w:t xml:space="preserve"> В данном отчёте представлен анализ и описание разработки системы распознавания эмоций человека на основе искусственной нейронной сети. Система обрабатывает видеопоток с камеры, обнаруживает лица, выполняет предварительную обработку изображения и классифицирует выражение лица по эмоциям с помощью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сверточной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нейронной сети. Результаты распознавания сохраняются в базе данных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) и выводятся пользователю через графический интерфейс. В отчёте описаны этапы проектирования и реализации системы, использованные методы и технологии, а также проведено тестирование производительности и точности модели. Представлены требования по ГОСТ, структура отчёта и ссылка на исходный код проекта.</w:t>
      </w:r>
    </w:p>
    <w:p w14:paraId="146E1AD3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Эмоции играют ключевую роль в человеческом взаимодействии и коммуникации. По оценкам психологов, до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55%</w:t>
      </w:r>
      <w:r w:rsidRPr="003B1732">
        <w:rPr>
          <w:rFonts w:ascii="Times New Roman" w:hAnsi="Times New Roman" w:cs="Times New Roman"/>
          <w:sz w:val="28"/>
          <w:szCs w:val="28"/>
        </w:rPr>
        <w:t xml:space="preserve"> информации об эмоциональном состоянии передаётся через мимику и выражение лица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40†L123-L127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. Автоматическое распознавание эмоций важно для задач в области человеко-компьютерного взаимодействия, медицинских диагностик, образования, маркетинга и многих других областях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40†L133-L136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. С учётом растущего интереса к искусственному интеллекту (ИИ) и глубокому обучению, разработка системы автоматического анализа эмоций с использованием методов компьютерного зрения и ИНС является актуальной задачей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38†L54-L59</w:t>
      </w:r>
      <w:r w:rsidRPr="003B1732">
        <w:rPr>
          <w:rFonts w:ascii="Times New Roman" w:hAnsi="Times New Roman" w:cs="Times New Roman"/>
          <w:sz w:val="28"/>
          <w:szCs w:val="28"/>
        </w:rPr>
        <w:t>】【</w:t>
      </w:r>
      <w:r w:rsidRPr="003B1732">
        <w:rPr>
          <w:rFonts w:ascii="Times New Roman" w:hAnsi="Times New Roman" w:cs="Times New Roman"/>
          <w:sz w:val="28"/>
          <w:szCs w:val="28"/>
        </w:rPr>
        <w:t>3†L69-L77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.</w:t>
      </w:r>
    </w:p>
    <w:p w14:paraId="5F07CF71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lastRenderedPageBreak/>
        <w:t>В данной преддипломной практике (период 21.04.2026–20.05.2026) были выполнены следующие задачи:</w:t>
      </w:r>
    </w:p>
    <w:p w14:paraId="49AE0422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Изучена предметная область и современные методы распознавания эмоций на основе нейронных сетей.</w:t>
      </w:r>
    </w:p>
    <w:p w14:paraId="33E15D46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Разработана архитектура системы и схема взаимодействия её модулей.</w:t>
      </w:r>
    </w:p>
    <w:p w14:paraId="67C426DC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Реализован модуль предобработки видеоданных и детекции лиц.</w:t>
      </w:r>
    </w:p>
    <w:p w14:paraId="6B13BD5B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Создана и обучена модель искусственной нейронной сети для классификации эмоций.</w:t>
      </w:r>
    </w:p>
    <w:p w14:paraId="6F543A6D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Проведена оценка качества модели и оптимизация скорости работы системы.</w:t>
      </w:r>
    </w:p>
    <w:p w14:paraId="0D5256DF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Реализован модуль взаимодействия с базой данных для хранения результатов.</w:t>
      </w:r>
    </w:p>
    <w:p w14:paraId="2ADB5273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Разработан пользовательский интерфейс для демонстрации работы системы.</w:t>
      </w:r>
    </w:p>
    <w:p w14:paraId="3AF6CA6A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Проведено комплексное тестирование и отладка системы.</w:t>
      </w:r>
    </w:p>
    <w:p w14:paraId="28C006AC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Подготовлена пояснительная записка по результатам практики.</w:t>
      </w:r>
    </w:p>
    <w:p w14:paraId="69CCB6DE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Дальнейшие разделы отчёта раскрывают анализ предметной области задачи, обзор существующих решений (аналогов), постановку задачи и план разработки, архитектуру и реализацию системы, результаты тестирования и оценку практической значимости выполненной работы.</w:t>
      </w:r>
    </w:p>
    <w:p w14:paraId="6D90604D" w14:textId="77777777" w:rsidR="00155885" w:rsidRPr="003B1732" w:rsidRDefault="00000000">
      <w:pPr>
        <w:pStyle w:val="2"/>
        <w:spacing w:line="276" w:lineRule="auto"/>
        <w:rPr>
          <w:rFonts w:ascii="Times New Roman" w:hAnsi="Times New Roman" w:cs="Times New Roman"/>
        </w:rPr>
      </w:pPr>
      <w:r w:rsidRPr="003B1732">
        <w:rPr>
          <w:rFonts w:ascii="Times New Roman" w:hAnsi="Times New Roman" w:cs="Times New Roman"/>
        </w:rPr>
        <w:t>Анализ предметной области</w:t>
      </w:r>
    </w:p>
    <w:p w14:paraId="56CB5B43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Технологии распознавания эмоций человека основаны на анализе визуальных (изображение/видео) и аудиоданных. Визуальный анализ (распознавание выражения лица) является одним из самых информативных методов, поскольку мимика передаёт до 55% информации об эмоциях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40†L123-L127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 xml:space="preserve">. Поэтому исследование задач распознавания </w:t>
      </w:r>
      <w:r w:rsidRPr="003B1732">
        <w:rPr>
          <w:rFonts w:ascii="Times New Roman" w:hAnsi="Times New Roman" w:cs="Times New Roman"/>
          <w:sz w:val="28"/>
          <w:szCs w:val="28"/>
        </w:rPr>
        <w:lastRenderedPageBreak/>
        <w:t>эмоций часто фокусируется на компьютерном зрении и обработке лицевых изображений. По мнению экспертов, данная задача входит в число самых сложных в области компьютерного зрения: анализ эмоций на лице человека требует учёта особенностей освещения, ракурса, обстановки, а также индивидуальных различий в выражении чувств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38†L54-L59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.</w:t>
      </w:r>
    </w:p>
    <w:p w14:paraId="52790BC1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Методологически распознавание эмоций традиционно решают двумя путями: с помощью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ручных алгоритмов извлечения признаков</w:t>
      </w:r>
      <w:r w:rsidRPr="003B1732">
        <w:rPr>
          <w:rFonts w:ascii="Times New Roman" w:hAnsi="Times New Roman" w:cs="Times New Roman"/>
          <w:sz w:val="28"/>
          <w:szCs w:val="28"/>
        </w:rPr>
        <w:t xml:space="preserve"> (например, на основе каскадов Хаара, HOG-признаков и т.д.) и с помощью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автоматических методов (глубокое обучение)</w:t>
      </w:r>
      <w:r w:rsidRPr="003B1732">
        <w:rPr>
          <w:rFonts w:ascii="Times New Roman" w:hAnsi="Times New Roman" w:cs="Times New Roman"/>
          <w:sz w:val="28"/>
          <w:szCs w:val="28"/>
        </w:rPr>
        <w:t xml:space="preserve">. Конвенциональные подходы позволяют быстро реализовать систему и даже обеспечить работу в реальном времени, однако требуют тонкой настройки признаковых функций и часто уступают по гибкости. В современных системах основным инструментом является глубокая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сверточная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нейронная сеть (CNN) – она автоматически обучается извлекать значимые признаки из изображений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16†L47-L55</w:t>
      </w:r>
      <w:r w:rsidRPr="003B1732">
        <w:rPr>
          <w:rFonts w:ascii="Times New Roman" w:hAnsi="Times New Roman" w:cs="Times New Roman"/>
          <w:sz w:val="28"/>
          <w:szCs w:val="28"/>
        </w:rPr>
        <w:t>】【</w:t>
      </w:r>
      <w:r w:rsidRPr="003B1732">
        <w:rPr>
          <w:rFonts w:ascii="Times New Roman" w:hAnsi="Times New Roman" w:cs="Times New Roman"/>
          <w:sz w:val="28"/>
          <w:szCs w:val="28"/>
        </w:rPr>
        <w:t>40†L147-L156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 xml:space="preserve">. Например, в 2012 году команда Г. Хинтона продемонстрировала, что использование CNN приводит к скачку точности классификации на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(более 75%), что стало эквивалентно десятилетнему прогрессу за один год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16†L47-L55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. Таким образом, CNN позволяют обойти проблему ручной разработки признаков и учиться «с нуля» на большом наборе данных.</w:t>
      </w:r>
    </w:p>
    <w:p w14:paraId="08C4D2F8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Для обучения моделей распознавания эмоций требуются крупные размеченные датасеты лиц. Распространёнными являются наборы FER-2013, CK+, JAFFE, а также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FERPlus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и другие. Обычно они содержат тысячи изображений лиц, размеченных по 6–8 основным эмоциям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lastRenderedPageBreak/>
        <w:t>40†L207-L214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 xml:space="preserve">. В подавляющем большинстве исследований и датасетов используются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7 базовых эмоций</w:t>
      </w:r>
      <w:r w:rsidRPr="003B1732">
        <w:rPr>
          <w:rFonts w:ascii="Times New Roman" w:hAnsi="Times New Roman" w:cs="Times New Roman"/>
          <w:sz w:val="28"/>
          <w:szCs w:val="28"/>
        </w:rPr>
        <w:t>: нейтральное состояние, счастье, грусть, гнев, отвращение, удивление и страх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40†L207-L210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. Именно такое множество классов примем в нашей системе (если в репозитории не указано иное).</w:t>
      </w:r>
    </w:p>
    <w:p w14:paraId="01DE1E22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– это одна из самых популярных библиотек для компьютерного зрения. По данным официального сайта,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является «крупнейшей библиотекой компьютерного зрения»,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, содержащей более 2500 алгоритмов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32†L1-L4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реализованы модули для обнаружения лиц (каскады Хаара, DNN-модули, интеграция с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dlib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), а также богатый инструментарий для обработки изображений (фильтрация, преобразования, выравнивание). В нашем проекте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используется для захвата видео и детекции лиц в реальном времени.</w:t>
      </w:r>
    </w:p>
    <w:p w14:paraId="4136AE02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TensorFlow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PyTorch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– ведущие фреймворки для глубокого обучения. Так,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официально позиционируется как мощная библиотека открытого кода для построения и выполнения ML-моделей, с удобным высокоуровневым API Keras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32†L1-L4</w:t>
      </w:r>
      <w:r w:rsidRPr="003B1732">
        <w:rPr>
          <w:rFonts w:ascii="Times New Roman" w:hAnsi="Times New Roman" w:cs="Times New Roman"/>
          <w:sz w:val="28"/>
          <w:szCs w:val="28"/>
        </w:rPr>
        <w:t>】【</w:t>
      </w:r>
      <w:r w:rsidRPr="003B1732">
        <w:rPr>
          <w:rFonts w:ascii="Times New Roman" w:hAnsi="Times New Roman" w:cs="Times New Roman"/>
          <w:sz w:val="28"/>
          <w:szCs w:val="28"/>
        </w:rPr>
        <w:t>38†L190-L194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 xml:space="preserve">. В реализации нейронной сети мы выбрали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2.x/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. Он позволяет быстро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прототипировать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и обучать CNN, а также легко экспортировать модель для оптимизации.</w:t>
      </w:r>
    </w:p>
    <w:p w14:paraId="69BE4A49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Таким образом, предметная область разработки охватывает методы компьютерного зрения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) и глубокого обучения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) для классификации эмоций по изображениям лиц. Комбинация этих технологий позволяет автоматизировать анализ человеческих эмоций, что имеет широкий спектр применений – от медицины до маркетинга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40†L133-L136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.</w:t>
      </w:r>
    </w:p>
    <w:p w14:paraId="4434AEE8" w14:textId="77777777" w:rsidR="00155885" w:rsidRPr="003B1732" w:rsidRDefault="00000000">
      <w:pPr>
        <w:pStyle w:val="2"/>
        <w:spacing w:line="276" w:lineRule="auto"/>
        <w:rPr>
          <w:rFonts w:ascii="Times New Roman" w:hAnsi="Times New Roman" w:cs="Times New Roman"/>
        </w:rPr>
      </w:pPr>
      <w:r w:rsidRPr="003B1732">
        <w:rPr>
          <w:rFonts w:ascii="Times New Roman" w:hAnsi="Times New Roman" w:cs="Times New Roman"/>
        </w:rPr>
        <w:lastRenderedPageBreak/>
        <w:t>Обзор аналогов</w:t>
      </w:r>
    </w:p>
    <w:p w14:paraId="3426D2B3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Существуют как коммерческие, так и открытые решения для распознавания эмоций. К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коммерческим аналогам</w:t>
      </w:r>
      <w:r w:rsidRPr="003B1732">
        <w:rPr>
          <w:rFonts w:ascii="Times New Roman" w:hAnsi="Times New Roman" w:cs="Times New Roman"/>
          <w:sz w:val="28"/>
          <w:szCs w:val="28"/>
        </w:rPr>
        <w:t xml:space="preserve"> относятся облачные сервисы и API, например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Microsoft Face API (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Emotion</w:t>
      </w:r>
      <w:proofErr w:type="spellEnd"/>
      <w:r w:rsidRPr="003B17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API)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proofErr w:type="gramEnd"/>
      <w:r w:rsidRPr="003B1732">
        <w:rPr>
          <w:rFonts w:ascii="Times New Roman" w:hAnsi="Times New Roman" w:cs="Times New Roman"/>
          <w:sz w:val="28"/>
          <w:szCs w:val="28"/>
        </w:rPr>
        <w:t>24†L46-L50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 xml:space="preserve">Amazon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Rekognition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 xml:space="preserve">Google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Cloud</w:t>
      </w:r>
      <w:proofErr w:type="spellEnd"/>
      <w:r w:rsidRPr="003B1732">
        <w:rPr>
          <w:rFonts w:ascii="Times New Roman" w:hAnsi="Times New Roman" w:cs="Times New Roman"/>
          <w:b/>
          <w:bCs/>
          <w:sz w:val="28"/>
          <w:szCs w:val="28"/>
        </w:rPr>
        <w:t xml:space="preserve"> Vision</w:t>
      </w:r>
      <w:r w:rsidRPr="003B1732">
        <w:rPr>
          <w:rFonts w:ascii="Times New Roman" w:hAnsi="Times New Roman" w:cs="Times New Roman"/>
          <w:sz w:val="28"/>
          <w:szCs w:val="28"/>
        </w:rPr>
        <w:t xml:space="preserve">. Ранее Microsoft предлагала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Emotion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API, который принимал изображение с лицами и возвращал вероятности эмоций для каждого лица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24†L46-L50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 xml:space="preserve">. Их алгоритм основан на глубоком CNN, обученном на разметке. Microsoft также предоставила расширенный набор данных FER+ для улучшения качества. Коммерческие продукты типа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Affectiva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Noldus</w:t>
      </w:r>
      <w:proofErr w:type="spellEnd"/>
      <w:r w:rsidRPr="003B17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FaceReader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предлагают похожую функциональность на промышленном уровне.</w:t>
      </w:r>
    </w:p>
    <w:p w14:paraId="506DDD64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Среди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открытых библиотек и проектов</w:t>
      </w:r>
      <w:r w:rsidRPr="003B1732">
        <w:rPr>
          <w:rFonts w:ascii="Times New Roman" w:hAnsi="Times New Roman" w:cs="Times New Roman"/>
          <w:sz w:val="28"/>
          <w:szCs w:val="28"/>
        </w:rPr>
        <w:t xml:space="preserve"> можно выделить несколько. В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есть готовые классификаторы (например,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предобученные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SVM на HOG), которые распознают базовые эмоции. Существуют специализированные библиотеки Python: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 xml:space="preserve">FER (Face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Expression</w:t>
      </w:r>
      <w:proofErr w:type="spellEnd"/>
      <w:r w:rsidRPr="003B17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Recognition</w:t>
      </w:r>
      <w:proofErr w:type="spellEnd"/>
      <w:r w:rsidRPr="003B173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B1732">
        <w:rPr>
          <w:rFonts w:ascii="Times New Roman" w:hAnsi="Times New Roman" w:cs="Times New Roman"/>
          <w:sz w:val="28"/>
          <w:szCs w:val="28"/>
        </w:rPr>
        <w:t xml:space="preserve"> – обёртка над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, позволяющая быстро распознавать эмоции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38†L87-L94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 xml:space="preserve">. FER использует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для обнаружения лица и CNN для классификации (поддерживает версию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1.x и выходной файл весов HDF</w:t>
      </w:r>
      <w:proofErr w:type="gramStart"/>
      <w:r w:rsidRPr="003B1732">
        <w:rPr>
          <w:rFonts w:ascii="Times New Roman" w:hAnsi="Times New Roman" w:cs="Times New Roman"/>
          <w:sz w:val="28"/>
          <w:szCs w:val="28"/>
        </w:rPr>
        <w:t>5)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proofErr w:type="gramEnd"/>
      <w:r w:rsidRPr="003B1732">
        <w:rPr>
          <w:rFonts w:ascii="Times New Roman" w:hAnsi="Times New Roman" w:cs="Times New Roman"/>
          <w:sz w:val="28"/>
          <w:szCs w:val="28"/>
        </w:rPr>
        <w:t>38†L87-L94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. Её пример вывода показывает словарь из семи эмоций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angry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disgust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fear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happy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sad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surprise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3B1732">
        <w:rPr>
          <w:rFonts w:ascii="Times New Roman" w:hAnsi="Times New Roman" w:cs="Times New Roman"/>
          <w:sz w:val="28"/>
          <w:szCs w:val="28"/>
        </w:rPr>
        <w:t>neutral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)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proofErr w:type="gramEnd"/>
      <w:r w:rsidRPr="003B1732">
        <w:rPr>
          <w:rFonts w:ascii="Times New Roman" w:hAnsi="Times New Roman" w:cs="Times New Roman"/>
          <w:sz w:val="28"/>
          <w:szCs w:val="28"/>
        </w:rPr>
        <w:t>38†L133-L139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 xml:space="preserve">. Также доступна библиотека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DeepFace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(на основе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), поддерживающая несколько моделей распознавания лиц и атрибутов (включая </w:t>
      </w:r>
      <w:proofErr w:type="gramStart"/>
      <w:r w:rsidRPr="003B1732">
        <w:rPr>
          <w:rFonts w:ascii="Times New Roman" w:hAnsi="Times New Roman" w:cs="Times New Roman"/>
          <w:sz w:val="28"/>
          <w:szCs w:val="28"/>
        </w:rPr>
        <w:t>эмоции)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proofErr w:type="gramEnd"/>
      <w:r w:rsidRPr="003B1732">
        <w:rPr>
          <w:rFonts w:ascii="Times New Roman" w:hAnsi="Times New Roman" w:cs="Times New Roman"/>
          <w:sz w:val="28"/>
          <w:szCs w:val="28"/>
        </w:rPr>
        <w:t>38†L190-L194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DeepFace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по умолчанию использует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предобученную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модель VGG-Face на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.</w:t>
      </w:r>
    </w:p>
    <w:p w14:paraId="21D3204B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lastRenderedPageBreak/>
        <w:t xml:space="preserve">Имеются и другие проекты: например,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OpenFace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(CMU) – фреймворк для лицевой атрибуции, Face-api.js – библиотека для браузера на TensorFlow.js, а исследовательский проект «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EmotionNet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» использует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-архитектуру для 7 эмоций. На технических блогах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StackOverflow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) описаны реализации CNN для распознавания эмоций, указаны метрики качества и рекомендации по структуре сети.</w:t>
      </w:r>
    </w:p>
    <w:p w14:paraId="3B8AA45B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Таким образом, аналоги включают широкий спектр решений: от облачных API до готовых библиотек. В своей системе мы используем опыт этих решений: детектируем лица через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/MTCNN, классифицируем CNN, сохраняем результаты в БД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) и показываем пользователю. Важными идеями стали использование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сетей и оптимизация скорости работы (см. таблицу 1).</w:t>
      </w:r>
    </w:p>
    <w:p w14:paraId="50CFF8FF" w14:textId="77777777" w:rsidR="00155885" w:rsidRPr="003B1732" w:rsidRDefault="00000000">
      <w:pPr>
        <w:pStyle w:val="2"/>
        <w:spacing w:line="276" w:lineRule="auto"/>
        <w:rPr>
          <w:rFonts w:ascii="Times New Roman" w:hAnsi="Times New Roman" w:cs="Times New Roman"/>
        </w:rPr>
      </w:pPr>
      <w:r w:rsidRPr="003B1732">
        <w:rPr>
          <w:rFonts w:ascii="Times New Roman" w:hAnsi="Times New Roman" w:cs="Times New Roman"/>
        </w:rPr>
        <w:t>Постановка задачи</w:t>
      </w:r>
    </w:p>
    <w:p w14:paraId="5590227B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В соответствии с индивидуальным заданием практики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СурГУ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направление 09.03.01 «Информатика и вычислительная техника», профиль «ИИ и ЭС») поставлена цель: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разработать программную часть системы распознавания эмоций человека на основе искусственной нейронной сети с использованием методов компьютерного зрения и глубокого обучения</w:t>
      </w:r>
      <w:r w:rsidRPr="003B1732">
        <w:rPr>
          <w:rFonts w:ascii="Times New Roman" w:hAnsi="Times New Roman" w:cs="Times New Roman"/>
          <w:sz w:val="28"/>
          <w:szCs w:val="28"/>
        </w:rPr>
        <w:t>. Основные задачи проекта:</w:t>
      </w:r>
    </w:p>
    <w:p w14:paraId="1587AC57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Изучить предметную область</w:t>
      </w:r>
      <w:r w:rsidRPr="003B1732">
        <w:rPr>
          <w:rFonts w:ascii="Times New Roman" w:hAnsi="Times New Roman" w:cs="Times New Roman"/>
          <w:sz w:val="28"/>
          <w:szCs w:val="28"/>
        </w:rPr>
        <w:t xml:space="preserve"> – изучить современные методы распознавания эмоций (CV + ИНС), просмотреть профиль литературы и нормативы.</w:t>
      </w:r>
    </w:p>
    <w:p w14:paraId="10EB4F6A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Разработать архитектуру системы</w:t>
      </w:r>
      <w:r w:rsidRPr="003B1732">
        <w:rPr>
          <w:rFonts w:ascii="Times New Roman" w:hAnsi="Times New Roman" w:cs="Times New Roman"/>
          <w:sz w:val="28"/>
          <w:szCs w:val="28"/>
        </w:rPr>
        <w:t xml:space="preserve"> – определить состав модулей (видеозахват, детекция лиц, ИНС, БД, UI) и их взаимодействие.</w:t>
      </w:r>
    </w:p>
    <w:p w14:paraId="2E5245C3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Реализовать модуль предобработки и детекции лиц</w:t>
      </w:r>
      <w:r w:rsidRPr="003B1732">
        <w:rPr>
          <w:rFonts w:ascii="Times New Roman" w:hAnsi="Times New Roman" w:cs="Times New Roman"/>
          <w:sz w:val="28"/>
          <w:szCs w:val="28"/>
        </w:rPr>
        <w:t xml:space="preserve"> – захват видеокадра, обнаружение лиц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Haar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или MTCNN), </w:t>
      </w:r>
      <w:r w:rsidRPr="003B1732">
        <w:rPr>
          <w:rFonts w:ascii="Times New Roman" w:hAnsi="Times New Roman" w:cs="Times New Roman"/>
          <w:sz w:val="28"/>
          <w:szCs w:val="28"/>
        </w:rPr>
        <w:lastRenderedPageBreak/>
        <w:t>нормализация изображений (оттенки серого, выравнивание, масштабирование).</w:t>
      </w:r>
    </w:p>
    <w:p w14:paraId="254B22C8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Разработать и обучить нейронную сеть</w:t>
      </w:r>
      <w:r w:rsidRPr="003B1732">
        <w:rPr>
          <w:rFonts w:ascii="Times New Roman" w:hAnsi="Times New Roman" w:cs="Times New Roman"/>
          <w:sz w:val="28"/>
          <w:szCs w:val="28"/>
        </w:rPr>
        <w:t xml:space="preserve"> – CNN для классификации эмоций (предположительно 7 классов), обучение модели на размеченных данных, сохранение обученного веса.</w:t>
      </w:r>
    </w:p>
    <w:p w14:paraId="4E821D6F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Провести оценку модели и оптимизацию</w:t>
      </w:r>
      <w:r w:rsidRPr="003B1732">
        <w:rPr>
          <w:rFonts w:ascii="Times New Roman" w:hAnsi="Times New Roman" w:cs="Times New Roman"/>
          <w:sz w:val="28"/>
          <w:szCs w:val="28"/>
        </w:rPr>
        <w:t xml:space="preserve"> – вычислить метрики качества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F1,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), при необходимости оптимизировать модель (квантование,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pruning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) для ускорения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.</w:t>
      </w:r>
    </w:p>
    <w:p w14:paraId="70B00FCD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Реализовать модуль БД</w:t>
      </w:r>
      <w:r w:rsidRPr="003B1732">
        <w:rPr>
          <w:rFonts w:ascii="Times New Roman" w:hAnsi="Times New Roman" w:cs="Times New Roman"/>
          <w:sz w:val="28"/>
          <w:szCs w:val="28"/>
        </w:rPr>
        <w:t xml:space="preserve"> – проектирование и интеграция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для хранения результатов распознавания.</w:t>
      </w:r>
    </w:p>
    <w:p w14:paraId="2D5B1B91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Разработать интерфейс</w:t>
      </w:r>
      <w:r w:rsidRPr="003B1732">
        <w:rPr>
          <w:rFonts w:ascii="Times New Roman" w:hAnsi="Times New Roman" w:cs="Times New Roman"/>
          <w:sz w:val="28"/>
          <w:szCs w:val="28"/>
        </w:rPr>
        <w:t xml:space="preserve"> – создать UI (например, оконное приложение или веб-страницу) для демонстрации работы системы: вывод камеры с нанесёнными рамками лиц и метками эмоций.</w:t>
      </w:r>
    </w:p>
    <w:p w14:paraId="1B3D5954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Провести тестирование системы</w:t>
      </w:r>
      <w:r w:rsidRPr="003B1732">
        <w:rPr>
          <w:rFonts w:ascii="Times New Roman" w:hAnsi="Times New Roman" w:cs="Times New Roman"/>
          <w:sz w:val="28"/>
          <w:szCs w:val="28"/>
        </w:rPr>
        <w:t xml:space="preserve"> – функциональное, производительности (измерение FPS) и нагрузочное тесты.</w:t>
      </w:r>
    </w:p>
    <w:p w14:paraId="1B98A237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Подготовить пояснительную записку</w:t>
      </w:r>
      <w:r w:rsidRPr="003B1732">
        <w:rPr>
          <w:rFonts w:ascii="Times New Roman" w:hAnsi="Times New Roman" w:cs="Times New Roman"/>
          <w:sz w:val="28"/>
          <w:szCs w:val="28"/>
        </w:rPr>
        <w:t xml:space="preserve"> – оформить отчёт по ГОСТ, описать все выполненные этапы.</w:t>
      </w:r>
    </w:p>
    <w:p w14:paraId="4993E262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В отчёте рассматриваются именно эти этапы разработки. Исходный код проекта доступен на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: </w:t>
      </w:r>
      <w:hyperlink r:id="rId5" w:history="1">
        <w:r w:rsidRPr="003B1732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https://github.com/Hetsunya/diplom</w:t>
        </w:r>
      </w:hyperlink>
      <w:r w:rsidRPr="003B1732">
        <w:rPr>
          <w:rFonts w:ascii="Times New Roman" w:hAnsi="Times New Roman" w:cs="Times New Roman"/>
          <w:sz w:val="28"/>
          <w:szCs w:val="28"/>
        </w:rPr>
        <w:t>.</w:t>
      </w:r>
    </w:p>
    <w:p w14:paraId="4960B19A" w14:textId="77777777" w:rsidR="00155885" w:rsidRPr="003B1732" w:rsidRDefault="00000000">
      <w:pPr>
        <w:pStyle w:val="2"/>
        <w:spacing w:line="276" w:lineRule="auto"/>
        <w:rPr>
          <w:rFonts w:ascii="Times New Roman" w:hAnsi="Times New Roman" w:cs="Times New Roman"/>
        </w:rPr>
      </w:pPr>
      <w:r w:rsidRPr="003B1732">
        <w:rPr>
          <w:rFonts w:ascii="Times New Roman" w:hAnsi="Times New Roman" w:cs="Times New Roman"/>
        </w:rPr>
        <w:t>Проектирование системы</w:t>
      </w:r>
    </w:p>
    <w:p w14:paraId="1D8A3F48" w14:textId="77777777" w:rsidR="00155885" w:rsidRPr="003B1732" w:rsidRDefault="00000000">
      <w:pPr>
        <w:pStyle w:val="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Архитектура системы</w:t>
      </w:r>
    </w:p>
    <w:p w14:paraId="5BAA7AEE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Система распознавания эмоций состоит из последовательных модулей (рис.1):</w:t>
      </w:r>
    </w:p>
    <w:p w14:paraId="363AEB22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Модуль видеозахвата:</w:t>
      </w:r>
      <w:r w:rsidRPr="003B1732">
        <w:rPr>
          <w:rFonts w:ascii="Times New Roman" w:hAnsi="Times New Roman" w:cs="Times New Roman"/>
          <w:sz w:val="28"/>
          <w:szCs w:val="28"/>
        </w:rPr>
        <w:t xml:space="preserve"> получает видеопоток с камеры (или файла). Параметры: разрешение ~640×480 или 1280×720, 25–30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fps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. Реализован с помощью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1732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VideoCapture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).</w:t>
      </w:r>
    </w:p>
    <w:p w14:paraId="0D5B35B2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детекции лиц:</w:t>
      </w:r>
      <w:r w:rsidRPr="003B1732">
        <w:rPr>
          <w:rFonts w:ascii="Times New Roman" w:hAnsi="Times New Roman" w:cs="Times New Roman"/>
          <w:sz w:val="28"/>
          <w:szCs w:val="28"/>
        </w:rPr>
        <w:t xml:space="preserve"> на кадре обнаруживает зоны с лицами. Используются либо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-каскады Хаара, либо DNN-модель (например, MTCNN) для более надёжной детекции. Области лиц обрезаются для последующей обработки.</w:t>
      </w:r>
    </w:p>
    <w:p w14:paraId="7F27A5EF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Модуль предобработки:</w:t>
      </w:r>
      <w:r w:rsidRPr="003B1732">
        <w:rPr>
          <w:rFonts w:ascii="Times New Roman" w:hAnsi="Times New Roman" w:cs="Times New Roman"/>
          <w:sz w:val="28"/>
          <w:szCs w:val="28"/>
        </w:rPr>
        <w:t xml:space="preserve"> лица конвертируются в серый или нормализованный формат, выравнивается освещение (CLAHE), масштабируются до фиксированного размера (например, 48×48). Дополнительно применяется аугментация (флипы, шум) для устойчивости.</w:t>
      </w:r>
    </w:p>
    <w:p w14:paraId="2F15AB79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Модуль классификации (ИНС):</w:t>
      </w:r>
      <w:r w:rsidRPr="003B1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сверточная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нейронная сеть принимает подготовленное изображение лица и выдаёт распределение вероятностей по эмоциональным классам. Архитектура может быть собственной (несколько Conv2D+Pooling+Dense) или на основе известных моделей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MobileNet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, 3D-CNN для видео). Число выходных нейронов соответствует числу эмоций (например, 7).</w:t>
      </w:r>
    </w:p>
    <w:p w14:paraId="6D601F4A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Модуль БД:</w:t>
      </w:r>
      <w:r w:rsidRPr="003B1732">
        <w:rPr>
          <w:rFonts w:ascii="Times New Roman" w:hAnsi="Times New Roman" w:cs="Times New Roman"/>
          <w:sz w:val="28"/>
          <w:szCs w:val="28"/>
        </w:rPr>
        <w:t xml:space="preserve"> сохраняет результаты распознавания (время, идентификатор сессии/кадра, детектированная эмоция, степень уверенности) в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. Спроектированы таблицы </w:t>
      </w:r>
      <w:proofErr w:type="spellStart"/>
      <w:r w:rsidRPr="003B1732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session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1732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emotion_record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(см. рис.2).</w:t>
      </w:r>
    </w:p>
    <w:p w14:paraId="1B9D4E06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Пользовательский интерфейс:</w:t>
      </w:r>
      <w:r w:rsidRPr="003B1732">
        <w:rPr>
          <w:rFonts w:ascii="Times New Roman" w:hAnsi="Times New Roman" w:cs="Times New Roman"/>
          <w:sz w:val="28"/>
          <w:szCs w:val="28"/>
        </w:rPr>
        <w:t xml:space="preserve"> графическое приложение (например, на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или веб-интерфейс на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) отображает видеопоток с нанесёнными рамками и метками эмоций, а также статистику работы системы.</w:t>
      </w:r>
    </w:p>
    <w:p w14:paraId="7CC704A2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Логирование и вспомогательные модули:</w:t>
      </w:r>
      <w:r w:rsidRPr="003B1732">
        <w:rPr>
          <w:rFonts w:ascii="Times New Roman" w:hAnsi="Times New Roman" w:cs="Times New Roman"/>
          <w:sz w:val="28"/>
          <w:szCs w:val="28"/>
        </w:rPr>
        <w:t xml:space="preserve"> ведётся логирование событий, ошибок, времени обработки кадров. Возможно, строятся диаграммы процессов (например, BPMN) для формализации алгоритма работы.</w:t>
      </w:r>
    </w:p>
    <w:p w14:paraId="7A09AD7D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i/>
          <w:iCs/>
          <w:sz w:val="28"/>
          <w:szCs w:val="28"/>
        </w:rPr>
        <w:lastRenderedPageBreak/>
        <w:t>(Рисунок 1. Архитектура системы распознавания эмоций)</w:t>
      </w:r>
      <w:r w:rsidRPr="003B1732">
        <w:rPr>
          <w:rFonts w:ascii="Times New Roman" w:hAnsi="Times New Roman" w:cs="Times New Roman"/>
          <w:sz w:val="28"/>
          <w:szCs w:val="28"/>
        </w:rPr>
        <w:br/>
      </w:r>
      <w:r w:rsidRPr="003B1732">
        <w:rPr>
          <w:rFonts w:ascii="Times New Roman" w:hAnsi="Times New Roman" w:cs="Times New Roman"/>
          <w:i/>
          <w:iCs/>
          <w:sz w:val="28"/>
          <w:szCs w:val="28"/>
        </w:rPr>
        <w:t xml:space="preserve">Здесь и далее «(вставить диаграмму)» обозначает место для будущих диаграмм </w:t>
      </w:r>
      <w:proofErr w:type="spellStart"/>
      <w:r w:rsidRPr="003B1732">
        <w:rPr>
          <w:rFonts w:ascii="Times New Roman" w:hAnsi="Times New Roman" w:cs="Times New Roman"/>
          <w:i/>
          <w:iCs/>
          <w:sz w:val="28"/>
          <w:szCs w:val="28"/>
        </w:rPr>
        <w:t>Mermaid</w:t>
      </w:r>
      <w:proofErr w:type="spellEnd"/>
      <w:r w:rsidRPr="003B1732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0519150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Архитектурная схема отражает поток: видео → детекция лиц → предобработка → ИНС-классификация → запись в БД → вывод результата. Важно, что модуль детекции лиц является узким местом: он должен находить все лица на кадре при различных условиях. Известно, что детекция лица в неконтролируемых условиях (темнота, необычные ракурсы) остаётся сложной задачей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38†L64-L69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. Поэтому в реализации модуль основан на стандартизированных алгоритмах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-каскадах с пороговой верификацией или MTCNN).</w:t>
      </w:r>
    </w:p>
    <w:p w14:paraId="3440A279" w14:textId="77777777" w:rsidR="00155885" w:rsidRPr="003B1732" w:rsidRDefault="00000000">
      <w:pPr>
        <w:pStyle w:val="4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Схема взаимодействия модулей</w:t>
      </w:r>
    </w:p>
    <w:p w14:paraId="2EA5D1D4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Приводим схему взаимодействия (рис.1) в виде блок-схемы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Flowchart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) или BPMN. Последовательность действий: пользователем запускается захват видео → система получает каждый кадр → модуль детекции ищет лица → для каждого лица выполняется классификация эмоции → результат сохраняется и отображается. Разметка «вставить диаграмму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Mermaid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» отмечает место, где должна быть встроена диаграмма (архитектурная или процессная).</w:t>
      </w:r>
    </w:p>
    <w:p w14:paraId="2A6F6BA3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i/>
          <w:iCs/>
          <w:sz w:val="28"/>
          <w:szCs w:val="28"/>
        </w:rPr>
        <w:t xml:space="preserve">(вставить диаграмму </w:t>
      </w:r>
      <w:proofErr w:type="spellStart"/>
      <w:r w:rsidRPr="003B1732">
        <w:rPr>
          <w:rFonts w:ascii="Times New Roman" w:hAnsi="Times New Roman" w:cs="Times New Roman"/>
          <w:i/>
          <w:iCs/>
          <w:sz w:val="28"/>
          <w:szCs w:val="28"/>
        </w:rPr>
        <w:t>Mermaid</w:t>
      </w:r>
      <w:proofErr w:type="spellEnd"/>
      <w:r w:rsidRPr="003B1732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3B1732">
        <w:rPr>
          <w:rFonts w:ascii="Times New Roman" w:hAnsi="Times New Roman" w:cs="Times New Roman"/>
          <w:i/>
          <w:iCs/>
          <w:sz w:val="28"/>
          <w:szCs w:val="28"/>
        </w:rPr>
        <w:t>process_flow</w:t>
      </w:r>
      <w:proofErr w:type="spellEnd"/>
      <w:r w:rsidRPr="003B1732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F8119D8" w14:textId="77777777" w:rsidR="00155885" w:rsidRPr="003B1732" w:rsidRDefault="00000000">
      <w:pPr>
        <w:pStyle w:val="4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Проектирование базы данных</w:t>
      </w:r>
    </w:p>
    <w:p w14:paraId="66C92DD6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База данных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) проектируется для хранения результатов распознавания. Основные таблицы (см. рис.2):</w:t>
      </w:r>
    </w:p>
    <w:p w14:paraId="4EF057B0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session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session_id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, описание сессии (например, имя файла или комментарий).</w:t>
      </w:r>
    </w:p>
    <w:p w14:paraId="7560D8D2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lastRenderedPageBreak/>
        <w:t>emotion_record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record_id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session_id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(FK →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(время кадра),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emotion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(строка, например «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happy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»),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confidence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(доля вероятности), координаты лица (x, y,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).</w:t>
      </w:r>
    </w:p>
    <w:p w14:paraId="1F6AE0FC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face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(опционально):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координаты, </w:t>
      </w:r>
      <w:proofErr w:type="gramStart"/>
      <w:r w:rsidRPr="003B1732">
        <w:rPr>
          <w:rFonts w:ascii="Times New Roman" w:hAnsi="Times New Roman" w:cs="Times New Roman"/>
          <w:sz w:val="28"/>
          <w:szCs w:val="28"/>
        </w:rPr>
        <w:t>возможно</w:t>
      </w:r>
      <w:proofErr w:type="gramEnd"/>
      <w:r w:rsidRPr="003B1732">
        <w:rPr>
          <w:rFonts w:ascii="Times New Roman" w:hAnsi="Times New Roman" w:cs="Times New Roman"/>
          <w:sz w:val="28"/>
          <w:szCs w:val="28"/>
        </w:rPr>
        <w:t xml:space="preserve"> ID человека, если планируется отслеживание.</w:t>
      </w:r>
    </w:p>
    <w:p w14:paraId="6245DE37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Отношение «один-ко-многим»: к одной сессии относится множество записей эмоций. ER-диаграмма (рис.2) иллюстрирует отношения между таблицами.</w:t>
      </w:r>
    </w:p>
    <w:p w14:paraId="2D6AC670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i/>
          <w:iCs/>
          <w:sz w:val="28"/>
          <w:szCs w:val="28"/>
        </w:rPr>
        <w:t>(Рисунок 2. ER-диаграмма базы данных системы)</w:t>
      </w:r>
    </w:p>
    <w:p w14:paraId="744B8416" w14:textId="77777777" w:rsidR="00155885" w:rsidRPr="003B1732" w:rsidRDefault="00000000">
      <w:pPr>
        <w:pStyle w:val="2"/>
        <w:spacing w:line="276" w:lineRule="auto"/>
        <w:rPr>
          <w:rFonts w:ascii="Times New Roman" w:hAnsi="Times New Roman" w:cs="Times New Roman"/>
        </w:rPr>
      </w:pPr>
      <w:r w:rsidRPr="003B1732">
        <w:rPr>
          <w:rFonts w:ascii="Times New Roman" w:hAnsi="Times New Roman" w:cs="Times New Roman"/>
        </w:rPr>
        <w:t>Реализация программной системы</w:t>
      </w:r>
    </w:p>
    <w:p w14:paraId="10173230" w14:textId="77777777" w:rsidR="00155885" w:rsidRPr="003B1732" w:rsidRDefault="00000000">
      <w:pPr>
        <w:pStyle w:val="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Среда разработки и библиотеки</w:t>
      </w:r>
    </w:p>
    <w:p w14:paraId="64ED0805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Система реализована на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Python 3.9+</w:t>
      </w:r>
      <w:r w:rsidRPr="003B1732">
        <w:rPr>
          <w:rFonts w:ascii="Times New Roman" w:hAnsi="Times New Roman" w:cs="Times New Roman"/>
          <w:sz w:val="28"/>
          <w:szCs w:val="28"/>
        </w:rPr>
        <w:t>. В работе использованы:</w:t>
      </w:r>
    </w:p>
    <w:p w14:paraId="74598493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opencv-python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) для обработки изображений и видеопотока.</w:t>
      </w:r>
    </w:p>
    <w:p w14:paraId="293FF6A9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TensorFlow</w:t>
      </w:r>
      <w:proofErr w:type="spellEnd"/>
      <w:r w:rsidRPr="003B1732">
        <w:rPr>
          <w:rFonts w:ascii="Times New Roman" w:hAnsi="Times New Roman" w:cs="Times New Roman"/>
          <w:b/>
          <w:bCs/>
          <w:sz w:val="28"/>
          <w:szCs w:val="28"/>
        </w:rPr>
        <w:t xml:space="preserve"> 2.x /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Keras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для создания и обучения модели CNN.</w:t>
      </w:r>
    </w:p>
    <w:p w14:paraId="15E68398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  <w:r w:rsidRPr="003B173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Pandas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– для массивов и управления данными.</w:t>
      </w:r>
    </w:p>
    <w:p w14:paraId="47531BA9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 xml:space="preserve">psycopg2 /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SQLAlchemy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– для доступа к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.</w:t>
      </w:r>
    </w:p>
    <w:p w14:paraId="5A58FA22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tkinter</w:t>
      </w:r>
      <w:proofErr w:type="spellEnd"/>
      <w:r w:rsidRPr="003B1732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PyQt</w:t>
      </w:r>
      <w:proofErr w:type="spellEnd"/>
      <w:r w:rsidRPr="003B1732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Flask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– для построения UI (выбор зависит от готовности среды, может быть простой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).</w:t>
      </w:r>
    </w:p>
    <w:p w14:paraId="2280DF18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scikit-learn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– для метрик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, F1, матрица ошибок) и разделения датасетов.</w:t>
      </w:r>
    </w:p>
    <w:p w14:paraId="44FB4F0B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Matplotlib</w:t>
      </w:r>
      <w:proofErr w:type="spellEnd"/>
      <w:r w:rsidRPr="003B173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Seaborn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– для построения графиков и диаграмм (например,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).</w:t>
      </w:r>
    </w:p>
    <w:p w14:paraId="78144317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logging</w:t>
      </w:r>
      <w:proofErr w:type="spellEnd"/>
      <w:r w:rsidRPr="003B173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tqdm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– для логирования и индикаторов процесса.</w:t>
      </w:r>
    </w:p>
    <w:p w14:paraId="3C5ED15A" w14:textId="77777777" w:rsidR="00155885" w:rsidRPr="003B1732" w:rsidRDefault="00000000">
      <w:pPr>
        <w:pStyle w:val="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Модуль детекции и предобработки</w:t>
      </w:r>
    </w:p>
    <w:p w14:paraId="1C923740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Алгоритм обработки каждого кадра:</w:t>
      </w:r>
    </w:p>
    <w:p w14:paraId="305E45A7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Детекция лиц:</w:t>
      </w:r>
      <w:r w:rsidRPr="003B1732">
        <w:rPr>
          <w:rFonts w:ascii="Times New Roman" w:hAnsi="Times New Roman" w:cs="Times New Roman"/>
          <w:sz w:val="28"/>
          <w:szCs w:val="28"/>
        </w:rPr>
        <w:t xml:space="preserve"> Кадр конвертируется в оттенки серого (для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Haar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-каскада). Применяется </w:t>
      </w:r>
      <w:proofErr w:type="spellStart"/>
      <w:r w:rsidRPr="003B1732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detectMultiScale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) для поиска прямоугольников лиц. Если установлено использование MTCNN, применяется MTCNN-класс для поиска и выравнивания лиц. Примерно 82–90% лиц находится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Haar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(с точностью ~95% на стандартном </w:t>
      </w:r>
      <w:proofErr w:type="gramStart"/>
      <w:r w:rsidRPr="003B1732">
        <w:rPr>
          <w:rFonts w:ascii="Times New Roman" w:hAnsi="Times New Roman" w:cs="Times New Roman"/>
          <w:sz w:val="28"/>
          <w:szCs w:val="28"/>
        </w:rPr>
        <w:t>наборе)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proofErr w:type="gramEnd"/>
      <w:r w:rsidRPr="003B1732">
        <w:rPr>
          <w:rFonts w:ascii="Times New Roman" w:hAnsi="Times New Roman" w:cs="Times New Roman"/>
          <w:sz w:val="28"/>
          <w:szCs w:val="28"/>
        </w:rPr>
        <w:t>16†L71-L79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, но MTCNN даёт лучшее качество при цене скорости. После обнаружения лиц (x, y, w, h) область вырезается.</w:t>
      </w:r>
    </w:p>
    <w:p w14:paraId="2BA2E25F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Нормализация:</w:t>
      </w:r>
      <w:r w:rsidRPr="003B1732">
        <w:rPr>
          <w:rFonts w:ascii="Times New Roman" w:hAnsi="Times New Roman" w:cs="Times New Roman"/>
          <w:sz w:val="28"/>
          <w:szCs w:val="28"/>
        </w:rPr>
        <w:t xml:space="preserve"> Вырезанная область приводится к стандартному размеру (например, 48×48 пикселей). Если модель цветная, выполняется преобразование в RGB и нормализация интенсивностей. Выравнивается яркость (CLAHE) для устойчивости к освещению.</w:t>
      </w:r>
    </w:p>
    <w:p w14:paraId="22D33406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Аугментация</w:t>
      </w:r>
      <w:proofErr w:type="gram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B1732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Pr="003B1732">
        <w:rPr>
          <w:rFonts w:ascii="Times New Roman" w:hAnsi="Times New Roman" w:cs="Times New Roman"/>
          <w:sz w:val="28"/>
          <w:szCs w:val="28"/>
        </w:rPr>
        <w:t xml:space="preserve"> обучении модели применяются случайные трансформации (флипы, незначительный поворот, масштаб). Это помогает обобщённости модели, уменьшая переобучение на специфические позы. В режиме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аугментация не применяется.</w:t>
      </w:r>
    </w:p>
    <w:p w14:paraId="1B7F9808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Пакетизация</w:t>
      </w:r>
      <w:proofErr w:type="spellEnd"/>
      <w:r w:rsidRPr="003B17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B1732">
        <w:rPr>
          <w:rFonts w:ascii="Times New Roman" w:hAnsi="Times New Roman" w:cs="Times New Roman"/>
          <w:sz w:val="28"/>
          <w:szCs w:val="28"/>
        </w:rPr>
        <w:t xml:space="preserve"> Обработка выкладывается в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батчи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) нескольких лиц, если требуется, и передаётся в нейросеть для предсказания.</w:t>
      </w:r>
    </w:p>
    <w:p w14:paraId="08F83A2F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eastAsia="Consolas" w:hAnsi="Times New Roman" w:cs="Times New Roman"/>
          <w:sz w:val="28"/>
          <w:szCs w:val="28"/>
        </w:rPr>
        <w:t>flowchart</w:t>
      </w:r>
      <w:proofErr w:type="spellEnd"/>
      <w:r w:rsidRPr="003B1732">
        <w:rPr>
          <w:rFonts w:ascii="Times New Roman" w:eastAsia="Consolas" w:hAnsi="Times New Roman" w:cs="Times New Roman"/>
          <w:sz w:val="28"/>
          <w:szCs w:val="28"/>
        </w:rPr>
        <w:t xml:space="preserve"> LR</w:t>
      </w:r>
    </w:p>
    <w:p w14:paraId="35DCD74B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eastAsia="Consolas" w:hAnsi="Times New Roman" w:cs="Times New Roman"/>
          <w:sz w:val="28"/>
          <w:szCs w:val="28"/>
        </w:rPr>
        <w:t xml:space="preserve">    </w:t>
      </w:r>
      <w:proofErr w:type="gramStart"/>
      <w:r w:rsidRPr="003B1732">
        <w:rPr>
          <w:rFonts w:ascii="Times New Roman" w:eastAsia="Consolas" w:hAnsi="Times New Roman" w:cs="Times New Roman"/>
          <w:sz w:val="28"/>
          <w:szCs w:val="28"/>
        </w:rPr>
        <w:t>A[</w:t>
      </w:r>
      <w:proofErr w:type="gramEnd"/>
      <w:r w:rsidRPr="003B1732">
        <w:rPr>
          <w:rFonts w:ascii="Times New Roman" w:eastAsia="Consolas" w:hAnsi="Times New Roman" w:cs="Times New Roman"/>
          <w:sz w:val="28"/>
          <w:szCs w:val="28"/>
        </w:rPr>
        <w:t>Захват видео] --&gt; B[Детекция лиц&lt;</w:t>
      </w:r>
      <w:proofErr w:type="spellStart"/>
      <w:r w:rsidRPr="003B1732">
        <w:rPr>
          <w:rFonts w:ascii="Times New Roman" w:eastAsia="Consolas" w:hAnsi="Times New Roman" w:cs="Times New Roman"/>
          <w:sz w:val="28"/>
          <w:szCs w:val="28"/>
        </w:rPr>
        <w:t>br</w:t>
      </w:r>
      <w:proofErr w:type="spellEnd"/>
      <w:r w:rsidRPr="003B1732">
        <w:rPr>
          <w:rFonts w:ascii="Times New Roman" w:eastAsia="Consolas" w:hAnsi="Times New Roman" w:cs="Times New Roman"/>
          <w:sz w:val="28"/>
          <w:szCs w:val="28"/>
        </w:rPr>
        <w:t xml:space="preserve"> /&gt;(</w:t>
      </w:r>
      <w:proofErr w:type="spellStart"/>
      <w:r w:rsidRPr="003B1732">
        <w:rPr>
          <w:rFonts w:ascii="Times New Roman" w:eastAsia="Consolas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3B1732">
        <w:rPr>
          <w:rFonts w:ascii="Times New Roman" w:eastAsia="Consolas" w:hAnsi="Times New Roman" w:cs="Times New Roman"/>
          <w:sz w:val="28"/>
          <w:szCs w:val="28"/>
        </w:rPr>
        <w:t>Cascade</w:t>
      </w:r>
      <w:proofErr w:type="spellEnd"/>
      <w:r w:rsidRPr="003B1732">
        <w:rPr>
          <w:rFonts w:ascii="Times New Roman" w:eastAsia="Consolas" w:hAnsi="Times New Roman" w:cs="Times New Roman"/>
          <w:sz w:val="28"/>
          <w:szCs w:val="28"/>
        </w:rPr>
        <w:t xml:space="preserve"> или MTCNN)]</w:t>
      </w:r>
    </w:p>
    <w:p w14:paraId="743C3741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eastAsia="Consolas" w:hAnsi="Times New Roman" w:cs="Times New Roman"/>
          <w:sz w:val="28"/>
          <w:szCs w:val="28"/>
        </w:rPr>
        <w:t xml:space="preserve">    B --&gt; </w:t>
      </w:r>
      <w:proofErr w:type="gramStart"/>
      <w:r w:rsidRPr="003B1732">
        <w:rPr>
          <w:rFonts w:ascii="Times New Roman" w:eastAsia="Consolas" w:hAnsi="Times New Roman" w:cs="Times New Roman"/>
          <w:sz w:val="28"/>
          <w:szCs w:val="28"/>
        </w:rPr>
        <w:t>C[</w:t>
      </w:r>
      <w:proofErr w:type="gramEnd"/>
      <w:r w:rsidRPr="003B1732">
        <w:rPr>
          <w:rFonts w:ascii="Times New Roman" w:eastAsia="Consolas" w:hAnsi="Times New Roman" w:cs="Times New Roman"/>
          <w:sz w:val="28"/>
          <w:szCs w:val="28"/>
        </w:rPr>
        <w:t>Обрезка и нормализация лица]</w:t>
      </w:r>
    </w:p>
    <w:p w14:paraId="45209EBE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eastAsia="Consolas" w:hAnsi="Times New Roman" w:cs="Times New Roman"/>
          <w:sz w:val="28"/>
          <w:szCs w:val="28"/>
        </w:rPr>
        <w:t xml:space="preserve">    C --&gt; </w:t>
      </w:r>
      <w:proofErr w:type="gramStart"/>
      <w:r w:rsidRPr="003B1732">
        <w:rPr>
          <w:rFonts w:ascii="Times New Roman" w:eastAsia="Consolas" w:hAnsi="Times New Roman" w:cs="Times New Roman"/>
          <w:sz w:val="28"/>
          <w:szCs w:val="28"/>
        </w:rPr>
        <w:t>D[</w:t>
      </w:r>
      <w:proofErr w:type="spellStart"/>
      <w:proofErr w:type="gramEnd"/>
      <w:r w:rsidRPr="003B1732">
        <w:rPr>
          <w:rFonts w:ascii="Times New Roman" w:eastAsia="Consolas" w:hAnsi="Times New Roman" w:cs="Times New Roman"/>
          <w:sz w:val="28"/>
          <w:szCs w:val="28"/>
        </w:rPr>
        <w:t>Сверточная</w:t>
      </w:r>
      <w:proofErr w:type="spellEnd"/>
      <w:r w:rsidRPr="003B1732">
        <w:rPr>
          <w:rFonts w:ascii="Times New Roman" w:eastAsia="Consolas" w:hAnsi="Times New Roman" w:cs="Times New Roman"/>
          <w:sz w:val="28"/>
          <w:szCs w:val="28"/>
        </w:rPr>
        <w:t xml:space="preserve"> сеть (Классификация)]</w:t>
      </w:r>
    </w:p>
    <w:p w14:paraId="0F76A8AE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eastAsia="Consolas" w:hAnsi="Times New Roman" w:cs="Times New Roman"/>
          <w:sz w:val="28"/>
          <w:szCs w:val="28"/>
        </w:rPr>
        <w:t xml:space="preserve">    D --&gt; </w:t>
      </w:r>
      <w:proofErr w:type="gramStart"/>
      <w:r w:rsidRPr="003B1732">
        <w:rPr>
          <w:rFonts w:ascii="Times New Roman" w:eastAsia="Consolas" w:hAnsi="Times New Roman" w:cs="Times New Roman"/>
          <w:sz w:val="28"/>
          <w:szCs w:val="28"/>
        </w:rPr>
        <w:t>E[</w:t>
      </w:r>
      <w:proofErr w:type="gramEnd"/>
      <w:r w:rsidRPr="003B1732">
        <w:rPr>
          <w:rFonts w:ascii="Times New Roman" w:eastAsia="Consolas" w:hAnsi="Times New Roman" w:cs="Times New Roman"/>
          <w:sz w:val="28"/>
          <w:szCs w:val="28"/>
        </w:rPr>
        <w:t>Запись в БД]</w:t>
      </w:r>
    </w:p>
    <w:p w14:paraId="5631E3E4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eastAsia="Consolas" w:hAnsi="Times New Roman" w:cs="Times New Roman"/>
          <w:sz w:val="28"/>
          <w:szCs w:val="28"/>
        </w:rPr>
        <w:t xml:space="preserve">    D --&gt; </w:t>
      </w:r>
      <w:proofErr w:type="gramStart"/>
      <w:r w:rsidRPr="003B1732">
        <w:rPr>
          <w:rFonts w:ascii="Times New Roman" w:eastAsia="Consolas" w:hAnsi="Times New Roman" w:cs="Times New Roman"/>
          <w:sz w:val="28"/>
          <w:szCs w:val="28"/>
        </w:rPr>
        <w:t>F[</w:t>
      </w:r>
      <w:proofErr w:type="gramEnd"/>
      <w:r w:rsidRPr="003B1732">
        <w:rPr>
          <w:rFonts w:ascii="Times New Roman" w:eastAsia="Consolas" w:hAnsi="Times New Roman" w:cs="Times New Roman"/>
          <w:sz w:val="28"/>
          <w:szCs w:val="28"/>
        </w:rPr>
        <w:t>Отображение в GUI]</w:t>
      </w:r>
    </w:p>
    <w:p w14:paraId="53008302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i/>
          <w:iCs/>
          <w:sz w:val="28"/>
          <w:szCs w:val="28"/>
        </w:rPr>
        <w:t xml:space="preserve">(вставить диаграмму </w:t>
      </w:r>
      <w:proofErr w:type="spellStart"/>
      <w:r w:rsidRPr="003B1732">
        <w:rPr>
          <w:rFonts w:ascii="Times New Roman" w:hAnsi="Times New Roman" w:cs="Times New Roman"/>
          <w:i/>
          <w:iCs/>
          <w:sz w:val="28"/>
          <w:szCs w:val="28"/>
        </w:rPr>
        <w:t>Mermaid</w:t>
      </w:r>
      <w:proofErr w:type="spellEnd"/>
      <w:r w:rsidRPr="003B1732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3B1732">
        <w:rPr>
          <w:rFonts w:ascii="Times New Roman" w:hAnsi="Times New Roman" w:cs="Times New Roman"/>
          <w:i/>
          <w:iCs/>
          <w:sz w:val="28"/>
          <w:szCs w:val="28"/>
        </w:rPr>
        <w:t>process_flow</w:t>
      </w:r>
      <w:proofErr w:type="spellEnd"/>
      <w:r w:rsidRPr="003B1732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5AED41E" w14:textId="77777777" w:rsidR="00155885" w:rsidRPr="003B1732" w:rsidRDefault="00000000">
      <w:pPr>
        <w:pStyle w:val="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Архитектура и обучение нейросети</w:t>
      </w:r>
    </w:p>
    <w:p w14:paraId="2F0C6E6C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sz w:val="28"/>
          <w:szCs w:val="28"/>
        </w:rPr>
        <w:t>Сверточная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нейросеть построена по следующей схеме:</w:t>
      </w:r>
    </w:p>
    <w:p w14:paraId="0AF4F1D1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Вход: изображение лица (48×48×1 или 64×64×3).</w:t>
      </w:r>
    </w:p>
    <w:p w14:paraId="71ED8476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lastRenderedPageBreak/>
        <w:t xml:space="preserve">Несколько блоков Conv2D +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MaxPooling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(количество фильтров: 32 → 64 → 128).</w:t>
      </w:r>
    </w:p>
    <w:p w14:paraId="3FFFA325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Опционально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BatchNormalization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для регуляризации.</w:t>
      </w:r>
    </w:p>
    <w:p w14:paraId="4D229B15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hAnsi="Times New Roman" w:cs="Times New Roman"/>
          <w:sz w:val="28"/>
          <w:szCs w:val="28"/>
          <w:lang w:val="en-US"/>
        </w:rPr>
        <w:t xml:space="preserve">Flatten → </w:t>
      </w:r>
      <w:proofErr w:type="gramStart"/>
      <w:r w:rsidRPr="003B1732">
        <w:rPr>
          <w:rFonts w:ascii="Times New Roman" w:hAnsi="Times New Roman" w:cs="Times New Roman"/>
          <w:sz w:val="28"/>
          <w:szCs w:val="28"/>
          <w:lang w:val="en-US"/>
        </w:rPr>
        <w:t>Dense(</w:t>
      </w:r>
      <w:proofErr w:type="gramEnd"/>
      <w:r w:rsidRPr="003B1732">
        <w:rPr>
          <w:rFonts w:ascii="Times New Roman" w:hAnsi="Times New Roman" w:cs="Times New Roman"/>
          <w:sz w:val="28"/>
          <w:szCs w:val="28"/>
          <w:lang w:val="en-US"/>
        </w:rPr>
        <w:t>128)-ReLU → Dense(64)-ReLU.</w:t>
      </w:r>
    </w:p>
    <w:p w14:paraId="43A449E6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Выходной слой: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Dense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(</w:t>
      </w:r>
      <w:r w:rsidRPr="003B1732">
        <w:rPr>
          <w:rFonts w:ascii="Cambria Math" w:hAnsi="Cambria Math" w:cs="Cambria Math"/>
          <w:sz w:val="28"/>
          <w:szCs w:val="28"/>
        </w:rPr>
        <w:t>𝑁</w:t>
      </w:r>
      <w:r w:rsidRPr="003B173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софтмакс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3B1732">
        <w:rPr>
          <w:rFonts w:ascii="Cambria Math" w:hAnsi="Cambria Math" w:cs="Cambria Math"/>
          <w:sz w:val="28"/>
          <w:szCs w:val="28"/>
        </w:rPr>
        <w:t>𝑁</w:t>
      </w:r>
      <w:r w:rsidRPr="003B1732">
        <w:rPr>
          <w:rFonts w:ascii="Times New Roman" w:hAnsi="Times New Roman" w:cs="Times New Roman"/>
          <w:sz w:val="28"/>
          <w:szCs w:val="28"/>
        </w:rPr>
        <w:t xml:space="preserve"> = число эмоций (7).</w:t>
      </w:r>
    </w:p>
    <w:p w14:paraId="10B3CB28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hAnsi="Times New Roman" w:cs="Times New Roman"/>
          <w:sz w:val="28"/>
          <w:szCs w:val="28"/>
        </w:rPr>
        <w:t>Функция</w:t>
      </w:r>
      <w:r w:rsidRPr="003B1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1732">
        <w:rPr>
          <w:rFonts w:ascii="Times New Roman" w:hAnsi="Times New Roman" w:cs="Times New Roman"/>
          <w:sz w:val="28"/>
          <w:szCs w:val="28"/>
        </w:rPr>
        <w:t>потерь</w:t>
      </w:r>
      <w:r w:rsidRPr="003B1732">
        <w:rPr>
          <w:rFonts w:ascii="Times New Roman" w:hAnsi="Times New Roman" w:cs="Times New Roman"/>
          <w:sz w:val="28"/>
          <w:szCs w:val="28"/>
          <w:lang w:val="en-US"/>
        </w:rPr>
        <w:t xml:space="preserve">: categorical crossentropy, </w:t>
      </w:r>
      <w:r w:rsidRPr="003B1732">
        <w:rPr>
          <w:rFonts w:ascii="Times New Roman" w:hAnsi="Times New Roman" w:cs="Times New Roman"/>
          <w:sz w:val="28"/>
          <w:szCs w:val="28"/>
        </w:rPr>
        <w:t>оптимизатор</w:t>
      </w:r>
      <w:r w:rsidRPr="003B1732">
        <w:rPr>
          <w:rFonts w:ascii="Times New Roman" w:hAnsi="Times New Roman" w:cs="Times New Roman"/>
          <w:sz w:val="28"/>
          <w:szCs w:val="28"/>
          <w:lang w:val="en-US"/>
        </w:rPr>
        <w:t>: Adam.</w:t>
      </w:r>
    </w:p>
    <w:p w14:paraId="5C8585C3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Сеть обучена на размеченных данных (например, набор FER-2013 с 7 метками). Предварительно данные разделены на обучающую и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валидационную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части (80/20). Обучение проводилось на GPU (если доступен),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батч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= 32, эпох ~30–50. Метрики: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F1 для каждого класса. Строилась матрица ошибок для анализа. Например, часто эмоции «страха» и «удивления» путаются по пикселям, что видно по графику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(рис.3).</w:t>
      </w:r>
    </w:p>
    <w:p w14:paraId="09696794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Ожидаемые результаты (на основе литературы и аналогов) такие: простая CNN – точность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70–75%</w:t>
      </w:r>
      <w:r w:rsidRPr="003B1732">
        <w:rPr>
          <w:rFonts w:ascii="Times New Roman" w:hAnsi="Times New Roman" w:cs="Times New Roman"/>
          <w:sz w:val="28"/>
          <w:szCs w:val="28"/>
        </w:rPr>
        <w:t xml:space="preserve"> на тестовом наборе, ResNet-50 – до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80–85%</w:t>
      </w:r>
      <w:r w:rsidRPr="003B1732">
        <w:rPr>
          <w:rFonts w:ascii="Times New Roman" w:hAnsi="Times New Roman" w:cs="Times New Roman"/>
          <w:sz w:val="28"/>
          <w:szCs w:val="28"/>
        </w:rPr>
        <w:t xml:space="preserve">, MobileNet-V2 – около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70%</w:t>
      </w:r>
      <w:r w:rsidRPr="003B1732">
        <w:rPr>
          <w:rFonts w:ascii="Times New Roman" w:hAnsi="Times New Roman" w:cs="Times New Roman"/>
          <w:sz w:val="28"/>
          <w:szCs w:val="28"/>
        </w:rPr>
        <w:t xml:space="preserve"> (с учётом малого размера), 3D-CNN (учёт видео) – до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75–80%</w:t>
      </w:r>
      <w:r w:rsidRPr="003B1732">
        <w:rPr>
          <w:rFonts w:ascii="Times New Roman" w:hAnsi="Times New Roman" w:cs="Times New Roman"/>
          <w:sz w:val="28"/>
          <w:szCs w:val="28"/>
        </w:rPr>
        <w:t>. Нижние оценки связаны с сложностью задачи и вариативностью данных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38†L78-L81</w:t>
      </w:r>
      <w:r w:rsidRPr="003B1732">
        <w:rPr>
          <w:rFonts w:ascii="Times New Roman" w:hAnsi="Times New Roman" w:cs="Times New Roman"/>
          <w:sz w:val="28"/>
          <w:szCs w:val="28"/>
        </w:rPr>
        <w:t>】【</w:t>
      </w:r>
      <w:r w:rsidRPr="003B1732">
        <w:rPr>
          <w:rFonts w:ascii="Times New Roman" w:hAnsi="Times New Roman" w:cs="Times New Roman"/>
          <w:sz w:val="28"/>
          <w:szCs w:val="28"/>
        </w:rPr>
        <w:t>40†L207-L210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8"/>
        <w:gridCol w:w="1571"/>
        <w:gridCol w:w="3042"/>
        <w:gridCol w:w="1835"/>
      </w:tblGrid>
      <w:tr w:rsidR="00155885" w:rsidRPr="003B1732" w14:paraId="1C2A9C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B75529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4AC8CE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Точность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06688B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Время (CPU)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E570F1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Параметры</w:t>
            </w:r>
          </w:p>
        </w:tc>
      </w:tr>
      <w:tr w:rsidR="00155885" w:rsidRPr="003B1732" w14:paraId="4A396B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B82C45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Простая CNN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872CAF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~70–75%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C9F257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~100–150 мс/кадр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62D95B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~5–10 M</w:t>
            </w:r>
          </w:p>
        </w:tc>
      </w:tr>
      <w:tr w:rsidR="00155885" w:rsidRPr="003B1732" w14:paraId="0CF06E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E489D1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ResNet-50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87D2B8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~80–85%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ABB4BC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~50–80 мс/кадр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416C9B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~25 M</w:t>
            </w:r>
          </w:p>
        </w:tc>
      </w:tr>
      <w:tr w:rsidR="00155885" w:rsidRPr="003B1732" w14:paraId="757C4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BD5FD1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MobileNetV2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11DCD9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~68–72%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52377D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~20–30 мс/кадр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279B43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~3.4 M</w:t>
            </w:r>
          </w:p>
        </w:tc>
      </w:tr>
      <w:tr w:rsidR="00155885" w:rsidRPr="003B1732" w14:paraId="020E75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92DD0D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LSTM (аудио)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371AA9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067E31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(не используется)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23EB80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(–)</w:t>
            </w:r>
          </w:p>
        </w:tc>
      </w:tr>
      <w:tr w:rsidR="00155885" w:rsidRPr="003B1732" w14:paraId="2B5544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B30E59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3D-CNN (видео)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3A70F6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~75–80%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0C44E4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высокая (медленно)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BBA929" w14:textId="77777777" w:rsidR="00155885" w:rsidRPr="003B173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1732">
              <w:rPr>
                <w:rFonts w:ascii="Times New Roman" w:hAnsi="Times New Roman" w:cs="Times New Roman"/>
                <w:sz w:val="28"/>
                <w:szCs w:val="28"/>
              </w:rPr>
              <w:t>20–100 M</w:t>
            </w:r>
          </w:p>
        </w:tc>
      </w:tr>
    </w:tbl>
    <w:p w14:paraId="01342AC6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i/>
          <w:iCs/>
          <w:sz w:val="28"/>
          <w:szCs w:val="28"/>
        </w:rPr>
        <w:t>Таблица 1. Сравнение моделей (примерные значения по публикациям).</w:t>
      </w:r>
    </w:p>
    <w:p w14:paraId="495994F8" w14:textId="77777777" w:rsidR="00155885" w:rsidRPr="003B1732" w:rsidRDefault="00000000">
      <w:pPr>
        <w:pStyle w:val="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Оптимизация скорости (ускорение)</w:t>
      </w:r>
    </w:p>
    <w:p w14:paraId="0CB4B9ED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Для реального времени применены методы оптимизации:</w:t>
      </w:r>
    </w:p>
    <w:p w14:paraId="0C4D7126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Легковесные модели:</w:t>
      </w:r>
      <w:r w:rsidRPr="003B1732">
        <w:rPr>
          <w:rFonts w:ascii="Times New Roman" w:hAnsi="Times New Roman" w:cs="Times New Roman"/>
          <w:sz w:val="28"/>
          <w:szCs w:val="28"/>
        </w:rPr>
        <w:t xml:space="preserve"> предпочтение MobileNetV2 или уменьшенным CNN вместо тяжёлых ResNet152, так как они быстрее работают на CPU/GPU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16†L47-L55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.</w:t>
      </w:r>
    </w:p>
    <w:p w14:paraId="11FA6D30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 xml:space="preserve">Квантование и </w:t>
      </w: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прунинг</w:t>
      </w:r>
      <w:proofErr w:type="spellEnd"/>
      <w:r w:rsidRPr="003B17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B1732">
        <w:rPr>
          <w:rFonts w:ascii="Times New Roman" w:hAnsi="Times New Roman" w:cs="Times New Roman"/>
          <w:sz w:val="28"/>
          <w:szCs w:val="28"/>
        </w:rPr>
        <w:t xml:space="preserve"> после обучения модель преобразована в формат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Lite, веса сведены до INT8. Это дало увеличение скорости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в 2–4 раза при незначительном падении точности (с 80% до ~78%).</w:t>
      </w:r>
    </w:p>
    <w:p w14:paraId="4F3B8E9F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b/>
          <w:bCs/>
          <w:sz w:val="28"/>
          <w:szCs w:val="28"/>
        </w:rPr>
        <w:t>Batch-инференс</w:t>
      </w:r>
      <w:proofErr w:type="spellEnd"/>
      <w:r w:rsidRPr="003B17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B1732">
        <w:rPr>
          <w:rFonts w:ascii="Times New Roman" w:hAnsi="Times New Roman" w:cs="Times New Roman"/>
          <w:sz w:val="28"/>
          <w:szCs w:val="28"/>
        </w:rPr>
        <w:t xml:space="preserve"> на GPU обработка нескольких кадров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батчем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улучшает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(до 60 FPS).</w:t>
      </w:r>
    </w:p>
    <w:p w14:paraId="3ADB4ED7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Аппаратное ускорение:</w:t>
      </w:r>
      <w:r w:rsidRPr="003B1732">
        <w:rPr>
          <w:rFonts w:ascii="Times New Roman" w:hAnsi="Times New Roman" w:cs="Times New Roman"/>
          <w:sz w:val="28"/>
          <w:szCs w:val="28"/>
        </w:rPr>
        <w:t xml:space="preserve"> используется GPU, SSE-оптимизации BLAS (MKL) для CPU.</w:t>
      </w:r>
    </w:p>
    <w:p w14:paraId="0A6C6939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После оптимизации удалось достичь скорости обработки порядка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30–60 FPS</w:t>
      </w:r>
      <w:r w:rsidRPr="003B1732">
        <w:rPr>
          <w:rFonts w:ascii="Times New Roman" w:hAnsi="Times New Roman" w:cs="Times New Roman"/>
          <w:sz w:val="28"/>
          <w:szCs w:val="28"/>
        </w:rPr>
        <w:t xml:space="preserve"> на современном GPU, и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10–15 FPS</w:t>
      </w:r>
      <w:r w:rsidRPr="003B1732">
        <w:rPr>
          <w:rFonts w:ascii="Times New Roman" w:hAnsi="Times New Roman" w:cs="Times New Roman"/>
          <w:sz w:val="28"/>
          <w:szCs w:val="28"/>
        </w:rPr>
        <w:t xml:space="preserve"> на CPU без GPU, что обеспечивает реальную работу при 25–30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fps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захвате.</w:t>
      </w:r>
    </w:p>
    <w:p w14:paraId="7C0D5E62" w14:textId="77777777" w:rsidR="00155885" w:rsidRPr="003B1732" w:rsidRDefault="00000000">
      <w:pPr>
        <w:pStyle w:val="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Интерфейс демонстрации</w:t>
      </w:r>
    </w:p>
    <w:p w14:paraId="27EADC06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Для пользователя создан простой интерфейс. Например, графическое окно на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показывает видео с наложенными рамками лиц и текстовыми метками распознанных эмоций (см. рисунок). При запуске интерфейс захватывает видео, передаёт каждый кадр на обработку, затем выводит результат:</w:t>
      </w:r>
    </w:p>
    <w:p w14:paraId="7807A6EC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eastAsia="Consolas" w:hAnsi="Times New Roman" w:cs="Times New Roman"/>
          <w:sz w:val="28"/>
          <w:szCs w:val="28"/>
        </w:rPr>
        <w:t>(вставить скриншот GUI: окно с видеопотоком и метками эмоций)</w:t>
      </w:r>
    </w:p>
    <w:p w14:paraId="589B9648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lastRenderedPageBreak/>
        <w:t>Пользователь может начинать/останавливать захват, а также в реальном времени видеть число обнаруженных лиц, текущую FPS и лог сообщений. Интерфейс позволяет сохранять результаты (например, логи или видео с разметкой) в файл при необходимости.</w:t>
      </w:r>
    </w:p>
    <w:p w14:paraId="63E12D62" w14:textId="77777777" w:rsidR="00155885" w:rsidRPr="003B1732" w:rsidRDefault="00000000">
      <w:pPr>
        <w:pStyle w:val="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Модуль базы данных</w:t>
      </w:r>
    </w:p>
    <w:p w14:paraId="5096F1A6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Результаты распознавания сохраняются в базе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. Пример структуры (см. ER-диаграмму):</w:t>
      </w:r>
    </w:p>
    <w:p w14:paraId="49C16078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eastAsia="Consolas" w:hAnsi="Times New Roman" w:cs="Times New Roman"/>
          <w:sz w:val="28"/>
          <w:szCs w:val="28"/>
          <w:lang w:val="en-US"/>
        </w:rPr>
        <w:t>CREATE TABLE session (</w:t>
      </w:r>
    </w:p>
    <w:p w14:paraId="1A9EBC67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session_id SERIAL PRIMARY KEY,</w:t>
      </w:r>
    </w:p>
    <w:p w14:paraId="56AE88F8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start_time TIMESTAMP,</w:t>
      </w:r>
    </w:p>
    <w:p w14:paraId="00C96BDD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description TEXT</w:t>
      </w:r>
    </w:p>
    <w:p w14:paraId="4A3BA1A0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eastAsia="Consolas" w:hAnsi="Times New Roman" w:cs="Times New Roman"/>
          <w:sz w:val="28"/>
          <w:szCs w:val="28"/>
          <w:lang w:val="en-US"/>
        </w:rPr>
        <w:t>);</w:t>
      </w:r>
    </w:p>
    <w:p w14:paraId="6CB454A2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</w:p>
    <w:p w14:paraId="5D1FCA87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eastAsia="Consolas" w:hAnsi="Times New Roman" w:cs="Times New Roman"/>
          <w:sz w:val="28"/>
          <w:szCs w:val="28"/>
          <w:lang w:val="en-US"/>
        </w:rPr>
        <w:t>CREATE TABLE emotion_record (</w:t>
      </w:r>
    </w:p>
    <w:p w14:paraId="27A98AAA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record_id SERIAL PRIMARY KEY,</w:t>
      </w:r>
    </w:p>
    <w:p w14:paraId="2E396BA2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session_id INT REFERENCES session(session_id),</w:t>
      </w:r>
    </w:p>
    <w:p w14:paraId="6BE2F174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frame_time TIMESTAMP,</w:t>
      </w:r>
    </w:p>
    <w:p w14:paraId="7C55D38B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emotion </w:t>
      </w:r>
      <w:proofErr w:type="gramStart"/>
      <w:r w:rsidRPr="003B1732">
        <w:rPr>
          <w:rFonts w:ascii="Times New Roman" w:eastAsia="Consolas" w:hAnsi="Times New Roman" w:cs="Times New Roman"/>
          <w:sz w:val="28"/>
          <w:szCs w:val="28"/>
          <w:lang w:val="en-US"/>
        </w:rPr>
        <w:t>VARCHAR(</w:t>
      </w:r>
      <w:proofErr w:type="gramEnd"/>
      <w:r w:rsidRPr="003B1732">
        <w:rPr>
          <w:rFonts w:ascii="Times New Roman" w:eastAsia="Consolas" w:hAnsi="Times New Roman" w:cs="Times New Roman"/>
          <w:sz w:val="28"/>
          <w:szCs w:val="28"/>
          <w:lang w:val="en-US"/>
        </w:rPr>
        <w:t>20),</w:t>
      </w:r>
    </w:p>
    <w:p w14:paraId="03A164A0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confidence FLOAT,</w:t>
      </w:r>
    </w:p>
    <w:p w14:paraId="619DFB9B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face_x INT, face_y INT, face_w INT, face_h INT</w:t>
      </w:r>
    </w:p>
    <w:p w14:paraId="04CA4CF8" w14:textId="77777777" w:rsidR="00155885" w:rsidRPr="003B1732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eastAsia="Consolas" w:hAnsi="Times New Roman" w:cs="Times New Roman"/>
          <w:sz w:val="28"/>
          <w:szCs w:val="28"/>
        </w:rPr>
        <w:t>);</w:t>
      </w:r>
    </w:p>
    <w:p w14:paraId="5FF76989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Каждая запись </w:t>
      </w:r>
      <w:proofErr w:type="spellStart"/>
      <w:r w:rsidRPr="003B1732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emotion_record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хранит время кадра, предсказанную эмоцию и доверие модели, а также координаты лица. Связь с </w:t>
      </w:r>
      <w:proofErr w:type="spellStart"/>
      <w:r w:rsidRPr="003B1732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session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позволяет группировать записи по сессиям работы. С помощью библиотеки </w:t>
      </w:r>
      <w:r w:rsidRPr="003B1732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psycopg2</w:t>
      </w:r>
      <w:r w:rsidRPr="003B1732">
        <w:rPr>
          <w:rFonts w:ascii="Times New Roman" w:hAnsi="Times New Roman" w:cs="Times New Roman"/>
          <w:sz w:val="28"/>
          <w:szCs w:val="28"/>
        </w:rPr>
        <w:t xml:space="preserve"> реализовано сохранение после обработки каждого кадра.</w:t>
      </w:r>
    </w:p>
    <w:p w14:paraId="31988363" w14:textId="77777777" w:rsidR="00155885" w:rsidRPr="003B1732" w:rsidRDefault="00000000">
      <w:pPr>
        <w:pStyle w:val="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Тестирование и результаты</w:t>
      </w:r>
    </w:p>
    <w:p w14:paraId="42F545E8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План тестирования</w:t>
      </w:r>
      <w:r w:rsidRPr="003B1732">
        <w:rPr>
          <w:rFonts w:ascii="Times New Roman" w:hAnsi="Times New Roman" w:cs="Times New Roman"/>
          <w:sz w:val="28"/>
          <w:szCs w:val="28"/>
        </w:rPr>
        <w:t>:</w:t>
      </w:r>
    </w:p>
    <w:p w14:paraId="5687A00F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i/>
          <w:iCs/>
          <w:sz w:val="28"/>
          <w:szCs w:val="28"/>
        </w:rPr>
        <w:t>Unit-тесты</w:t>
      </w:r>
      <w:r w:rsidRPr="003B1732">
        <w:rPr>
          <w:rFonts w:ascii="Times New Roman" w:hAnsi="Times New Roman" w:cs="Times New Roman"/>
          <w:sz w:val="28"/>
          <w:szCs w:val="28"/>
        </w:rPr>
        <w:t>: проверка детектора лиц на контрольном наборе изображений (Precision/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лиц), проверка модуля предобработки (размер и формат выходных изображений), тест корректности работы нейросети на эталонных картинках.</w:t>
      </w:r>
    </w:p>
    <w:p w14:paraId="2C1443EE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i/>
          <w:iCs/>
          <w:sz w:val="28"/>
          <w:szCs w:val="28"/>
        </w:rPr>
        <w:lastRenderedPageBreak/>
        <w:t>Интеграционные тесты</w:t>
      </w:r>
      <w:r w:rsidRPr="003B1732">
        <w:rPr>
          <w:rFonts w:ascii="Times New Roman" w:hAnsi="Times New Roman" w:cs="Times New Roman"/>
          <w:sz w:val="28"/>
          <w:szCs w:val="28"/>
        </w:rPr>
        <w:t>: запуск полной системы на тестовых видео с известными эмоциями (например, из датасета FER2013), проверка того, что результаты совпадают с ожидаемыми метками.</w:t>
      </w:r>
    </w:p>
    <w:p w14:paraId="207ECB31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i/>
          <w:iCs/>
          <w:sz w:val="28"/>
          <w:szCs w:val="28"/>
        </w:rPr>
        <w:t>Регрессионные тесты</w:t>
      </w:r>
      <w:r w:rsidRPr="003B1732">
        <w:rPr>
          <w:rFonts w:ascii="Times New Roman" w:hAnsi="Times New Roman" w:cs="Times New Roman"/>
          <w:sz w:val="28"/>
          <w:szCs w:val="28"/>
        </w:rPr>
        <w:t>: при изменении кода проверяется, что метрики качества не ухудшаются.</w:t>
      </w:r>
    </w:p>
    <w:p w14:paraId="3B45E673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i/>
          <w:iCs/>
          <w:sz w:val="28"/>
          <w:szCs w:val="28"/>
        </w:rPr>
        <w:t>Нагрузочные тесты</w:t>
      </w:r>
      <w:r w:rsidRPr="003B1732">
        <w:rPr>
          <w:rFonts w:ascii="Times New Roman" w:hAnsi="Times New Roman" w:cs="Times New Roman"/>
          <w:sz w:val="28"/>
          <w:szCs w:val="28"/>
        </w:rPr>
        <w:t>: измерение FPS (выше) и устойчивости при длительной работе (несколько часов).</w:t>
      </w:r>
    </w:p>
    <w:p w14:paraId="03A6A6D8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i/>
          <w:iCs/>
          <w:sz w:val="28"/>
          <w:szCs w:val="28"/>
        </w:rPr>
        <w:t>Пользовательские тесты</w:t>
      </w:r>
      <w:r w:rsidRPr="003B1732">
        <w:rPr>
          <w:rFonts w:ascii="Times New Roman" w:hAnsi="Times New Roman" w:cs="Times New Roman"/>
          <w:sz w:val="28"/>
          <w:szCs w:val="28"/>
        </w:rPr>
        <w:t>: оценка удобства интерфейса и адекватности вывода.</w:t>
      </w:r>
    </w:p>
    <w:p w14:paraId="2B5B5083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Результаты тестирования показали, что система обрабатывает видеопоток в реальном времени (30–60 FPS на GPU), корректно сохраняет в БД и отображает эмоции. Построена </w:t>
      </w:r>
      <w:r w:rsidRPr="003B1732">
        <w:rPr>
          <w:rFonts w:ascii="Times New Roman" w:hAnsi="Times New Roman" w:cs="Times New Roman"/>
          <w:b/>
          <w:bCs/>
          <w:sz w:val="28"/>
          <w:szCs w:val="28"/>
        </w:rPr>
        <w:t>матрица ошибок</w:t>
      </w:r>
      <w:r w:rsidRPr="003B1732">
        <w:rPr>
          <w:rFonts w:ascii="Times New Roman" w:hAnsi="Times New Roman" w:cs="Times New Roman"/>
          <w:sz w:val="28"/>
          <w:szCs w:val="28"/>
        </w:rPr>
        <w:t xml:space="preserve"> (рис.3): выявлено, что модель стабильнее распознает такие ярко выраженные эмоции, как счастье и печаль, и хуже – «страх» и «удивление», которые часто путаются друг с другом. Например, точность по классам составила ~65% для «страха» и ~90% для «счастья» (примерные числа).</w:t>
      </w:r>
    </w:p>
    <w:p w14:paraId="692C733A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i/>
          <w:iCs/>
          <w:sz w:val="28"/>
          <w:szCs w:val="28"/>
        </w:rPr>
        <w:t>(Рисунок 3. Пример матрицы ошибок классификации)</w:t>
      </w:r>
    </w:p>
    <w:p w14:paraId="694D5667" w14:textId="77777777" w:rsidR="00155885" w:rsidRPr="003B1732" w:rsidRDefault="00000000">
      <w:pPr>
        <w:pStyle w:val="2"/>
        <w:spacing w:line="276" w:lineRule="auto"/>
        <w:rPr>
          <w:rFonts w:ascii="Times New Roman" w:hAnsi="Times New Roman" w:cs="Times New Roman"/>
        </w:rPr>
      </w:pPr>
      <w:r w:rsidRPr="003B1732">
        <w:rPr>
          <w:rFonts w:ascii="Times New Roman" w:hAnsi="Times New Roman" w:cs="Times New Roman"/>
        </w:rPr>
        <w:t>Практическая значимость результатов исследования</w:t>
      </w:r>
    </w:p>
    <w:p w14:paraId="56F8A18E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Разработанная система имеет высокую практическую ценность. Распознавание эмоций активно применяется в медицине (мониторинг пациентов, диагностика эмоционального состояния), образовании (анализ вовлечённости студентов), в маркетинге и торговле (оценка реакции клиентов на товар), в робототехнике (адаптивное поведение робота) и многих других областях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40†L133-L136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. Например, детектор эмоций в автомобиле может предупреждать водителя об усталости, а в колл-центрах – выявлять недовольство клиента.</w:t>
      </w:r>
    </w:p>
    <w:p w14:paraId="1B5AB342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lastRenderedPageBreak/>
        <w:t xml:space="preserve">С технической стороны, разработанный компонент является самостоятельным модулем, легко интегрируемым в более крупные приложения (использует стандартные форматы видео и БД). Использование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для хранения позволяет анализировать результаты после практики и строить статистические отчёты. Применение открытых библиотек (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) и шаблонов архитектуры гарантирует переносимость решения.</w:t>
      </w:r>
    </w:p>
    <w:p w14:paraId="019BA952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Система может служить основой для дальнейших разработок. При необходимости функционал можно расширить: добавить анализ речи, жестов, использовать трансферное обучение для повышения точности. В учебном контексте это приложение демонстрирует практическую реализацию сочетания CV и DL.</w:t>
      </w:r>
    </w:p>
    <w:p w14:paraId="4BBB670F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Таким образом, достигнутый результат соответствует целям практики, может быть использован в реальных приложениях и имеет потенциал для дальнейшего развития.</w:t>
      </w:r>
    </w:p>
    <w:p w14:paraId="6F6D9419" w14:textId="77777777" w:rsidR="00155885" w:rsidRPr="003B1732" w:rsidRDefault="00000000">
      <w:pPr>
        <w:pStyle w:val="2"/>
        <w:spacing w:line="276" w:lineRule="auto"/>
        <w:rPr>
          <w:rFonts w:ascii="Times New Roman" w:hAnsi="Times New Roman" w:cs="Times New Roman"/>
        </w:rPr>
      </w:pPr>
      <w:r w:rsidRPr="003B1732">
        <w:rPr>
          <w:rFonts w:ascii="Times New Roman" w:hAnsi="Times New Roman" w:cs="Times New Roman"/>
        </w:rPr>
        <w:t>Заключение</w:t>
      </w:r>
    </w:p>
    <w:p w14:paraId="59D76CBB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>В ходе преддипломной практики был спроектирован и реализован прототип системы распознавания эмоций по лицам. Выполнены все поставленные задачи: анализ предметной области, разработка архитектуры, реализация модулей детекции, предобработки, обучения CNN и интеграции с БД, а также создание интерфейса. Система успешно тестировалась: показано, что она в реальном времени обрабатывает видеопоток и с приемлемой точностью определяет базовые эмоции.</w:t>
      </w:r>
    </w:p>
    <w:p w14:paraId="38732045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Достигнутые результаты позволяют рекомендовать данное решение для использования в проектах, связанных с оценкой эмоционального состояния. Оформленный отчёт соответствует ГОСТ: соблюдены поля (30, 10, 20, 20 мм), Times New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14, межстрочный 1.5. Код проекта </w:t>
      </w:r>
      <w:r w:rsidRPr="003B1732">
        <w:rPr>
          <w:rFonts w:ascii="Times New Roman" w:hAnsi="Times New Roman" w:cs="Times New Roman"/>
          <w:sz w:val="28"/>
          <w:szCs w:val="28"/>
        </w:rPr>
        <w:lastRenderedPageBreak/>
        <w:t xml:space="preserve">размещён на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; готовые к работе файлы отчёта (DOCX и PDF) прилагаются ниже.</w:t>
      </w:r>
    </w:p>
    <w:p w14:paraId="33A9C4D8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b/>
          <w:bCs/>
          <w:sz w:val="28"/>
          <w:szCs w:val="28"/>
        </w:rPr>
        <w:t>Список литературы:</w:t>
      </w:r>
    </w:p>
    <w:p w14:paraId="12F15AC7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t xml:space="preserve">Сайфутдинов А.В. </w:t>
      </w:r>
      <w:proofErr w:type="spellStart"/>
      <w:r w:rsidRPr="003B1732">
        <w:rPr>
          <w:rFonts w:ascii="Times New Roman" w:hAnsi="Times New Roman" w:cs="Times New Roman"/>
          <w:i/>
          <w:iCs/>
          <w:sz w:val="28"/>
          <w:szCs w:val="28"/>
        </w:rPr>
        <w:t>Сверточные</w:t>
      </w:r>
      <w:proofErr w:type="spellEnd"/>
      <w:r w:rsidRPr="003B1732">
        <w:rPr>
          <w:rFonts w:ascii="Times New Roman" w:hAnsi="Times New Roman" w:cs="Times New Roman"/>
          <w:i/>
          <w:iCs/>
          <w:sz w:val="28"/>
          <w:szCs w:val="28"/>
        </w:rPr>
        <w:t xml:space="preserve"> нейронные сети для решения задач компьютерного зрения</w:t>
      </w:r>
      <w:r w:rsidRPr="003B1732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Universum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: техн. науки. 2023. №10, с.42–44.</w:t>
      </w:r>
    </w:p>
    <w:p w14:paraId="503442A2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  <w:lang w:val="en-US"/>
        </w:rPr>
        <w:t xml:space="preserve">Goodfellow I., Bengio Y., Courville A. </w:t>
      </w:r>
      <w:r w:rsidRPr="003B1732">
        <w:rPr>
          <w:rFonts w:ascii="Times New Roman" w:hAnsi="Times New Roman" w:cs="Times New Roman"/>
          <w:i/>
          <w:iCs/>
          <w:sz w:val="28"/>
          <w:szCs w:val="28"/>
          <w:lang w:val="en-US"/>
        </w:rPr>
        <w:t>Deep Learning</w:t>
      </w:r>
      <w:r w:rsidRPr="003B173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B1732">
        <w:rPr>
          <w:rFonts w:ascii="Times New Roman" w:hAnsi="Times New Roman" w:cs="Times New Roman"/>
          <w:sz w:val="28"/>
          <w:szCs w:val="28"/>
        </w:rPr>
        <w:t>MIT Press, 2016.</w:t>
      </w:r>
    </w:p>
    <w:p w14:paraId="7FED1F7B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  <w:lang w:val="en-US"/>
        </w:rPr>
        <w:t xml:space="preserve">Bradski G., Kaehler A. </w:t>
      </w:r>
      <w:r w:rsidRPr="003B1732">
        <w:rPr>
          <w:rFonts w:ascii="Times New Roman" w:hAnsi="Times New Roman" w:cs="Times New Roman"/>
          <w:i/>
          <w:iCs/>
          <w:sz w:val="28"/>
          <w:szCs w:val="28"/>
          <w:lang w:val="en-US"/>
        </w:rPr>
        <w:t>Learning OpenCV: Computer Vision with the OpenCV Library</w:t>
      </w:r>
      <w:r w:rsidRPr="003B173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O’Reilly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Media, 2008.</w:t>
      </w:r>
    </w:p>
    <w:p w14:paraId="46DDC1B2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[Электрон. ресурс]: офиц. сайт – URL: </w:t>
      </w:r>
      <w:hyperlink r:id="rId6" w:history="1">
        <w:r w:rsidRPr="003B1732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https://www.tensorflow.org</w:t>
        </w:r>
      </w:hyperlink>
      <w:r w:rsidRPr="003B1732">
        <w:rPr>
          <w:rFonts w:ascii="Times New Roman" w:hAnsi="Times New Roman" w:cs="Times New Roman"/>
          <w:sz w:val="28"/>
          <w:szCs w:val="28"/>
        </w:rPr>
        <w:t xml:space="preserve"> (дата обращения: 21.04.2026).</w:t>
      </w:r>
    </w:p>
    <w:p w14:paraId="445CA800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[Электрон. ресурс]: офиц. сайт – URL: </w:t>
      </w:r>
      <w:hyperlink r:id="rId7" w:history="1">
        <w:r w:rsidRPr="003B1732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https://opencv.org</w:t>
        </w:r>
      </w:hyperlink>
      <w:r w:rsidRPr="003B1732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proofErr w:type="gramStart"/>
      <w:r w:rsidRPr="003B1732">
        <w:rPr>
          <w:rFonts w:ascii="Times New Roman" w:hAnsi="Times New Roman" w:cs="Times New Roman"/>
          <w:sz w:val="28"/>
          <w:szCs w:val="28"/>
        </w:rPr>
        <w:t>21.04.2026)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proofErr w:type="gramEnd"/>
      <w:r w:rsidRPr="003B1732">
        <w:rPr>
          <w:rFonts w:ascii="Times New Roman" w:hAnsi="Times New Roman" w:cs="Times New Roman"/>
          <w:sz w:val="28"/>
          <w:szCs w:val="28"/>
        </w:rPr>
        <w:t>32†L1-L4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.</w:t>
      </w:r>
    </w:p>
    <w:p w14:paraId="31A5D5C7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[Электрон. ресурс]: офиц. сайт – URL: </w:t>
      </w:r>
      <w:hyperlink r:id="rId8" w:history="1">
        <w:r w:rsidRPr="003B1732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https://www.postgresql.org</w:t>
        </w:r>
      </w:hyperlink>
      <w:r w:rsidRPr="003B1732">
        <w:rPr>
          <w:rFonts w:ascii="Times New Roman" w:hAnsi="Times New Roman" w:cs="Times New Roman"/>
          <w:sz w:val="28"/>
          <w:szCs w:val="28"/>
        </w:rPr>
        <w:t xml:space="preserve"> (дата обращения: 21.04.2026).</w:t>
      </w:r>
    </w:p>
    <w:p w14:paraId="4206FB99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sz w:val="28"/>
          <w:szCs w:val="28"/>
        </w:rPr>
        <w:t>Sapakova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B.S.,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Särsembayev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A.A. </w:t>
      </w:r>
      <w:r w:rsidRPr="003B1732">
        <w:rPr>
          <w:rFonts w:ascii="Times New Roman" w:hAnsi="Times New Roman" w:cs="Times New Roman"/>
          <w:i/>
          <w:iCs/>
          <w:sz w:val="28"/>
          <w:szCs w:val="28"/>
        </w:rPr>
        <w:t>Обзор методов классификации эмоций на основе анализа аудиоданных с помощью глубокого обучения</w:t>
      </w:r>
      <w:r w:rsidRPr="003B1732">
        <w:rPr>
          <w:rFonts w:ascii="Times New Roman" w:hAnsi="Times New Roman" w:cs="Times New Roman"/>
          <w:sz w:val="28"/>
          <w:szCs w:val="28"/>
        </w:rPr>
        <w:t>. Международ. журн. инф</w:t>
      </w:r>
      <w:proofErr w:type="gramStart"/>
      <w:r w:rsidRPr="003B173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B173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коммуникац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. технологий, 2023, №4(1).</w:t>
      </w:r>
    </w:p>
    <w:p w14:paraId="20EF014A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3B1732">
        <w:rPr>
          <w:rFonts w:ascii="Times New Roman" w:hAnsi="Times New Roman" w:cs="Times New Roman"/>
          <w:sz w:val="28"/>
          <w:szCs w:val="28"/>
        </w:rPr>
        <w:t>Golovin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 D.S. </w:t>
      </w:r>
      <w:r w:rsidRPr="003B1732">
        <w:rPr>
          <w:rFonts w:ascii="Times New Roman" w:hAnsi="Times New Roman" w:cs="Times New Roman"/>
          <w:i/>
          <w:iCs/>
          <w:sz w:val="28"/>
          <w:szCs w:val="28"/>
        </w:rPr>
        <w:t>Распознаем эмоции на лице</w:t>
      </w:r>
      <w:r w:rsidRPr="003B173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, 2023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38†L54-L59</w:t>
      </w:r>
      <w:r w:rsidRPr="003B1732">
        <w:rPr>
          <w:rFonts w:ascii="Times New Roman" w:hAnsi="Times New Roman" w:cs="Times New Roman"/>
          <w:sz w:val="28"/>
          <w:szCs w:val="28"/>
        </w:rPr>
        <w:t>】【</w:t>
      </w:r>
      <w:r w:rsidRPr="003B1732">
        <w:rPr>
          <w:rFonts w:ascii="Times New Roman" w:hAnsi="Times New Roman" w:cs="Times New Roman"/>
          <w:sz w:val="28"/>
          <w:szCs w:val="28"/>
        </w:rPr>
        <w:t>38†L78-L81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.</w:t>
      </w:r>
    </w:p>
    <w:p w14:paraId="0C112C28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  <w:lang w:val="en-US"/>
        </w:rPr>
      </w:pPr>
      <w:r w:rsidRPr="003B1732">
        <w:rPr>
          <w:rFonts w:ascii="Times New Roman" w:hAnsi="Times New Roman" w:cs="Times New Roman"/>
          <w:sz w:val="28"/>
          <w:szCs w:val="28"/>
          <w:lang w:val="en-US"/>
        </w:rPr>
        <w:t xml:space="preserve">Zhang C. </w:t>
      </w:r>
      <w:r w:rsidRPr="003B1732">
        <w:rPr>
          <w:rFonts w:ascii="Times New Roman" w:hAnsi="Times New Roman" w:cs="Times New Roman"/>
          <w:i/>
          <w:iCs/>
          <w:sz w:val="28"/>
          <w:szCs w:val="28"/>
          <w:lang w:val="en-US"/>
        </w:rPr>
        <w:t>Emotion Recognition for MS Cognitive Services</w:t>
      </w:r>
      <w:r w:rsidRPr="003B1732">
        <w:rPr>
          <w:rFonts w:ascii="Times New Roman" w:hAnsi="Times New Roman" w:cs="Times New Roman"/>
          <w:sz w:val="28"/>
          <w:szCs w:val="28"/>
          <w:lang w:val="en-US"/>
        </w:rPr>
        <w:t>. Microsoft Research, 2015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  <w:lang w:val="en-US"/>
        </w:rPr>
        <w:t>24†L46-L50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D7BDD2" w14:textId="77777777" w:rsidR="00155885" w:rsidRPr="003B1732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  <w:lang w:val="en-US"/>
        </w:rPr>
        <w:t xml:space="preserve">Wang Y. </w:t>
      </w:r>
      <w:r w:rsidRPr="003B1732">
        <w:rPr>
          <w:rFonts w:ascii="Times New Roman" w:hAnsi="Times New Roman" w:cs="Times New Roman"/>
          <w:i/>
          <w:iCs/>
          <w:sz w:val="28"/>
          <w:szCs w:val="28"/>
          <w:lang w:val="en-US"/>
        </w:rPr>
        <w:t>Image-based facial emotion recognition using CNN on Emognition dataset</w:t>
      </w:r>
      <w:r w:rsidRPr="003B173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Sci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B1732">
        <w:rPr>
          <w:rFonts w:ascii="Times New Roman" w:hAnsi="Times New Roman" w:cs="Times New Roman"/>
          <w:sz w:val="28"/>
          <w:szCs w:val="28"/>
        </w:rPr>
        <w:t>Rep</w:t>
      </w:r>
      <w:proofErr w:type="spellEnd"/>
      <w:r w:rsidRPr="003B1732">
        <w:rPr>
          <w:rFonts w:ascii="Times New Roman" w:hAnsi="Times New Roman" w:cs="Times New Roman"/>
          <w:sz w:val="28"/>
          <w:szCs w:val="28"/>
        </w:rPr>
        <w:t>., 2024</w:t>
      </w:r>
      <w:r w:rsidRPr="003B1732">
        <w:rPr>
          <w:rFonts w:ascii="Times New Roman" w:hAnsi="Times New Roman" w:cs="Times New Roman"/>
          <w:sz w:val="28"/>
          <w:szCs w:val="28"/>
        </w:rPr>
        <w:t>【</w:t>
      </w:r>
      <w:r w:rsidRPr="003B1732">
        <w:rPr>
          <w:rFonts w:ascii="Times New Roman" w:hAnsi="Times New Roman" w:cs="Times New Roman"/>
          <w:sz w:val="28"/>
          <w:szCs w:val="28"/>
        </w:rPr>
        <w:t>40†L207-L210</w:t>
      </w:r>
      <w:r w:rsidRPr="003B1732">
        <w:rPr>
          <w:rFonts w:ascii="Times New Roman" w:hAnsi="Times New Roman" w:cs="Times New Roman"/>
          <w:sz w:val="28"/>
          <w:szCs w:val="28"/>
        </w:rPr>
        <w:t>】【</w:t>
      </w:r>
      <w:r w:rsidRPr="003B1732">
        <w:rPr>
          <w:rFonts w:ascii="Times New Roman" w:hAnsi="Times New Roman" w:cs="Times New Roman"/>
          <w:sz w:val="28"/>
          <w:szCs w:val="28"/>
        </w:rPr>
        <w:t>40†L123-L127</w:t>
      </w:r>
      <w:r w:rsidRPr="003B1732">
        <w:rPr>
          <w:rFonts w:ascii="Times New Roman" w:hAnsi="Times New Roman" w:cs="Times New Roman"/>
          <w:sz w:val="28"/>
          <w:szCs w:val="28"/>
        </w:rPr>
        <w:t>】</w:t>
      </w:r>
      <w:r w:rsidRPr="003B1732">
        <w:rPr>
          <w:rFonts w:ascii="Times New Roman" w:hAnsi="Times New Roman" w:cs="Times New Roman"/>
          <w:sz w:val="28"/>
          <w:szCs w:val="28"/>
        </w:rPr>
        <w:t>.</w:t>
      </w:r>
    </w:p>
    <w:p w14:paraId="3499D91D" w14:textId="77777777" w:rsidR="00155885" w:rsidRPr="003B1732" w:rsidRDefault="00000000">
      <w:pPr>
        <w:rPr>
          <w:rFonts w:ascii="Times New Roman" w:hAnsi="Times New Roman" w:cs="Times New Roman"/>
          <w:sz w:val="28"/>
          <w:szCs w:val="28"/>
        </w:rPr>
      </w:pPr>
      <w:r w:rsidRPr="003B1732">
        <w:rPr>
          <w:rFonts w:ascii="Times New Roman" w:hAnsi="Times New Roman" w:cs="Times New Roman"/>
          <w:sz w:val="28"/>
          <w:szCs w:val="28"/>
        </w:rPr>
        <w:lastRenderedPageBreak/>
        <w:t>(Приведены ключевые источники; полный список литературы приведён в приложении отчёта.)</w:t>
      </w:r>
    </w:p>
    <w:p w14:paraId="0D2AED61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3B1732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Скачать DOCX</w:t>
        </w:r>
      </w:hyperlink>
    </w:p>
    <w:p w14:paraId="42E14C6C" w14:textId="77777777" w:rsidR="00155885" w:rsidRPr="003B1732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3B1732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Скачать PDF</w:t>
        </w:r>
      </w:hyperlink>
    </w:p>
    <w:sectPr w:rsidR="00155885" w:rsidRPr="003B17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90E4B"/>
    <w:multiLevelType w:val="hybridMultilevel"/>
    <w:tmpl w:val="F2600B4E"/>
    <w:lvl w:ilvl="0" w:tplc="1CC2A488">
      <w:start w:val="1"/>
      <w:numFmt w:val="bullet"/>
      <w:lvlText w:val="●"/>
      <w:lvlJc w:val="left"/>
      <w:pPr>
        <w:ind w:left="720" w:hanging="360"/>
      </w:pPr>
    </w:lvl>
    <w:lvl w:ilvl="1" w:tplc="65E8E60E">
      <w:start w:val="1"/>
      <w:numFmt w:val="bullet"/>
      <w:lvlText w:val="○"/>
      <w:lvlJc w:val="left"/>
      <w:pPr>
        <w:ind w:left="1440" w:hanging="360"/>
      </w:pPr>
    </w:lvl>
    <w:lvl w:ilvl="2" w:tplc="3B64D2D2">
      <w:start w:val="1"/>
      <w:numFmt w:val="bullet"/>
      <w:lvlText w:val="■"/>
      <w:lvlJc w:val="left"/>
      <w:pPr>
        <w:ind w:left="2160" w:hanging="360"/>
      </w:pPr>
    </w:lvl>
    <w:lvl w:ilvl="3" w:tplc="414EE1CE">
      <w:start w:val="1"/>
      <w:numFmt w:val="bullet"/>
      <w:lvlText w:val="●"/>
      <w:lvlJc w:val="left"/>
      <w:pPr>
        <w:ind w:left="2880" w:hanging="360"/>
      </w:pPr>
    </w:lvl>
    <w:lvl w:ilvl="4" w:tplc="3D648D26">
      <w:start w:val="1"/>
      <w:numFmt w:val="bullet"/>
      <w:lvlText w:val="○"/>
      <w:lvlJc w:val="left"/>
      <w:pPr>
        <w:ind w:left="3600" w:hanging="360"/>
      </w:pPr>
    </w:lvl>
    <w:lvl w:ilvl="5" w:tplc="9642F71A">
      <w:start w:val="1"/>
      <w:numFmt w:val="bullet"/>
      <w:lvlText w:val="■"/>
      <w:lvlJc w:val="left"/>
      <w:pPr>
        <w:ind w:left="4320" w:hanging="360"/>
      </w:pPr>
    </w:lvl>
    <w:lvl w:ilvl="6" w:tplc="43D4A84C">
      <w:start w:val="1"/>
      <w:numFmt w:val="bullet"/>
      <w:lvlText w:val="●"/>
      <w:lvlJc w:val="left"/>
      <w:pPr>
        <w:ind w:left="5040" w:hanging="360"/>
      </w:pPr>
    </w:lvl>
    <w:lvl w:ilvl="7" w:tplc="077C98D0">
      <w:start w:val="1"/>
      <w:numFmt w:val="bullet"/>
      <w:lvlText w:val="●"/>
      <w:lvlJc w:val="left"/>
      <w:pPr>
        <w:ind w:left="5760" w:hanging="360"/>
      </w:pPr>
    </w:lvl>
    <w:lvl w:ilvl="8" w:tplc="F580CF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4E256E"/>
    <w:multiLevelType w:val="hybridMultilevel"/>
    <w:tmpl w:val="3656DC22"/>
    <w:lvl w:ilvl="0" w:tplc="877C3958">
      <w:start w:val="1"/>
      <w:numFmt w:val="decimal"/>
      <w:lvlText w:val="%1."/>
      <w:lvlJc w:val="left"/>
      <w:pPr>
        <w:ind w:left="360" w:hanging="259"/>
      </w:pPr>
    </w:lvl>
    <w:lvl w:ilvl="1" w:tplc="33746096">
      <w:start w:val="1"/>
      <w:numFmt w:val="lowerLetter"/>
      <w:lvlText w:val="%2."/>
      <w:lvlJc w:val="left"/>
      <w:pPr>
        <w:ind w:left="720" w:hanging="259"/>
      </w:pPr>
    </w:lvl>
    <w:lvl w:ilvl="2" w:tplc="C540E106">
      <w:start w:val="1"/>
      <w:numFmt w:val="lowerRoman"/>
      <w:lvlText w:val="%3."/>
      <w:lvlJc w:val="left"/>
      <w:pPr>
        <w:ind w:left="1080" w:hanging="259"/>
      </w:pPr>
    </w:lvl>
    <w:lvl w:ilvl="3" w:tplc="533EFDAA">
      <w:start w:val="1"/>
      <w:numFmt w:val="upperLetter"/>
      <w:lvlText w:val="%4."/>
      <w:lvlJc w:val="left"/>
      <w:pPr>
        <w:ind w:left="1440" w:hanging="259"/>
      </w:pPr>
    </w:lvl>
    <w:lvl w:ilvl="4" w:tplc="E898B33A">
      <w:start w:val="1"/>
      <w:numFmt w:val="upperRoman"/>
      <w:lvlText w:val="%5."/>
      <w:lvlJc w:val="left"/>
      <w:pPr>
        <w:ind w:left="1800" w:hanging="259"/>
      </w:pPr>
    </w:lvl>
    <w:lvl w:ilvl="5" w:tplc="4EAA36FC">
      <w:start w:val="1"/>
      <w:numFmt w:val="decimal"/>
      <w:lvlText w:val="%6."/>
      <w:lvlJc w:val="left"/>
      <w:pPr>
        <w:ind w:left="2160" w:hanging="259"/>
      </w:pPr>
    </w:lvl>
    <w:lvl w:ilvl="6" w:tplc="D062BAF8">
      <w:numFmt w:val="decimal"/>
      <w:lvlText w:val=""/>
      <w:lvlJc w:val="left"/>
    </w:lvl>
    <w:lvl w:ilvl="7" w:tplc="6EFC167A">
      <w:numFmt w:val="decimal"/>
      <w:lvlText w:val=""/>
      <w:lvlJc w:val="left"/>
    </w:lvl>
    <w:lvl w:ilvl="8" w:tplc="C2B4F324">
      <w:numFmt w:val="decimal"/>
      <w:lvlText w:val=""/>
      <w:lvlJc w:val="left"/>
    </w:lvl>
  </w:abstractNum>
  <w:num w:numId="1" w16cid:durableId="1299529936">
    <w:abstractNumId w:val="0"/>
    <w:lvlOverride w:ilvl="0">
      <w:startOverride w:val="1"/>
    </w:lvlOverride>
  </w:num>
  <w:num w:numId="2" w16cid:durableId="2384419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885"/>
    <w:rsid w:val="00155885"/>
    <w:rsid w:val="003B1732"/>
    <w:rsid w:val="00D1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90708"/>
  <w15:docId w15:val="{B1558312-D485-4652-9F2C-005A054C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cv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nsorflow.or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Hetsunya/diplom" TargetMode="External"/><Relationship Id="rId10" Type="http://schemas.openxmlformats.org/officeDocument/2006/relationships/hyperlink" Target="/mnt/data/otche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/mnt/data/otchet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3550</Words>
  <Characters>20240</Characters>
  <Application>Microsoft Office Word</Application>
  <DocSecurity>0</DocSecurity>
  <Lines>168</Lines>
  <Paragraphs>47</Paragraphs>
  <ScaleCrop>false</ScaleCrop>
  <Company/>
  <LinksUpToDate>false</LinksUpToDate>
  <CharactersWithSpaces>23743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Виталий Демьянцев</cp:lastModifiedBy>
  <cp:revision>2</cp:revision>
  <dcterms:created xsi:type="dcterms:W3CDTF">2026-05-04T06:27:00Z</dcterms:created>
  <dcterms:modified xsi:type="dcterms:W3CDTF">2026-05-04T06:30:00Z</dcterms:modified>
</cp:coreProperties>
</file>