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100E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ТЕХНИКО-ЭКОНОМИЧЕСКОЕ ОБОСНОВАНИЕ (ТЭО)</w:t>
      </w:r>
    </w:p>
    <w:p w14:paraId="533549DB" w14:textId="654DEA05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 создание автоматизированной системы обнаружения присутствия человека в опасной зоне с учётом прохождения контрольных точек</w:t>
      </w:r>
    </w:p>
    <w:p w14:paraId="3E5F2D53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1. Основания для разработки</w:t>
      </w:r>
    </w:p>
    <w:p w14:paraId="645AB007" w14:textId="45CA4DD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1.1. Основанием для разработки является необходимость повышения уровня промышленной безопасности на предприятиях с наличием опасных зон.</w:t>
      </w:r>
    </w:p>
    <w:p w14:paraId="10B20548" w14:textId="6F256362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1.2. Наименование системы: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Автоматизированная система обнаружения присутствия человека в опасной зоне с учётом прохождения контрольных точек</w:t>
      </w:r>
      <w:r w:rsidRPr="009D7CBA">
        <w:rPr>
          <w:rFonts w:ascii="Times New Roman" w:hAnsi="Times New Roman" w:cs="Times New Roman"/>
          <w:sz w:val="28"/>
          <w:szCs w:val="28"/>
        </w:rPr>
        <w:t xml:space="preserve"> (далее – Система).</w:t>
      </w:r>
    </w:p>
    <w:p w14:paraId="18815DD8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2. Назначение и цели создания системы</w:t>
      </w:r>
    </w:p>
    <w:p w14:paraId="35F9F445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2.1.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 системы</w:t>
      </w:r>
      <w:r w:rsidRPr="009D7CBA">
        <w:rPr>
          <w:rFonts w:ascii="Times New Roman" w:hAnsi="Times New Roman" w:cs="Times New Roman"/>
          <w:sz w:val="28"/>
          <w:szCs w:val="28"/>
        </w:rPr>
        <w:t>: Обеспечение автоматизированного контроля и мониторинга присутствия персонала в опасных зонах, фиксация прохождения контрольных точек, проверка наличия средств индивидуальной защиты (СИЗ) в реальном времени.</w:t>
      </w:r>
    </w:p>
    <w:p w14:paraId="511CDBDF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2.2.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Цели создания системы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5B2BEDED" w14:textId="77777777" w:rsidR="009D7CBA" w:rsidRPr="009D7CBA" w:rsidRDefault="009D7CBA" w:rsidP="009D7CBA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Повышение безопасности персонала.</w:t>
      </w:r>
    </w:p>
    <w:p w14:paraId="3F5376DD" w14:textId="77777777" w:rsidR="009D7CBA" w:rsidRPr="009D7CBA" w:rsidRDefault="009D7CBA" w:rsidP="009D7CBA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Снижение рисков производственного травматизма.</w:t>
      </w:r>
    </w:p>
    <w:p w14:paraId="0003C6FE" w14:textId="77777777" w:rsidR="009D7CBA" w:rsidRPr="009D7CBA" w:rsidRDefault="009D7CBA" w:rsidP="009D7CBA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Автоматизация процессов контроля доступа и соблюдения норм охраны труда.</w:t>
      </w:r>
    </w:p>
    <w:p w14:paraId="0C3DBE17" w14:textId="7FBF2873" w:rsidR="009D7CBA" w:rsidRPr="009D7CBA" w:rsidRDefault="009D7CBA" w:rsidP="009D7CBA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Минимизация влияния человеческого фактора.</w:t>
      </w:r>
    </w:p>
    <w:p w14:paraId="37B22F17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3. Характеристика объекта автоматизации</w:t>
      </w:r>
    </w:p>
    <w:p w14:paraId="49C5666D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3.1. Объектом автоматизации являются опасные зоны производственных, складских и инфраструктурных объектов, где присутствует риск для здоровья и жизни персонала.</w:t>
      </w:r>
    </w:p>
    <w:p w14:paraId="34F73652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3.2.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Основные проблемы существующей организации работ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0AEBAFA6" w14:textId="77777777" w:rsidR="009D7CBA" w:rsidRPr="009D7CBA" w:rsidRDefault="009D7CBA" w:rsidP="009D7CBA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lastRenderedPageBreak/>
        <w:t>Недостаточная эффективность визуального контроля.</w:t>
      </w:r>
    </w:p>
    <w:p w14:paraId="0EBE2E34" w14:textId="77777777" w:rsidR="009D7CBA" w:rsidRPr="009D7CBA" w:rsidRDefault="009D7CBA" w:rsidP="009D7CBA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Отсутствие автоматизированного учёта прохождения контрольных точек.</w:t>
      </w:r>
    </w:p>
    <w:p w14:paraId="30FF2B87" w14:textId="77777777" w:rsidR="009D7CBA" w:rsidRPr="009D7CBA" w:rsidRDefault="009D7CBA" w:rsidP="009D7CBA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Невозможность оперативной проверки наличия СИЗ.</w:t>
      </w:r>
    </w:p>
    <w:p w14:paraId="4B8B4194" w14:textId="38407DEA" w:rsidR="009D7CBA" w:rsidRPr="009D7CBA" w:rsidRDefault="009D7CBA" w:rsidP="009D7CBA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Высокая зависимость от человеческого фактора.</w:t>
      </w:r>
    </w:p>
    <w:p w14:paraId="385FB983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4. Основные технико-экономические показатели объекта</w:t>
      </w:r>
    </w:p>
    <w:p w14:paraId="4B5C9BE6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4.1.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Технические показатели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3AD5A112" w14:textId="77777777" w:rsidR="009D7CBA" w:rsidRPr="009D7CBA" w:rsidRDefault="009D7CBA" w:rsidP="009D7CBA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Точность обнаружения человека – не менее 95%.</w:t>
      </w:r>
    </w:p>
    <w:p w14:paraId="3090F333" w14:textId="77777777" w:rsidR="009D7CBA" w:rsidRPr="009D7CBA" w:rsidRDefault="009D7CBA" w:rsidP="009D7CBA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Время реакции системы – не более 1 секунды.</w:t>
      </w:r>
    </w:p>
    <w:p w14:paraId="43CEC631" w14:textId="77777777" w:rsidR="009D7CBA" w:rsidRPr="009D7CBA" w:rsidRDefault="009D7CBA" w:rsidP="009D7CBA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Поддержка обработки видеопотока в реальном времени (15 кадр/с).</w:t>
      </w:r>
    </w:p>
    <w:p w14:paraId="6E961765" w14:textId="77777777" w:rsidR="009D7CBA" w:rsidRPr="009D7CBA" w:rsidRDefault="009D7CBA" w:rsidP="009D7CBA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Масштабируемость на несколько зон контроля.</w:t>
      </w:r>
    </w:p>
    <w:p w14:paraId="0F0C767B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4.2.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Экономические показатели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6C29F8AA" w14:textId="77777777" w:rsidR="009D7CBA" w:rsidRPr="009D7CBA" w:rsidRDefault="009D7CBA" w:rsidP="009D7CBA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Снижение затрат на компенсации и штрафы за нарушения охраны труда.</w:t>
      </w:r>
    </w:p>
    <w:p w14:paraId="21358380" w14:textId="77777777" w:rsidR="009D7CBA" w:rsidRPr="009D7CBA" w:rsidRDefault="009D7CBA" w:rsidP="009D7CBA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Сокращение времени на расследование инцидентов.</w:t>
      </w:r>
    </w:p>
    <w:p w14:paraId="0720AFDF" w14:textId="1F6AFDF8" w:rsidR="009D7CBA" w:rsidRPr="009D7CBA" w:rsidRDefault="009D7CBA" w:rsidP="009D7CBA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Повышение производительности за счёт снижения простоев из-за нарушений безопасности.</w:t>
      </w:r>
    </w:p>
    <w:p w14:paraId="0C07A20E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5. Критерии эффективности системы</w:t>
      </w:r>
    </w:p>
    <w:p w14:paraId="1BE0B4BA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5.1.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Техническая эффективность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1681FB8B" w14:textId="77777777" w:rsidR="009D7CBA" w:rsidRPr="009D7CBA" w:rsidRDefault="009D7CBA" w:rsidP="009D7CBA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Повышение точности и оперативности контроля.</w:t>
      </w:r>
    </w:p>
    <w:p w14:paraId="139BD146" w14:textId="77777777" w:rsidR="009D7CBA" w:rsidRPr="009D7CBA" w:rsidRDefault="009D7CBA" w:rsidP="009D7CBA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Снижение количества ложных срабатываний.</w:t>
      </w:r>
    </w:p>
    <w:p w14:paraId="5BB832BC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5.2.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Экономическая эффективность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447F3B00" w14:textId="77777777" w:rsidR="009D7CBA" w:rsidRPr="009D7CBA" w:rsidRDefault="009D7CBA" w:rsidP="009D7CBA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Срок окупаемости системы – 2–3 года.</w:t>
      </w:r>
    </w:p>
    <w:p w14:paraId="133A2981" w14:textId="4D8FC3F2" w:rsidR="009D7CBA" w:rsidRPr="009D7CBA" w:rsidRDefault="009D7CBA" w:rsidP="009D7CBA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Годовой экономический эффект – за счёт снижения числа несчастных случаев и штрафов.</w:t>
      </w:r>
    </w:p>
    <w:p w14:paraId="3956F1B0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6. Состав и содержание работ по созданию системы</w:t>
      </w:r>
    </w:p>
    <w:p w14:paraId="5782ACC6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6.1.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Этапы разработки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4B2B1ED7" w14:textId="77777777" w:rsidR="009D7CBA" w:rsidRPr="009D7CBA" w:rsidRDefault="009D7CBA" w:rsidP="009D7CBA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Исследование предметной области и анализ аналогов.</w:t>
      </w:r>
    </w:p>
    <w:p w14:paraId="504B020F" w14:textId="77777777" w:rsidR="009D7CBA" w:rsidRPr="009D7CBA" w:rsidRDefault="009D7CBA" w:rsidP="009D7CBA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Разработка технического задания.</w:t>
      </w:r>
    </w:p>
    <w:p w14:paraId="689ADF20" w14:textId="77777777" w:rsidR="009D7CBA" w:rsidRPr="009D7CBA" w:rsidRDefault="009D7CBA" w:rsidP="009D7CBA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Проектирование системы (архитектура, интерфейс, БД).</w:t>
      </w:r>
    </w:p>
    <w:p w14:paraId="186EBB20" w14:textId="77777777" w:rsidR="009D7CBA" w:rsidRPr="009D7CBA" w:rsidRDefault="009D7CBA" w:rsidP="009D7CBA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Реализация программного обеспечения.</w:t>
      </w:r>
    </w:p>
    <w:p w14:paraId="6B0D6EB3" w14:textId="77777777" w:rsidR="009D7CBA" w:rsidRPr="009D7CBA" w:rsidRDefault="009D7CBA" w:rsidP="009D7CBA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Тестирование и опытная эксплуатация.</w:t>
      </w:r>
    </w:p>
    <w:p w14:paraId="7D5CAC14" w14:textId="77777777" w:rsidR="009D7CBA" w:rsidRPr="009D7CBA" w:rsidRDefault="009D7CBA" w:rsidP="009D7CBA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Внедрение и сопровождение.</w:t>
      </w:r>
    </w:p>
    <w:p w14:paraId="7D4AF38B" w14:textId="4A465762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 xml:space="preserve">6.2.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Сроки выполнения</w:t>
      </w:r>
      <w:r w:rsidRPr="009D7CBA">
        <w:rPr>
          <w:rFonts w:ascii="Times New Roman" w:hAnsi="Times New Roman" w:cs="Times New Roman"/>
          <w:sz w:val="28"/>
          <w:szCs w:val="28"/>
        </w:rPr>
        <w:t>: 6–9 месяцев.</w:t>
      </w:r>
    </w:p>
    <w:p w14:paraId="7621DCF1" w14:textId="085E2905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 Ожидаемая эффективность системы</w:t>
      </w:r>
    </w:p>
    <w:p w14:paraId="0C25FD8B" w14:textId="4024ED83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9D7CBA">
        <w:rPr>
          <w:rFonts w:ascii="Times New Roman" w:hAnsi="Times New Roman" w:cs="Times New Roman"/>
          <w:sz w:val="28"/>
          <w:szCs w:val="28"/>
        </w:rPr>
        <w:t xml:space="preserve">.1.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Социальная эффективность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287C77DE" w14:textId="77777777" w:rsidR="009D7CBA" w:rsidRPr="009D7CBA" w:rsidRDefault="009D7CBA" w:rsidP="009D7CBA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Снижение травматизма.</w:t>
      </w:r>
    </w:p>
    <w:p w14:paraId="4A0F463B" w14:textId="77777777" w:rsidR="009D7CBA" w:rsidRPr="009D7CBA" w:rsidRDefault="009D7CBA" w:rsidP="009D7CBA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Повышение культуры безопасности.</w:t>
      </w:r>
    </w:p>
    <w:p w14:paraId="47062352" w14:textId="386B70EE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9D7CBA">
        <w:rPr>
          <w:rFonts w:ascii="Times New Roman" w:hAnsi="Times New Roman" w:cs="Times New Roman"/>
          <w:sz w:val="28"/>
          <w:szCs w:val="28"/>
        </w:rPr>
        <w:t xml:space="preserve">.2. 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Экономическая эффективность</w:t>
      </w:r>
      <w:r w:rsidRPr="009D7CBA">
        <w:rPr>
          <w:rFonts w:ascii="Times New Roman" w:hAnsi="Times New Roman" w:cs="Times New Roman"/>
          <w:sz w:val="28"/>
          <w:szCs w:val="28"/>
        </w:rPr>
        <w:t>:</w:t>
      </w:r>
    </w:p>
    <w:p w14:paraId="5185CB1E" w14:textId="77777777" w:rsidR="009D7CBA" w:rsidRPr="009D7CBA" w:rsidRDefault="009D7CBA" w:rsidP="009D7CBA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Снижение затрат на штрафы и компенсации.</w:t>
      </w:r>
    </w:p>
    <w:p w14:paraId="428572EB" w14:textId="5F6548A4" w:rsidR="009D7CBA" w:rsidRPr="009D7CBA" w:rsidRDefault="009D7CBA" w:rsidP="009D7CBA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Улучшение производительности труда.</w:t>
      </w:r>
    </w:p>
    <w:p w14:paraId="14966EC6" w14:textId="19855AD6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9D7CB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 Выводы</w:t>
      </w:r>
    </w:p>
    <w:p w14:paraId="6A246DC1" w14:textId="77777777" w:rsidR="009D7CBA" w:rsidRPr="009D7CBA" w:rsidRDefault="009D7CBA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CBA">
        <w:rPr>
          <w:rFonts w:ascii="Times New Roman" w:hAnsi="Times New Roman" w:cs="Times New Roman"/>
          <w:sz w:val="28"/>
          <w:szCs w:val="28"/>
        </w:rPr>
        <w:t>Разработка автоматизированной системы обнаружения присутствия человека в опасной зоне является технически реализуемой и экономически целесообразной. Внедрение системы позволит повысить уровень безопасности на предприятиях, сократить издержки, связанные с нарушениями охраны труда, и минимизировать риски для персонала.</w:t>
      </w:r>
    </w:p>
    <w:p w14:paraId="2127C27E" w14:textId="77777777" w:rsidR="00185C45" w:rsidRPr="009D7CBA" w:rsidRDefault="00185C45" w:rsidP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98D064" w14:textId="77777777" w:rsidR="009D7CBA" w:rsidRPr="009D7CBA" w:rsidRDefault="009D7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D7CBA" w:rsidRPr="009D7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418A"/>
    <w:multiLevelType w:val="multilevel"/>
    <w:tmpl w:val="301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C2447"/>
    <w:multiLevelType w:val="hybridMultilevel"/>
    <w:tmpl w:val="328EDF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7E68F1"/>
    <w:multiLevelType w:val="multilevel"/>
    <w:tmpl w:val="4DD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13B8F"/>
    <w:multiLevelType w:val="hybridMultilevel"/>
    <w:tmpl w:val="33DC0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C37A36"/>
    <w:multiLevelType w:val="hybridMultilevel"/>
    <w:tmpl w:val="7D4EAA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685B34"/>
    <w:multiLevelType w:val="hybridMultilevel"/>
    <w:tmpl w:val="4BB826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BA38B1"/>
    <w:multiLevelType w:val="hybridMultilevel"/>
    <w:tmpl w:val="19F4F9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1E453D"/>
    <w:multiLevelType w:val="multilevel"/>
    <w:tmpl w:val="DC1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F1DF2"/>
    <w:multiLevelType w:val="hybridMultilevel"/>
    <w:tmpl w:val="ECC021F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DDD3531"/>
    <w:multiLevelType w:val="hybridMultilevel"/>
    <w:tmpl w:val="9A7C29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8C0B58"/>
    <w:multiLevelType w:val="hybridMultilevel"/>
    <w:tmpl w:val="D67CF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1B1BFD"/>
    <w:multiLevelType w:val="multilevel"/>
    <w:tmpl w:val="D43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A3B76"/>
    <w:multiLevelType w:val="multilevel"/>
    <w:tmpl w:val="A252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12562"/>
    <w:multiLevelType w:val="hybridMultilevel"/>
    <w:tmpl w:val="9B1612F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F030F54"/>
    <w:multiLevelType w:val="hybridMultilevel"/>
    <w:tmpl w:val="84D2E7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F2652F"/>
    <w:multiLevelType w:val="hybridMultilevel"/>
    <w:tmpl w:val="1DD6D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63A675C"/>
    <w:multiLevelType w:val="hybridMultilevel"/>
    <w:tmpl w:val="0046C0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B54465"/>
    <w:multiLevelType w:val="multilevel"/>
    <w:tmpl w:val="22F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F7F55"/>
    <w:multiLevelType w:val="hybridMultilevel"/>
    <w:tmpl w:val="87F2DD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E41D19"/>
    <w:multiLevelType w:val="hybridMultilevel"/>
    <w:tmpl w:val="05E818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FFC2EC7"/>
    <w:multiLevelType w:val="multilevel"/>
    <w:tmpl w:val="8AE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BE74E6"/>
    <w:multiLevelType w:val="hybridMultilevel"/>
    <w:tmpl w:val="FCACF0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151951"/>
    <w:multiLevelType w:val="hybridMultilevel"/>
    <w:tmpl w:val="CD0CFD6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61A5BAE"/>
    <w:multiLevelType w:val="hybridMultilevel"/>
    <w:tmpl w:val="DF72B2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E06228"/>
    <w:multiLevelType w:val="hybridMultilevel"/>
    <w:tmpl w:val="B350A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653EEF"/>
    <w:multiLevelType w:val="multilevel"/>
    <w:tmpl w:val="291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50B9E"/>
    <w:multiLevelType w:val="multilevel"/>
    <w:tmpl w:val="CB2E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4444F"/>
    <w:multiLevelType w:val="multilevel"/>
    <w:tmpl w:val="B2A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20A6B"/>
    <w:multiLevelType w:val="multilevel"/>
    <w:tmpl w:val="D54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74A1B"/>
    <w:multiLevelType w:val="hybridMultilevel"/>
    <w:tmpl w:val="63A88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A02245"/>
    <w:multiLevelType w:val="hybridMultilevel"/>
    <w:tmpl w:val="B178E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D23993"/>
    <w:multiLevelType w:val="hybridMultilevel"/>
    <w:tmpl w:val="F56269B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F814616"/>
    <w:multiLevelType w:val="multilevel"/>
    <w:tmpl w:val="030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A25A7"/>
    <w:multiLevelType w:val="hybridMultilevel"/>
    <w:tmpl w:val="43381F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96254590">
    <w:abstractNumId w:val="26"/>
  </w:num>
  <w:num w:numId="2" w16cid:durableId="1422412349">
    <w:abstractNumId w:val="0"/>
  </w:num>
  <w:num w:numId="3" w16cid:durableId="1522158411">
    <w:abstractNumId w:val="12"/>
  </w:num>
  <w:num w:numId="4" w16cid:durableId="1390111999">
    <w:abstractNumId w:val="23"/>
  </w:num>
  <w:num w:numId="5" w16cid:durableId="1220895331">
    <w:abstractNumId w:val="22"/>
  </w:num>
  <w:num w:numId="6" w16cid:durableId="924414324">
    <w:abstractNumId w:val="33"/>
  </w:num>
  <w:num w:numId="7" w16cid:durableId="1204824464">
    <w:abstractNumId w:val="4"/>
  </w:num>
  <w:num w:numId="8" w16cid:durableId="878473858">
    <w:abstractNumId w:val="13"/>
  </w:num>
  <w:num w:numId="9" w16cid:durableId="1110856069">
    <w:abstractNumId w:val="8"/>
  </w:num>
  <w:num w:numId="10" w16cid:durableId="645937756">
    <w:abstractNumId w:val="1"/>
  </w:num>
  <w:num w:numId="11" w16cid:durableId="134569685">
    <w:abstractNumId w:val="31"/>
  </w:num>
  <w:num w:numId="12" w16cid:durableId="1426655863">
    <w:abstractNumId w:val="21"/>
  </w:num>
  <w:num w:numId="13" w16cid:durableId="387462236">
    <w:abstractNumId w:val="19"/>
  </w:num>
  <w:num w:numId="14" w16cid:durableId="1775977906">
    <w:abstractNumId w:val="5"/>
  </w:num>
  <w:num w:numId="15" w16cid:durableId="9187024">
    <w:abstractNumId w:val="16"/>
  </w:num>
  <w:num w:numId="16" w16cid:durableId="196239899">
    <w:abstractNumId w:val="9"/>
  </w:num>
  <w:num w:numId="17" w16cid:durableId="363605030">
    <w:abstractNumId w:val="11"/>
  </w:num>
  <w:num w:numId="18" w16cid:durableId="1627277723">
    <w:abstractNumId w:val="27"/>
  </w:num>
  <w:num w:numId="19" w16cid:durableId="99374004">
    <w:abstractNumId w:val="28"/>
  </w:num>
  <w:num w:numId="20" w16cid:durableId="1555045944">
    <w:abstractNumId w:val="17"/>
  </w:num>
  <w:num w:numId="21" w16cid:durableId="153301803">
    <w:abstractNumId w:val="32"/>
  </w:num>
  <w:num w:numId="22" w16cid:durableId="1190945257">
    <w:abstractNumId w:val="25"/>
  </w:num>
  <w:num w:numId="23" w16cid:durableId="1910113916">
    <w:abstractNumId w:val="20"/>
  </w:num>
  <w:num w:numId="24" w16cid:durableId="1637951111">
    <w:abstractNumId w:val="2"/>
  </w:num>
  <w:num w:numId="25" w16cid:durableId="1084304852">
    <w:abstractNumId w:val="7"/>
  </w:num>
  <w:num w:numId="26" w16cid:durableId="232467306">
    <w:abstractNumId w:val="10"/>
  </w:num>
  <w:num w:numId="27" w16cid:durableId="395781531">
    <w:abstractNumId w:val="24"/>
  </w:num>
  <w:num w:numId="28" w16cid:durableId="617371366">
    <w:abstractNumId w:val="29"/>
  </w:num>
  <w:num w:numId="29" w16cid:durableId="370804369">
    <w:abstractNumId w:val="6"/>
  </w:num>
  <w:num w:numId="30" w16cid:durableId="2023581807">
    <w:abstractNumId w:val="15"/>
  </w:num>
  <w:num w:numId="31" w16cid:durableId="692611338">
    <w:abstractNumId w:val="30"/>
  </w:num>
  <w:num w:numId="32" w16cid:durableId="3821444">
    <w:abstractNumId w:val="18"/>
  </w:num>
  <w:num w:numId="33" w16cid:durableId="264272277">
    <w:abstractNumId w:val="3"/>
  </w:num>
  <w:num w:numId="34" w16cid:durableId="14577222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04"/>
    <w:rsid w:val="00185C45"/>
    <w:rsid w:val="005D4804"/>
    <w:rsid w:val="009D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2AAE"/>
  <w15:chartTrackingRefBased/>
  <w15:docId w15:val="{8D567B67-87D4-470A-A2B1-A48C3F3D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CBA"/>
    <w:rPr>
      <w:lang w:bidi="he-IL"/>
    </w:rPr>
  </w:style>
  <w:style w:type="paragraph" w:styleId="2">
    <w:name w:val="heading 2"/>
    <w:basedOn w:val="a"/>
    <w:next w:val="a"/>
    <w:link w:val="20"/>
    <w:uiPriority w:val="9"/>
    <w:unhideWhenUsed/>
    <w:qFormat/>
    <w:rsid w:val="009D7CB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C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7CBA"/>
    <w:rPr>
      <w:rFonts w:ascii="Times New Roman" w:eastAsiaTheme="majorEastAsia" w:hAnsi="Times New Roman" w:cstheme="majorBidi"/>
      <w:b/>
      <w:sz w:val="28"/>
      <w:szCs w:val="32"/>
      <w:lang w:bidi="he-IL"/>
    </w:rPr>
  </w:style>
  <w:style w:type="paragraph" w:styleId="a3">
    <w:name w:val="List Paragraph"/>
    <w:basedOn w:val="a"/>
    <w:uiPriority w:val="34"/>
    <w:qFormat/>
    <w:rsid w:val="009D7CB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D7CB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he-IL"/>
    </w:rPr>
  </w:style>
  <w:style w:type="character" w:styleId="a4">
    <w:name w:val="Strong"/>
    <w:basedOn w:val="a0"/>
    <w:uiPriority w:val="22"/>
    <w:qFormat/>
    <w:rsid w:val="009D7CBA"/>
    <w:rPr>
      <w:b/>
      <w:bCs/>
    </w:rPr>
  </w:style>
  <w:style w:type="paragraph" w:customStyle="1" w:styleId="ds-markdown-paragraph">
    <w:name w:val="ds-markdown-paragraph"/>
    <w:basedOn w:val="a"/>
    <w:rsid w:val="009D7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ADADA"/>
      </a:dk1>
      <a:lt1>
        <a:sysClr val="window" lastClr="141B1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2025-11-03T04:00:00Z</dcterms:created>
  <dcterms:modified xsi:type="dcterms:W3CDTF">2025-11-03T04:05:00Z</dcterms:modified>
</cp:coreProperties>
</file>