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A39DCBB" w14:textId="77777777">
      <w:pPr>
        <w:pStyle w:val="1219"/>
        <w:pBdr/>
        <w:spacing/>
        <w:ind/>
        <w:rPr/>
      </w:pPr>
      <w:r>
        <w:t xml:space="preserve">Бюджетное Учреждение Высшего Образования</w:t>
      </w:r>
      <w:r/>
    </w:p>
    <w:p w14:paraId="08D5C2EF" w14:textId="77777777">
      <w:pPr>
        <w:pStyle w:val="1219"/>
        <w:pBdr/>
        <w:spacing/>
        <w:ind/>
        <w:rPr/>
      </w:pPr>
      <w:r>
        <w:t xml:space="preserve">Ханты-Мансийского автономного округа – Югры</w:t>
      </w:r>
      <w:r/>
    </w:p>
    <w:p w14:paraId="0BA40BDE" w14:textId="77777777">
      <w:pPr>
        <w:pStyle w:val="1219"/>
        <w:pBdr/>
        <w:spacing/>
        <w:ind/>
        <w:rPr/>
      </w:pPr>
      <w:r>
        <w:t xml:space="preserve">«СУРГУТСКИЙ ГОСУДАРСТВЕННЫЙ УНИВЕРСИТЕТ»</w:t>
      </w:r>
      <w:r/>
    </w:p>
    <w:p w14:paraId="2F67EA3D" w14:textId="77777777">
      <w:pPr>
        <w:pStyle w:val="1219"/>
        <w:pBdr/>
        <w:spacing/>
        <w:ind/>
        <w:rPr/>
      </w:pPr>
      <w:r>
        <w:t xml:space="preserve">Политехнический институт</w:t>
      </w:r>
      <w:r/>
    </w:p>
    <w:p w14:paraId="4091EE8B" w14:textId="77777777">
      <w:pPr>
        <w:pStyle w:val="1219"/>
        <w:pBdr/>
        <w:spacing/>
        <w:ind/>
        <w:rPr/>
      </w:pPr>
      <w:r>
        <w:t xml:space="preserve">Кафедра автоматизированных систем обработки информации и управления</w:t>
      </w:r>
      <w:r/>
    </w:p>
    <w:p w14:paraId="39790FCE" w14:textId="77777777">
      <w:pPr>
        <w:pStyle w:val="1219"/>
        <w:pBdr/>
        <w:spacing/>
        <w:ind/>
        <w:rPr/>
      </w:pPr>
      <w:r/>
      <w:r/>
    </w:p>
    <w:p w14:paraId="74602C59" w14:textId="77777777">
      <w:pPr>
        <w:pStyle w:val="1219"/>
        <w:pBdr/>
        <w:spacing/>
        <w:ind/>
        <w:rPr/>
      </w:pPr>
      <w:r/>
      <w:r/>
    </w:p>
    <w:p w14:paraId="28923C5B" w14:textId="77777777">
      <w:pPr>
        <w:pStyle w:val="1219"/>
        <w:pBdr/>
        <w:spacing/>
        <w:ind/>
        <w:rPr/>
      </w:pPr>
      <w:r/>
      <w:r/>
    </w:p>
    <w:p w14:paraId="0D2249CD" w14:textId="77777777">
      <w:pPr>
        <w:pStyle w:val="1219"/>
        <w:pBdr/>
        <w:spacing/>
        <w:ind/>
        <w:rPr/>
      </w:pPr>
      <w:r/>
      <w:r/>
    </w:p>
    <w:p w14:paraId="7775EFAC" w14:textId="77777777">
      <w:pPr>
        <w:pStyle w:val="1219"/>
        <w:pBdr/>
        <w:spacing/>
        <w:ind/>
        <w:rPr/>
      </w:pPr>
      <w:r/>
      <w:r/>
    </w:p>
    <w:p w14:paraId="02788E27" w14:textId="77777777">
      <w:pPr>
        <w:pStyle w:val="1219"/>
        <w:pBdr/>
        <w:spacing/>
        <w:ind/>
        <w:rPr/>
      </w:pPr>
      <w:r>
        <w:t xml:space="preserve">Курсовой проект по дисциплине «Проектирование и эксплуатация ИЭС»</w:t>
      </w:r>
      <w:r/>
    </w:p>
    <w:p w14:paraId="65F21A99" w14:textId="77777777">
      <w:pPr>
        <w:pStyle w:val="1219"/>
        <w:pBdr/>
        <w:spacing/>
        <w:ind/>
        <w:rPr/>
      </w:pPr>
      <w:r>
        <w:t xml:space="preserve">Тема курсовой работы:</w:t>
      </w:r>
      <w:r/>
    </w:p>
    <w:p w14:paraId="13F354C6" w14:textId="77777777">
      <w:pPr>
        <w:pStyle w:val="1219"/>
        <w:pBdr/>
        <w:spacing/>
        <w:ind/>
        <w:rPr/>
      </w:pPr>
      <w:r>
        <w:t xml:space="preserve">«Проектирование Системы распознавания эмоций человека на основе искусственной нейронной сети»</w:t>
      </w:r>
      <w:r/>
    </w:p>
    <w:p w14:paraId="7907FDB4" w14:textId="77777777">
      <w:pPr>
        <w:pStyle w:val="1219"/>
        <w:pBdr/>
        <w:spacing/>
        <w:ind/>
        <w:rPr/>
      </w:pPr>
      <w:r/>
      <w:r/>
    </w:p>
    <w:p w14:paraId="429CD10F" w14:textId="77777777">
      <w:pPr>
        <w:pStyle w:val="1219"/>
        <w:pBdr/>
        <w:spacing/>
        <w:ind/>
        <w:rPr/>
      </w:pPr>
      <w:r/>
      <w:r/>
    </w:p>
    <w:p w14:paraId="150D113B" w14:textId="77777777">
      <w:pPr>
        <w:pStyle w:val="1219"/>
        <w:pBdr/>
        <w:spacing/>
        <w:ind/>
        <w:rPr/>
      </w:pPr>
      <w:r/>
      <w:r/>
    </w:p>
    <w:p w14:paraId="315AC3AD" w14:textId="77777777">
      <w:pPr>
        <w:pStyle w:val="1219"/>
        <w:pBdr/>
        <w:spacing/>
        <w:ind/>
        <w:rPr/>
      </w:pPr>
      <w:r>
        <w:t xml:space="preserve">Выполнил: студент группы 606-12</w:t>
      </w:r>
      <w:r/>
    </w:p>
    <w:p w14:paraId="02118304" w14:textId="77777777">
      <w:pPr>
        <w:pStyle w:val="1219"/>
        <w:pBdr/>
        <w:spacing/>
        <w:ind/>
        <w:rPr/>
      </w:pPr>
      <w:r>
        <w:t xml:space="preserve"> Демьянцев Виталий Владиславович</w:t>
      </w:r>
      <w:r/>
    </w:p>
    <w:p w14:paraId="74DBE8A5" w14:textId="77777777">
      <w:pPr>
        <w:pStyle w:val="1219"/>
        <w:pBdr/>
        <w:spacing/>
        <w:ind/>
        <w:rPr/>
      </w:pPr>
      <w:r/>
      <w:r/>
    </w:p>
    <w:p w14:paraId="33790AFD" w14:textId="77777777">
      <w:pPr>
        <w:pStyle w:val="1219"/>
        <w:pBdr/>
        <w:spacing/>
        <w:ind/>
        <w:rPr/>
      </w:pPr>
      <w:r>
        <w:t xml:space="preserve">Проверил: Доцент кафедры АСОИУ, к. т. н.</w:t>
      </w:r>
      <w:r/>
    </w:p>
    <w:p w14:paraId="45A75EDB" w14:textId="77777777">
      <w:pPr>
        <w:pStyle w:val="1219"/>
        <w:pBdr/>
        <w:spacing/>
        <w:ind/>
        <w:rPr/>
      </w:pPr>
      <w:r>
        <w:t xml:space="preserve">Гавриленко Тарас Владимирович</w:t>
      </w:r>
      <w:r/>
    </w:p>
    <w:p w14:paraId="40EED452" w14:textId="77777777">
      <w:pPr>
        <w:pStyle w:val="1219"/>
        <w:pBdr/>
        <w:spacing/>
        <w:ind/>
        <w:rPr/>
      </w:pPr>
      <w:r/>
      <w:r/>
    </w:p>
    <w:p w14:paraId="255422AF" w14:textId="77777777">
      <w:pPr>
        <w:pStyle w:val="1219"/>
        <w:pBdr/>
        <w:spacing/>
        <w:ind/>
        <w:rPr/>
      </w:pPr>
      <w:r/>
      <w:r/>
    </w:p>
    <w:p w14:paraId="27C365B3" w14:textId="77777777">
      <w:pPr>
        <w:pStyle w:val="1219"/>
        <w:pBdr/>
        <w:spacing/>
        <w:ind/>
        <w:rPr/>
      </w:pPr>
      <w:r/>
      <w:r/>
    </w:p>
    <w:p w14:paraId="0E213A81" w14:textId="77777777">
      <w:pPr>
        <w:pStyle w:val="1219"/>
        <w:pBdr/>
        <w:spacing/>
        <w:ind/>
        <w:rPr>
          <w:color w:val="000000"/>
        </w:rPr>
      </w:pPr>
      <w:r>
        <w:t xml:space="preserve">Сургут, 2026 г.</w:t>
      </w:r>
      <w:r>
        <w:rPr>
          <w:color w:val="000000"/>
        </w:rPr>
        <w:br w:type="page" w:clear="all"/>
      </w:r>
      <w:r>
        <w:rPr>
          <w:color w:val="000000"/>
        </w:rPr>
      </w:r>
      <w:r>
        <w:rPr>
          <w:color w:val="000000"/>
        </w:rPr>
      </w:r>
    </w:p>
    <w:p w14:paraId="2BCE1C5D" w14:textId="77777777">
      <w:pPr>
        <w:keepNext w:val="true"/>
        <w:keepLines w:val="true"/>
        <w:pBdr/>
        <w:spacing/>
        <w:ind w:firstLine="0"/>
        <w:jc w:val="center"/>
        <w:rPr>
          <w:b/>
          <w:color w:val="000000"/>
        </w:rPr>
      </w:pPr>
      <w:r>
        <w:rPr>
          <w:b/>
          <w:color w:val="000000"/>
        </w:rPr>
        <w:t xml:space="preserve">СОДЕРЖАНИЕ</w:t>
      </w:r>
      <w:r>
        <w:rPr>
          <w:b/>
          <w:color w:val="000000"/>
        </w:rPr>
      </w:r>
      <w:r>
        <w:rPr>
          <w:b/>
          <w:color w:val="000000"/>
        </w:rPr>
      </w:r>
    </w:p>
    <w:p w14:paraId="04276FA8">
      <w:pPr>
        <w:pStyle w:val="1180"/>
        <w:pBdr/>
        <w:tabs>
          <w:tab w:val="right" w:leader="dot" w:pos="9345"/>
        </w:tabs>
        <w:spacing/>
        <w:ind/>
        <w:rPr/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tooltip="#_Toc1" w:anchor="_Toc1" w:history="1">
        <w:r>
          <w:rPr>
            <w:rStyle w:val="1183"/>
          </w:rPr>
        </w:r>
        <w:r>
          <w:rPr>
            <w:rStyle w:val="1183"/>
          </w:rPr>
          <w:t xml:space="preserve">ВВЕДЕНИЕ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_Toc1 \h</w:instrText>
          <w:fldChar w:fldCharType="separate"/>
          <w:t xml:space="preserve">3</w:t>
          <w:fldChar w:fldCharType="end"/>
        </w:r>
      </w:hyperlink>
      <w:r/>
      <w:r/>
    </w:p>
    <w:p w14:paraId="27B294F8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2" w:anchor="_Toc2" w:history="1">
        <w:r>
          <w:rPr>
            <w:rFonts w:eastAsia="Times New Roman" w:cs="Times New Roman" w:asciiTheme="majorHAnsi" w:hAnsiTheme="majorHAnsi"/>
          </w:rPr>
          <w:t xml:space="preserve">1.</w:t>
        </w:r>
        <w:r>
          <w:rPr>
            <w:rStyle w:val="1183"/>
          </w:rPr>
        </w:r>
        <w:r>
          <w:rPr>
            <w:rStyle w:val="1183"/>
          </w:rPr>
          <w:t xml:space="preserve">АНАЛИЗ ПРЕДМЕТНОЙ ОБЛАСТИ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/>
      <w:r/>
    </w:p>
    <w:p w14:paraId="48F82BD6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3" w:anchor="_Toc3" w:history="1">
        <w:r>
          <w:rPr>
            <w:rFonts w:eastAsia="Times New Roman" w:cs="Times New Roman" w:asciiTheme="majorHAnsi" w:hAnsiTheme="majorHAnsi"/>
          </w:rPr>
          <w:t xml:space="preserve">2.</w:t>
        </w:r>
        <w:r>
          <w:rPr>
            <w:rStyle w:val="1183"/>
          </w:rPr>
        </w:r>
        <w:r>
          <w:rPr>
            <w:rStyle w:val="1183"/>
          </w:rPr>
          <w:t xml:space="preserve">ОБЗОР АНАЛОГОВ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_Toc3 \h</w:instrText>
          <w:fldChar w:fldCharType="separate"/>
          <w:t xml:space="preserve">12</w:t>
          <w:fldChar w:fldCharType="end"/>
        </w:r>
      </w:hyperlink>
      <w:r/>
      <w:r/>
    </w:p>
    <w:p w14:paraId="79E1062D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4" w:anchor="_Toc4" w:history="1">
        <w:r>
          <w:rPr>
            <w:rFonts w:eastAsia="Times New Roman" w:cs="Times New Roman" w:asciiTheme="majorHAnsi" w:hAnsiTheme="majorHAnsi"/>
          </w:rPr>
          <w:t xml:space="preserve">3.</w:t>
        </w:r>
        <w:r>
          <w:rPr>
            <w:rStyle w:val="1183"/>
          </w:rPr>
        </w:r>
        <w:r>
          <w:rPr>
            <w:rStyle w:val="1183"/>
          </w:rPr>
          <w:t xml:space="preserve">ТЕХНИЧЕСКОЕ ЗАДАНИЕ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_Toc4 \h</w:instrText>
          <w:fldChar w:fldCharType="separate"/>
          <w:t xml:space="preserve">17</w:t>
          <w:fldChar w:fldCharType="end"/>
        </w:r>
      </w:hyperlink>
      <w:r/>
      <w:r/>
    </w:p>
    <w:p w14:paraId="360D400E">
      <w:pPr>
        <w:pStyle w:val="1180"/>
        <w:pBdr/>
        <w:tabs>
          <w:tab w:val="right" w:leader="dot" w:pos="9345"/>
        </w:tabs>
        <w:spacing/>
        <w:ind/>
        <w:rPr>
          <w:rFonts w:cstheme="majorHAnsi"/>
        </w:rPr>
      </w:pPr>
      <w:r/>
      <w:hyperlink w:tooltip="#_Toc5" w:anchor="_Toc5" w:history="1">
        <w:r>
          <w:rPr>
            <w:rFonts w:eastAsia="Times New Roman" w:asciiTheme="majorHAnsi" w:hAnsiTheme="majorHAnsi" w:cstheme="majorHAnsi"/>
          </w:rPr>
          <w:t xml:space="preserve">4.</w:t>
        </w:r>
        <w:r>
          <w:rPr>
            <w:rStyle w:val="1183"/>
          </w:rPr>
        </w:r>
        <w:r>
          <w:rPr>
            <w:rStyle w:val="1183"/>
            <w:rFonts w:cstheme="majorHAnsi"/>
          </w:rPr>
          <w:t xml:space="preserve">ПРОЕКТИРОВАНИЕ СИСТЕМЫ</w:t>
        </w:r>
        <w:r>
          <w:rPr>
            <w:rStyle w:val="1183"/>
            <w:rFonts w:cstheme="majorHAnsi"/>
          </w:rPr>
        </w:r>
        <w:r>
          <w:tab/>
        </w:r>
        <w:r>
          <w:fldChar w:fldCharType="begin"/>
          <w:instrText xml:space="preserve">PAGEREF _Toc5 \h</w:instrText>
          <w:fldChar w:fldCharType="separate"/>
          <w:t xml:space="preserve">23</w:t>
          <w:fldChar w:fldCharType="end"/>
        </w:r>
      </w:hyperlink>
      <w:r>
        <w:rPr>
          <w:rFonts w:cstheme="majorHAnsi"/>
        </w:rPr>
      </w:r>
      <w:r>
        <w:rPr>
          <w:rFonts w:cstheme="majorHAnsi"/>
        </w:rPr>
      </w:r>
    </w:p>
    <w:p w14:paraId="57060C31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6" w:anchor="_Toc6" w:history="1">
        <w:r>
          <w:rPr>
            <w:rFonts w:eastAsia="Times New Roman" w:cs="Times New Roman" w:asciiTheme="majorHAnsi" w:hAnsiTheme="majorHAnsi"/>
          </w:rPr>
          <w:t xml:space="preserve">5.</w:t>
        </w:r>
        <w:r>
          <w:rPr>
            <w:rStyle w:val="1183"/>
          </w:rPr>
        </w:r>
        <w:r>
          <w:rPr>
            <w:rStyle w:val="1183"/>
          </w:rPr>
          <w:t xml:space="preserve">СХЕМА ИНТЕРФЕЙСА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_Toc6 \h</w:instrText>
          <w:fldChar w:fldCharType="separate"/>
          <w:t xml:space="preserve">29</w:t>
          <w:fldChar w:fldCharType="end"/>
        </w:r>
      </w:hyperlink>
      <w:r/>
      <w:r/>
    </w:p>
    <w:p w14:paraId="42860647">
      <w:pPr>
        <w:pStyle w:val="1180"/>
        <w:pBdr/>
        <w:tabs>
          <w:tab w:val="right" w:leader="dot" w:pos="9345"/>
        </w:tabs>
        <w:spacing/>
        <w:ind/>
        <w:rPr>
          <w:rFonts w:cstheme="majorHAnsi"/>
        </w:rPr>
      </w:pPr>
      <w:r/>
      <w:hyperlink w:tooltip="#_Toc7" w:anchor="_Toc7" w:history="1">
        <w:r>
          <w:rPr>
            <w:rFonts w:eastAsia="Times New Roman" w:asciiTheme="majorHAnsi" w:hAnsiTheme="majorHAnsi" w:cstheme="majorHAnsi"/>
          </w:rPr>
          <w:t xml:space="preserve">6.</w:t>
        </w:r>
        <w:r>
          <w:rPr>
            <w:rStyle w:val="1183"/>
          </w:rPr>
        </w:r>
        <w:r>
          <w:rPr>
            <w:rStyle w:val="1183"/>
            <w:rFonts w:cstheme="majorHAnsi"/>
          </w:rPr>
          <w:t xml:space="preserve">ВИДЫ ОБЕСПЕЧЕНИЯ</w:t>
        </w:r>
        <w:r>
          <w:rPr>
            <w:rStyle w:val="1183"/>
            <w:rFonts w:cstheme="majorHAnsi"/>
          </w:rPr>
        </w:r>
        <w:r>
          <w:tab/>
        </w:r>
        <w:r>
          <w:fldChar w:fldCharType="begin"/>
          <w:instrText xml:space="preserve">PAGEREF _Toc7 \h</w:instrText>
          <w:fldChar w:fldCharType="separate"/>
          <w:t xml:space="preserve">34</w:t>
          <w:fldChar w:fldCharType="end"/>
        </w:r>
      </w:hyperlink>
      <w:r>
        <w:rPr>
          <w:rFonts w:cstheme="majorHAnsi"/>
        </w:rPr>
      </w:r>
      <w:r>
        <w:rPr>
          <w:rFonts w:cstheme="majorHAnsi"/>
        </w:rPr>
      </w:r>
    </w:p>
    <w:p w14:paraId="6BE93EFC">
      <w:pPr>
        <w:pStyle w:val="1180"/>
        <w:pBdr/>
        <w:tabs>
          <w:tab w:val="right" w:leader="dot" w:pos="9345"/>
        </w:tabs>
        <w:spacing/>
        <w:ind/>
        <w:rPr/>
      </w:pPr>
      <w:r/>
      <w:hyperlink w:tooltip="#_Toc8" w:anchor="_Toc8" w:history="1">
        <w:r>
          <w:rPr>
            <w:rFonts w:eastAsia="Times New Roman" w:cs="Times New Roman" w:asciiTheme="majorHAnsi" w:hAnsiTheme="majorHAnsi"/>
          </w:rPr>
          <w:t xml:space="preserve">7.</w:t>
        </w:r>
        <w:r>
          <w:rPr>
            <w:rStyle w:val="1183"/>
          </w:rPr>
        </w:r>
        <w:r>
          <w:rPr>
            <w:rStyle w:val="1183"/>
          </w:rPr>
          <w:t xml:space="preserve">ЗАКЛЮЧЕНИЕ</w:t>
        </w:r>
        <w:r>
          <w:rPr>
            <w:rStyle w:val="1183"/>
          </w:rPr>
        </w:r>
        <w:r>
          <w:tab/>
        </w:r>
        <w:r>
          <w:fldChar w:fldCharType="begin"/>
          <w:instrText xml:space="preserve">PAGEREF _Toc8 \h</w:instrText>
          <w:fldChar w:fldCharType="separate"/>
          <w:t xml:space="preserve">50</w:t>
          <w:fldChar w:fldCharType="end"/>
        </w:r>
      </w:hyperlink>
      <w:r/>
      <w:r/>
    </w:p>
    <w:p w14:paraId="446982DA">
      <w:pPr>
        <w:pStyle w:val="1220"/>
        <w:pBdr/>
        <w:spacing/>
        <w:ind/>
        <w:rPr/>
      </w:pPr>
      <w:r>
        <w:fldChar w:fldCharType="end"/>
      </w:r>
      <w:r>
        <w:br w:type="page" w:clear="all"/>
      </w:r>
      <w:r/>
    </w:p>
    <w:p w14:paraId="6E3F10AF" w14:textId="77777777">
      <w:pPr>
        <w:pStyle w:val="987"/>
        <w:numPr>
          <w:ilvl w:val="0"/>
          <w:numId w:val="0"/>
        </w:numPr>
        <w:pBdr/>
        <w:spacing/>
        <w:ind/>
        <w:rPr/>
      </w:pPr>
      <w:r/>
      <w:bookmarkStart w:id="1" w:name="_Toc1"/>
      <w:r>
        <w:t xml:space="preserve">ВВЕДЕНИЕ</w:t>
      </w:r>
      <w:bookmarkEnd w:id="1"/>
      <w:r/>
      <w:r/>
    </w:p>
    <w:p w14:paraId="046FFA7F" w14:textId="77777777">
      <w:pPr>
        <w:pBdr/>
        <w:spacing/>
        <w:ind/>
        <w:rPr/>
      </w:pPr>
      <w:r>
        <w:t xml:space="preserve"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</w:t>
      </w:r>
      <w:r>
        <w:t xml:space="preserve">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</w:t>
      </w:r>
      <w:r>
        <w:t xml:space="preserve">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  <w:r/>
    </w:p>
    <w:p w14:paraId="56E9836C" w14:textId="77777777">
      <w:pPr>
        <w:pBdr/>
        <w:spacing/>
        <w:ind/>
        <w:rPr/>
      </w:pPr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</w:t>
      </w:r>
      <w:r>
        <w:t xml:space="preserve">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нейронные сети (ИНС), открывают н</w:t>
      </w:r>
      <w:r>
        <w:t xml:space="preserve">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  <w:r/>
    </w:p>
    <w:p w14:paraId="5763A34B" w14:textId="77777777">
      <w:pPr>
        <w:pBdr/>
        <w:spacing/>
        <w:ind/>
        <w:rPr/>
      </w:pPr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</w:t>
      </w:r>
      <w:r>
        <w:t xml:space="preserve">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</w:t>
      </w:r>
      <w:r>
        <w:t xml:space="preserve">Особое 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  <w:r/>
    </w:p>
    <w:p w14:paraId="247C6504" w14:textId="77777777">
      <w:pPr>
        <w:pBdr/>
        <w:spacing/>
        <w:ind/>
        <w:rPr/>
      </w:pPr>
      <w:r>
        <w:rPr>
          <w:rStyle w:val="1192"/>
        </w:rPr>
        <w:t xml:space="preserve">Актуальность темы</w:t>
      </w:r>
      <w:r>
        <w:t xml:space="preserve"> обусловлена следующими факторами:</w:t>
      </w:r>
      <w:r/>
    </w:p>
    <w:p w14:paraId="533C0C17" w14:textId="77777777">
      <w:pPr>
        <w:pBdr/>
        <w:spacing/>
        <w:ind/>
        <w:rPr/>
      </w:pPr>
      <w:r>
        <w:rPr>
          <w:rStyle w:val="1192"/>
        </w:rPr>
        <w:t xml:space="preserve">Рост значимости эмоционального интеллекта в HR</w:t>
      </w:r>
      <w:r>
        <w:t xml:space="preserve"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  <w:r/>
    </w:p>
    <w:p w14:paraId="41A8ACB1" w14:textId="77777777">
      <w:pPr>
        <w:pBdr/>
        <w:spacing/>
        <w:ind/>
        <w:rPr/>
      </w:pPr>
      <w:r>
        <w:rPr>
          <w:rStyle w:val="1192"/>
        </w:rPr>
        <w:t xml:space="preserve">Ограниченность традиционных методов</w:t>
      </w:r>
      <w:r>
        <w:t xml:space="preserve">: Субъективные оценки и анкетирование не обеспечивают высокой точности и оперативности, что затрудняет своевременное выявление проблем.</w:t>
      </w:r>
      <w:r/>
    </w:p>
    <w:p w14:paraId="7EF5D013" w14:textId="77777777">
      <w:pPr>
        <w:pBdr/>
        <w:spacing/>
        <w:ind/>
        <w:rPr/>
      </w:pPr>
      <w:r>
        <w:rPr>
          <w:rStyle w:val="1192"/>
        </w:rPr>
        <w:t xml:space="preserve">Развитие технологий ИИ</w:t>
      </w:r>
      <w:r>
        <w:t xml:space="preserve"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  <w:r/>
    </w:p>
    <w:p w14:paraId="373C5793" w14:textId="77777777">
      <w:pPr>
        <w:pBdr/>
        <w:spacing/>
        <w:ind/>
        <w:rPr/>
      </w:pPr>
      <w:r>
        <w:rPr>
          <w:rStyle w:val="1192"/>
        </w:rPr>
        <w:t xml:space="preserve">Потребность в мультимодальном анализе</w:t>
      </w:r>
      <w:r>
        <w:t xml:space="preserve"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  <w:r/>
    </w:p>
    <w:p w14:paraId="20F860D2" w14:textId="77777777">
      <w:pPr>
        <w:pBdr/>
        <w:spacing/>
        <w:ind/>
        <w:rPr/>
      </w:pPr>
      <w:r>
        <w:rPr>
          <w:rStyle w:val="1192"/>
        </w:rPr>
        <w:t xml:space="preserve">Экономическая эффективность</w:t>
      </w:r>
      <w:r>
        <w:t xml:space="preserve"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  <w:r/>
    </w:p>
    <w:p w14:paraId="73A71787" w14:textId="77777777">
      <w:pPr>
        <w:pBdr/>
        <w:spacing/>
        <w:ind/>
        <w:rPr/>
      </w:pPr>
      <w:r>
        <w:rPr>
          <w:rStyle w:val="1192"/>
        </w:rPr>
        <w:t xml:space="preserve">Объект исследования</w:t>
      </w:r>
      <w:r>
        <w:t xml:space="preserve">: процесс распознавания эмоций человека на основе анализа выражений лица и голосовых характеристик.</w:t>
      </w:r>
      <w:r/>
    </w:p>
    <w:p w14:paraId="6C3E7B92" w14:textId="77777777">
      <w:pPr>
        <w:pBdr/>
        <w:spacing/>
        <w:ind/>
        <w:rPr/>
      </w:pPr>
      <w:r>
        <w:rPr>
          <w:rStyle w:val="1192"/>
        </w:rPr>
        <w:t xml:space="preserve">Предмет исследования</w:t>
      </w:r>
      <w:r>
        <w:t xml:space="preserve"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  <w:r/>
    </w:p>
    <w:p w14:paraId="34176EAD" w14:textId="77777777">
      <w:pPr>
        <w:pBdr/>
        <w:spacing/>
        <w:ind/>
        <w:rPr/>
      </w:pPr>
      <w:r>
        <w:rPr>
          <w:rStyle w:val="1192"/>
        </w:rPr>
        <w:t xml:space="preserve">Цель исследования</w:t>
      </w:r>
      <w:r>
        <w:t xml:space="preserve"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</w:t>
      </w:r>
      <w:r>
        <w:t xml:space="preserve">аудиопотока с использованием искусственных нейронных сетей для применения в HR-процессах.</w:t>
      </w:r>
      <w:r/>
    </w:p>
    <w:p w14:paraId="01FDA636" w14:textId="77777777">
      <w:pPr>
        <w:pBdr/>
        <w:spacing/>
        <w:ind/>
        <w:rPr/>
      </w:pPr>
      <w:r>
        <w:rPr>
          <w:rStyle w:val="1192"/>
        </w:rPr>
        <w:t xml:space="preserve">Задачи исследования</w:t>
      </w:r>
      <w:r>
        <w:t xml:space="preserve">:</w:t>
      </w:r>
      <w:r/>
    </w:p>
    <w:p w14:paraId="7ADE2467" w14:textId="77777777">
      <w:pPr>
        <w:pBdr/>
        <w:spacing/>
        <w:ind/>
        <w:rPr/>
      </w:pPr>
      <w:r>
        <w:t xml:space="preserve">Исследование предметной области, включая анализ существующих методов и технологий распознавания эмоций.</w:t>
      </w:r>
      <w:r/>
    </w:p>
    <w:p w14:paraId="37278BDE" w14:textId="77777777">
      <w:pPr>
        <w:pBdr/>
        <w:spacing/>
        <w:ind/>
        <w:rPr/>
      </w:pPr>
      <w:r>
        <w:t xml:space="preserve">Изучение подходов к проектированию мультимодальных систем, интегрирующих видео- и аудиоданные.</w:t>
      </w:r>
      <w:r/>
    </w:p>
    <w:p w14:paraId="032D8537" w14:textId="77777777">
      <w:pPr>
        <w:pBdr/>
        <w:spacing/>
        <w:ind/>
        <w:rPr/>
      </w:pPr>
      <w:r>
        <w:t xml:space="preserve">Проектирование системы: разработка архитектуры нейронной сети, алгоритмов обработки данных и интерфейса взаимодействия.</w:t>
      </w:r>
      <w:r/>
    </w:p>
    <w:p w14:paraId="045C3FFD" w14:textId="77777777">
      <w:pPr>
        <w:pBdr/>
        <w:spacing/>
        <w:ind/>
        <w:rPr/>
      </w:pPr>
      <w:r>
        <w:t xml:space="preserve">Анализ эффективности применения </w:t>
      </w:r>
      <w:r>
        <w:t xml:space="preserve">свёрточных</w:t>
      </w:r>
      <w:r>
        <w:t xml:space="preserve"> нейронных сетей (CNN) для обработки видеопотока и рекуррентных нейронных сетей (RNN) для анализа аудиопотока.</w:t>
      </w:r>
      <w:r/>
    </w:p>
    <w:p w14:paraId="620F7872" w14:textId="77777777">
      <w:pPr>
        <w:pBdr/>
        <w:spacing/>
        <w:ind/>
        <w:rPr/>
      </w:pPr>
      <w:r>
        <w:t xml:space="preserve">Разработка программного обеспечения для интеграции данных из видеопотока и аудиопотока.</w:t>
      </w:r>
      <w:r/>
    </w:p>
    <w:p w14:paraId="068C8C58" w14:textId="77777777">
      <w:pPr>
        <w:pBdr/>
        <w:spacing/>
        <w:ind/>
        <w:rPr/>
      </w:pPr>
      <w:r>
        <w:t xml:space="preserve">Тестирование системы в смоделированных HR-сценариях с использованием стандартных метрик точности, полноты и F1-меры.</w:t>
      </w:r>
      <w:r/>
    </w:p>
    <w:p w14:paraId="58F0B57A" w14:textId="77777777">
      <w:pPr>
        <w:pBdr/>
        <w:spacing/>
        <w:ind/>
        <w:rPr/>
      </w:pPr>
      <w:r>
        <w:t xml:space="preserve">Формирование рекомендаций по внедрению системы в HR-процессы предприятий.</w:t>
      </w:r>
      <w:r/>
    </w:p>
    <w:p w14:paraId="256EFB4A" w14:textId="77777777">
      <w:pPr>
        <w:pBdr/>
        <w:spacing/>
        <w:ind/>
        <w:rPr/>
      </w:pPr>
      <w:r>
        <w:rPr>
          <w:rStyle w:val="1192"/>
        </w:rPr>
        <w:t xml:space="preserve">Научная новизна</w:t>
      </w:r>
      <w:r>
        <w:t xml:space="preserve"> заключается в</w:t>
      </w:r>
      <w:r>
        <w:t xml:space="preserve">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  <w:r/>
    </w:p>
    <w:p w14:paraId="2DAB03ED" w14:textId="77777777">
      <w:pPr>
        <w:pBdr/>
        <w:spacing/>
        <w:ind/>
        <w:rPr/>
      </w:pPr>
      <w:r>
        <w:rPr>
          <w:rStyle w:val="1192"/>
        </w:rPr>
        <w:t xml:space="preserve"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  <w:r/>
    </w:p>
    <w:p w14:paraId="14C25DDD" w14:textId="77777777">
      <w:pPr>
        <w:pBdr/>
        <w:spacing/>
        <w:ind/>
        <w:rPr/>
      </w:pPr>
      <w:r>
        <w:t xml:space="preserve"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  <w:r/>
    </w:p>
    <w:p w14:paraId="7F9794B0" w14:textId="77777777">
      <w:pPr>
        <w:pStyle w:val="987"/>
        <w:pBdr/>
        <w:spacing/>
        <w:ind/>
        <w:rPr/>
      </w:pPr>
      <w:r/>
      <w:bookmarkStart w:id="2" w:name="_Toc2"/>
      <w:r>
        <w:t xml:space="preserve">АНАЛИЗ ПРЕДМЕТНОЙ ОБЛАСТИ</w:t>
      </w:r>
      <w:bookmarkEnd w:id="2"/>
      <w:r/>
      <w:r/>
    </w:p>
    <w:p w14:paraId="753026FC" w14:textId="77777777">
      <w:pPr>
        <w:pStyle w:val="1182"/>
        <w:pBdr/>
        <w:spacing/>
        <w:ind/>
        <w:rPr/>
      </w:pPr>
      <w:r>
        <w:t xml:space="preserve">При разработке</w:t>
      </w:r>
      <w:r>
        <w:t xml:space="preserve">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</w:t>
      </w:r>
      <w:r>
        <w:t xml:space="preserve">собенности эмоционального состояния, технологии обработки данных и роль искусственных нейронных сетей. В данном разделе рассматриваются основные элементы предметной области: эмоции человека, мультимодальные технологии анализа и архитектуры нейронных сетей.</w:t>
      </w:r>
      <w:r/>
    </w:p>
    <w:p w14:paraId="535485E9" w14:textId="77777777">
      <w:pPr>
        <w:pStyle w:val="988"/>
        <w:pBdr/>
        <w:spacing/>
        <w:ind w:firstLine="709"/>
        <w:rPr/>
      </w:pPr>
      <w:r>
        <w:t xml:space="preserve">Эмоции человека и их роль в HR</w:t>
      </w:r>
      <w:r/>
    </w:p>
    <w:p w14:paraId="6CA218EE" w14:textId="77777777">
      <w:pPr>
        <w:pStyle w:val="1195"/>
        <w:pBdr/>
        <w:spacing/>
        <w:ind/>
        <w:rPr/>
      </w:pPr>
      <w:r>
        <w:t xml:space="preserve"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</w:t>
      </w:r>
      <w:r>
        <w:t xml:space="preserve">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  <w:r/>
    </w:p>
    <w:p w14:paraId="21A341C6" w14:textId="77777777">
      <w:pPr>
        <w:pStyle w:val="1195"/>
        <w:pBdr/>
        <w:spacing/>
        <w:ind/>
        <w:rPr/>
      </w:pPr>
      <w:r>
        <w:t xml:space="preserve">В HR-процессах распознавание эмоций может использоваться для:</w:t>
      </w:r>
      <w:r/>
    </w:p>
    <w:p w14:paraId="0F1EFE35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Оценки вовлечённости</w:t>
      </w:r>
      <w:r>
        <w:t xml:space="preserve">: выявление эмоционального состояния во время рабочих встреч или собеседований.</w:t>
      </w:r>
      <w:r/>
    </w:p>
    <w:p w14:paraId="330AF05A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Диагностики стресса</w:t>
      </w:r>
      <w:r>
        <w:t xml:space="preserve">: мониторинг признаков профессионального выгорания.</w:t>
      </w:r>
      <w:r/>
    </w:p>
    <w:p w14:paraId="45B36FE8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Подбора персонала</w:t>
      </w:r>
      <w:r>
        <w:t xml:space="preserve">: анализ реакции кандидатов на вопросы для оценки их соответствия корпоративной культуре.</w:t>
      </w:r>
      <w:r/>
    </w:p>
    <w:p w14:paraId="0FD8EE80" w14:textId="77777777">
      <w:pPr>
        <w:pStyle w:val="1195"/>
        <w:numPr>
          <w:ilvl w:val="0"/>
          <w:numId w:val="3"/>
        </w:numPr>
        <w:pBdr/>
        <w:spacing/>
        <w:ind w:firstLine="709" w:left="0"/>
        <w:rPr/>
      </w:pPr>
      <w:r>
        <w:rPr>
          <w:rStyle w:val="1192"/>
          <w:rFonts w:cstheme="majorHAnsi"/>
          <w:szCs w:val="28"/>
        </w:rPr>
        <w:t xml:space="preserve">Обучения и развития</w:t>
      </w:r>
      <w:r>
        <w:t xml:space="preserve">: адаптация программ обучения с учётом эмоциональных реакций сотрудников.</w:t>
      </w:r>
      <w:r/>
    </w:p>
    <w:p w14:paraId="10426877" w14:textId="77777777">
      <w:pPr>
        <w:pStyle w:val="1195"/>
        <w:pBdr/>
        <w:spacing/>
        <w:ind/>
        <w:rPr/>
      </w:pPr>
      <w:r>
        <w:t xml:space="preserve"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  <w:r/>
    </w:p>
    <w:p w14:paraId="5EAE470A" w14:textId="77777777">
      <w:pPr>
        <w:pStyle w:val="988"/>
        <w:pBdr/>
        <w:spacing/>
        <w:ind w:firstLine="709"/>
        <w:rPr/>
      </w:pPr>
      <w:r>
        <w:t xml:space="preserve">Технологи мультимодального анализа</w:t>
      </w:r>
      <w:r/>
    </w:p>
    <w:p w14:paraId="5EE8321B" w14:textId="77777777">
      <w:pPr>
        <w:pBdr/>
        <w:spacing/>
        <w:ind/>
        <w:rPr/>
      </w:pPr>
      <w:r>
        <w:t xml:space="preserve"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  <w:r/>
    </w:p>
    <w:p w14:paraId="0CD73018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Компьютерное зрение</w:t>
      </w:r>
      <w:r>
        <w:t xml:space="preserve">: Камеры фиксируют выра</w:t>
      </w:r>
      <w:r>
        <w:t xml:space="preserve">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  <w:r/>
    </w:p>
    <w:p w14:paraId="365CCCFB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Обработка аудиосигналов</w:t>
      </w:r>
      <w:r>
        <w:t xml:space="preserve"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  <w:r/>
    </w:p>
    <w:p w14:paraId="21307EDE" w14:textId="77777777">
      <w:pPr>
        <w:numPr>
          <w:ilvl w:val="0"/>
          <w:numId w:val="4"/>
        </w:numPr>
        <w:pBdr/>
        <w:spacing/>
        <w:ind w:firstLine="709" w:left="0"/>
        <w:rPr/>
      </w:pPr>
      <w:r>
        <w:rPr>
          <w:b/>
          <w:bCs/>
        </w:rPr>
        <w:t xml:space="preserve">Мультимодальный анализ</w:t>
      </w:r>
      <w:r>
        <w:t xml:space="preserve"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  <w:r/>
    </w:p>
    <w:p w14:paraId="5C7FE1A4" w14:textId="77777777">
      <w:pPr>
        <w:pBdr/>
        <w:spacing/>
        <w:ind/>
        <w:rPr/>
      </w:pPr>
      <w:r>
        <w:t xml:space="preserve">Каждая технология имеет свои особенности. Компьютерное зрение эффективно для статического ана</w:t>
      </w:r>
      <w:r>
        <w:t xml:space="preserve">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  <w:r/>
    </w:p>
    <w:p w14:paraId="310025FF" w14:textId="77777777">
      <w:pPr>
        <w:pStyle w:val="988"/>
        <w:pBdr/>
        <w:spacing/>
        <w:ind w:firstLine="709"/>
        <w:rPr/>
      </w:pPr>
      <w:r>
        <w:t xml:space="preserve">Искусственные нейронные сети</w:t>
      </w:r>
      <w:r/>
    </w:p>
    <w:p w14:paraId="6DBE842C" w14:textId="77777777">
      <w:pPr>
        <w:pBdr/>
        <w:spacing/>
        <w:ind/>
        <w:rPr/>
      </w:pPr>
      <w:r>
        <w:t xml:space="preserve">Искусственные нейронные сети являются основным инструментом для обработки мультимодальных данных. В контексте данной работы ИНС применяются для:</w:t>
      </w:r>
      <w:r/>
    </w:p>
    <w:p w14:paraId="40E1725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видеопотока</w:t>
      </w:r>
      <w:r>
        <w:t xml:space="preserve">: </w:t>
      </w:r>
      <w:r>
        <w:t xml:space="preserve">Свёрточные</w:t>
      </w:r>
      <w:r>
        <w:t xml:space="preserve"> нейронные сети (CNN) используются для извлечения признаков из изображений лица, таких как контуры губ или положение глаз.</w:t>
      </w:r>
      <w:r/>
    </w:p>
    <w:p w14:paraId="23EC2BE1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Анализа аудиопотока</w:t>
      </w:r>
      <w:r>
        <w:t xml:space="preserve">: Рекуррентные нейронные сети (RNN) или их модификации (LSTM, GRU) обрабатывают временные характеристики аудиосигналов, выявляя изменения интонаций.</w:t>
      </w:r>
      <w:r/>
    </w:p>
    <w:p w14:paraId="365C1A06" w14:textId="77777777">
      <w:pPr>
        <w:numPr>
          <w:ilvl w:val="0"/>
          <w:numId w:val="5"/>
        </w:numPr>
        <w:pBdr/>
        <w:spacing/>
        <w:ind w:firstLine="709" w:left="0"/>
        <w:rPr/>
      </w:pPr>
      <w:r>
        <w:rPr>
          <w:b/>
          <w:bCs/>
        </w:rPr>
        <w:t xml:space="preserve">Интеграции данных</w:t>
      </w:r>
      <w:r>
        <w:t xml:space="preserve">: </w:t>
      </w:r>
      <w:r>
        <w:t xml:space="preserve">Полносвязные</w:t>
      </w:r>
      <w:r>
        <w:t xml:space="preserve"> слои или трансформеры объединяют признаки из видео- и аудиопотоков для финальной классификации эмоций.</w:t>
      </w:r>
      <w:r/>
    </w:p>
    <w:p w14:paraId="065F365E" w14:textId="77777777">
      <w:pPr>
        <w:pBdr/>
        <w:spacing/>
        <w:ind/>
        <w:rPr/>
      </w:pPr>
      <w:r>
        <w:t xml:space="preserve">Наиболее перспективные архитектуры включают:</w:t>
      </w:r>
      <w:r/>
    </w:p>
    <w:p w14:paraId="0DB573FE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CNN</w:t>
      </w:r>
      <w:r>
        <w:t xml:space="preserve">: </w:t>
      </w:r>
      <w:r>
        <w:t xml:space="preserve">ResNet</w:t>
      </w:r>
      <w:r>
        <w:t xml:space="preserve">, </w:t>
      </w:r>
      <w:r>
        <w:t xml:space="preserve">VGGNet</w:t>
      </w:r>
      <w:r>
        <w:t xml:space="preserve">, </w:t>
      </w:r>
      <w:r>
        <w:t xml:space="preserve">MobileNet</w:t>
      </w:r>
      <w:r>
        <w:t xml:space="preserve"> для анализа изображений.</w:t>
      </w:r>
      <w:r/>
    </w:p>
    <w:p w14:paraId="052F81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RNN</w:t>
      </w:r>
      <w:r>
        <w:t xml:space="preserve">: LSTM, GRU для обработки временных данных.</w:t>
      </w:r>
      <w:r/>
    </w:p>
    <w:p w14:paraId="0A864976" w14:textId="77777777">
      <w:pPr>
        <w:numPr>
          <w:ilvl w:val="0"/>
          <w:numId w:val="6"/>
        </w:numPr>
        <w:pBdr/>
        <w:spacing/>
        <w:ind w:firstLine="709" w:left="0"/>
        <w:rPr/>
      </w:pPr>
      <w:r>
        <w:rPr>
          <w:b/>
          <w:bCs/>
        </w:rPr>
        <w:t xml:space="preserve">Трансформеры</w:t>
      </w:r>
      <w:r>
        <w:t xml:space="preserve">: применяются для мультимодального анализа благодаря способности учитывать взаимосвязи между различными типами данных.</w:t>
      </w:r>
      <w:r/>
    </w:p>
    <w:p w14:paraId="5CBCF32E" w14:textId="77777777">
      <w:pPr>
        <w:pBdr/>
        <w:spacing/>
        <w:ind/>
        <w:rPr>
          <w:highlight w:val="none"/>
        </w:rPr>
      </w:pPr>
      <w:r>
        <w:t xml:space="preserve">Проведённ</w:t>
      </w:r>
      <w:r>
        <w:t xml:space="preserve">ый анализ предметной области показывает, что мультимодальный подход с использованием ИНС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rPr>
          <w:highlight w:val="none"/>
        </w:rPr>
      </w:r>
      <w:r>
        <w:rPr>
          <w:highlight w:val="none"/>
        </w:rPr>
      </w:r>
    </w:p>
    <w:p w14:paraId="364880FF">
      <w:pPr>
        <w:pStyle w:val="9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Анализ существующего </w:t>
      </w:r>
      <w:r>
        <w:rPr>
          <w:highlight w:val="none"/>
        </w:rPr>
        <w:t xml:space="preserve">бизнес</w:t>
      </w:r>
      <w:r>
        <w:rPr>
          <w:highlight w:val="none"/>
        </w:rPr>
        <w:t xml:space="preserve">-процесса оценки персонала</w:t>
      </w:r>
      <w:r>
        <w:rPr>
          <w:highlight w:val="none"/>
        </w:rPr>
      </w:r>
      <w:r>
        <w:rPr>
          <w:highlight w:val="none"/>
        </w:rPr>
      </w:r>
    </w:p>
    <w:p w14:paraId="7468CC8F">
      <w:pPr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77385"/>
                <wp:effectExtent l="0" t="0" r="3175" b="0"/>
                <wp:docPr id="1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9248467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47738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7.75pt;height:352.55pt;mso-wrap-distance-left:0.00pt;mso-wrap-distance-top:0.00pt;mso-wrap-distance-right:0.00pt;mso-wrap-distance-bottom:0.00pt;z-index:1;" stroked="f">
                <v:imagedata r:id="rId11" o:title=""/>
                <o:lock v:ext="edit" rotation="t"/>
              </v:shape>
            </w:pict>
          </mc:Fallback>
        </mc:AlternateContent>
      </w:r>
      <w:r/>
    </w:p>
    <w:p w14:paraId="64771593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BPMN-диаграмма процесса до внедрения системы</w:t>
      </w:r>
      <w:r/>
    </w:p>
    <w:p w14:paraId="16B71BB0">
      <w:pPr>
        <w:pBdr/>
        <w:spacing/>
        <w:ind/>
        <w:rPr/>
      </w:pPr>
      <w:r>
        <w:t xml:space="preserve"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  <w:r/>
    </w:p>
    <w:p w14:paraId="5AA95750">
      <w:pPr>
        <w:pBdr/>
        <w:spacing/>
        <w:ind/>
        <w:rPr/>
      </w:pPr>
      <w:r>
        <w:t xml:space="preserve"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  <w:r/>
    </w:p>
    <w:p w14:paraId="6E406344">
      <w:pPr>
        <w:pBdr/>
        <w:spacing/>
        <w:ind/>
        <w:rPr/>
      </w:pPr>
      <w:r>
        <w:t xml:space="preserve"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  <w:r/>
    </w:p>
    <w:p w14:paraId="15D19D42">
      <w:pPr>
        <w:pBdr/>
        <w:spacing/>
        <w:ind/>
        <w:rPr/>
      </w:pPr>
      <w:r>
        <w:t xml:space="preserve"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  <w:r/>
    </w:p>
    <w:p w14:paraId="736C3011">
      <w:pPr>
        <w:pBdr/>
        <w:spacing/>
        <w:ind/>
        <w:rPr/>
      </w:pPr>
      <w:r>
        <w:t xml:space="preserve">На основании полученной информации принимается решение, оформляемое в виде предложения. Информирование руководителя о результатах осуществляется без автоматизированной аналитической поддержки.</w:t>
      </w:r>
      <w:r/>
    </w:p>
    <w:p w14:paraId="29705C9F">
      <w:pPr>
        <w:pBdr/>
        <w:spacing/>
        <w:ind/>
        <w:rPr/>
      </w:pPr>
      <w:r>
        <w:t xml:space="preserve"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системой.</w:t>
      </w:r>
      <w:r/>
    </w:p>
    <w:p w14:paraId="3B3CD1C2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57CA1835" w14:textId="77777777">
      <w:pPr>
        <w:pBdr/>
        <w:spacing/>
        <w:ind/>
        <w:rPr/>
      </w:pPr>
      <w:r>
        <w:br w:type="page" w:clear="all"/>
      </w:r>
      <w:r/>
    </w:p>
    <w:p w14:paraId="7F0F83B0" w14:textId="77777777">
      <w:pPr>
        <w:pStyle w:val="987"/>
        <w:pBdr/>
        <w:spacing/>
        <w:ind/>
        <w:rPr/>
      </w:pPr>
      <w:r/>
      <w:bookmarkStart w:id="3" w:name="_Toc3"/>
      <w:r>
        <w:t xml:space="preserve">ОБЗОР АНАЛОГОВ</w:t>
      </w:r>
      <w:bookmarkEnd w:id="3"/>
      <w:r/>
      <w:r/>
    </w:p>
    <w:p w14:paraId="113C005C" w14:textId="77777777">
      <w:pPr>
        <w:pStyle w:val="1195"/>
        <w:pBdr/>
        <w:spacing/>
        <w:ind/>
        <w:contextualSpacing w:val="false"/>
        <w:rPr/>
      </w:pPr>
      <w:r>
        <w:t xml:space="preserve"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</w:t>
      </w:r>
      <w:r>
        <w:t xml:space="preserve">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  <w:r/>
    </w:p>
    <w:p w14:paraId="45E681FE" w14:textId="77777777">
      <w:pPr>
        <w:pStyle w:val="988"/>
        <w:pBdr/>
        <w:spacing/>
        <w:ind w:firstLine="709"/>
        <w:rPr/>
      </w:pPr>
      <w:r>
        <w:t xml:space="preserve">Существующие решения</w:t>
      </w:r>
      <w:r/>
    </w:p>
    <w:p w14:paraId="3715CC6F" w14:textId="77777777">
      <w:pPr>
        <w:pStyle w:val="989"/>
        <w:pBdr/>
        <w:spacing/>
        <w:ind w:firstLine="709" w:left="0"/>
        <w:rPr/>
      </w:pPr>
      <w:r>
        <w:t xml:space="preserve">Системы на основе компьютерного зрения</w:t>
      </w:r>
      <w:r/>
    </w:p>
    <w:p w14:paraId="5A508C06" w14:textId="77777777">
      <w:pPr>
        <w:pStyle w:val="1195"/>
        <w:pBdr/>
        <w:spacing/>
        <w:ind/>
        <w:contextualSpacing w:val="false"/>
        <w:rPr/>
      </w:pPr>
      <w:r>
        <w:t xml:space="preserve">Примером является библиотека </w:t>
      </w:r>
      <w:r>
        <w:t xml:space="preserve">Affectiva</w:t>
      </w:r>
      <w:r>
        <w:t xml:space="preserve">, которая использует </w:t>
      </w:r>
      <w:r>
        <w:t xml:space="preserve">свёрточные</w:t>
      </w:r>
      <w:r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  <w:r/>
    </w:p>
    <w:p w14:paraId="5F18A9E1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503A0590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Высокая точность распознавания при хорошем освещении.</w:t>
      </w:r>
      <w:r/>
    </w:p>
    <w:p w14:paraId="5CF44392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Возможность анализа в реальном времени.</w:t>
      </w:r>
      <w:r/>
    </w:p>
    <w:p w14:paraId="21D12536" w14:textId="77777777">
      <w:pPr>
        <w:pStyle w:val="1195"/>
        <w:numPr>
          <w:ilvl w:val="0"/>
          <w:numId w:val="83"/>
        </w:numPr>
        <w:pBdr/>
        <w:spacing/>
        <w:ind w:firstLine="709" w:left="0"/>
        <w:contextualSpacing w:val="false"/>
        <w:rPr/>
      </w:pPr>
      <w:r>
        <w:t xml:space="preserve">Гибкость настройки под конкретные категории эмоций.</w:t>
      </w:r>
      <w:r/>
    </w:p>
    <w:p w14:paraId="6F8D550B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1C046B54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Зависимость от качества видеопотока и угла обзора.</w:t>
      </w:r>
      <w:r/>
    </w:p>
    <w:p w14:paraId="70963161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Ограниченная эффективность при обработке сложных или неоднозначных выражений.</w:t>
      </w:r>
      <w:r/>
    </w:p>
    <w:p w14:paraId="4CF15B76" w14:textId="77777777">
      <w:pPr>
        <w:pStyle w:val="1195"/>
        <w:numPr>
          <w:ilvl w:val="0"/>
          <w:numId w:val="84"/>
        </w:numPr>
        <w:pBdr/>
        <w:spacing/>
        <w:ind w:firstLine="709" w:left="0"/>
        <w:contextualSpacing w:val="false"/>
        <w:rPr/>
      </w:pPr>
      <w:r>
        <w:t xml:space="preserve">Отсутствие учёта аудиоданных.</w:t>
      </w:r>
      <w:r/>
    </w:p>
    <w:p w14:paraId="624E9635" w14:textId="77777777">
      <w:pPr>
        <w:pStyle w:val="989"/>
        <w:pBdr/>
        <w:spacing/>
        <w:ind w:firstLine="709" w:left="0"/>
        <w:rPr/>
      </w:pPr>
      <w:r>
        <w:t xml:space="preserve">Системы на основе анализа аудиосигналов</w:t>
      </w:r>
      <w:r/>
    </w:p>
    <w:p w14:paraId="7BE54F02" w14:textId="77777777">
      <w:pPr>
        <w:pStyle w:val="1195"/>
        <w:pBdr/>
        <w:spacing/>
        <w:ind/>
        <w:contextualSpacing w:val="false"/>
        <w:rPr/>
      </w:pPr>
      <w:r>
        <w:t xml:space="preserve">Примером служит платформа </w:t>
      </w:r>
      <w:r>
        <w:t xml:space="preserve">Beyond</w:t>
      </w:r>
      <w:r>
        <w:t xml:space="preserve"> </w:t>
      </w:r>
      <w:r>
        <w:t xml:space="preserve">Verbal</w:t>
      </w:r>
      <w:r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r>
        <w:t xml:space="preserve">call</w:t>
      </w:r>
      <w:r>
        <w:t xml:space="preserve">-центрах.</w:t>
      </w:r>
      <w:r/>
    </w:p>
    <w:p w14:paraId="2715052D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6C745627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Устойчивость к визуальным помехам.</w:t>
      </w:r>
      <w:r/>
    </w:p>
    <w:p w14:paraId="461A08F5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Низкие требования к оборудованию (достаточно микрофона).</w:t>
      </w:r>
      <w:r/>
    </w:p>
    <w:p w14:paraId="6FD68355" w14:textId="77777777">
      <w:pPr>
        <w:pStyle w:val="1195"/>
        <w:numPr>
          <w:ilvl w:val="0"/>
          <w:numId w:val="85"/>
        </w:numPr>
        <w:pBdr/>
        <w:spacing/>
        <w:ind w:firstLine="709" w:left="0"/>
        <w:contextualSpacing w:val="false"/>
        <w:rPr/>
      </w:pPr>
      <w:r>
        <w:t xml:space="preserve">Возможность анализа в условиях ограниченной видимости.</w:t>
      </w:r>
      <w:r/>
    </w:p>
    <w:p w14:paraId="1379360A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2C1ACF50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Ограниченная точность при низком качестве звука.</w:t>
      </w:r>
      <w:r/>
    </w:p>
    <w:p w14:paraId="1B8FF3F3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Невозможность учёта визуальных признаков.</w:t>
      </w:r>
      <w:r/>
    </w:p>
    <w:p w14:paraId="7C8E7A7B" w14:textId="77777777">
      <w:pPr>
        <w:pStyle w:val="1195"/>
        <w:numPr>
          <w:ilvl w:val="0"/>
          <w:numId w:val="86"/>
        </w:numPr>
        <w:pBdr/>
        <w:spacing/>
        <w:ind w:firstLine="709" w:left="0"/>
        <w:contextualSpacing w:val="false"/>
        <w:rPr/>
      </w:pPr>
      <w:r>
        <w:t xml:space="preserve">Сложности с распознаванием эмоций при нейтральном тоне.</w:t>
      </w:r>
      <w:r/>
    </w:p>
    <w:p w14:paraId="00FDAC49" w14:textId="77777777">
      <w:pPr>
        <w:pStyle w:val="989"/>
        <w:pBdr/>
        <w:spacing/>
        <w:ind w:firstLine="709" w:left="0"/>
        <w:rPr/>
      </w:pPr>
      <w:r>
        <w:t xml:space="preserve">Мультимодальные системы</w:t>
      </w:r>
      <w:r/>
    </w:p>
    <w:p w14:paraId="1EC719B4" w14:textId="77777777">
      <w:pPr>
        <w:pStyle w:val="1195"/>
        <w:pBdr/>
        <w:spacing/>
        <w:ind/>
        <w:contextualSpacing w:val="false"/>
        <w:rPr/>
      </w:pPr>
      <w:r>
        <w:t xml:space="preserve">Примером является система </w:t>
      </w:r>
      <w:r>
        <w:t xml:space="preserve">Emotient</w:t>
      </w:r>
      <w:r>
        <w:t xml:space="preserve"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  <w:r/>
    </w:p>
    <w:p w14:paraId="5731D62C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2DF23BC7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Высокая точность за счёт комбинирования данных.</w:t>
      </w:r>
      <w:r/>
    </w:p>
    <w:p w14:paraId="40EBFEBC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Адаптивность к различным сценариям (например, собеседования или рабочие встречи).</w:t>
      </w:r>
      <w:r/>
    </w:p>
    <w:p w14:paraId="38984A0A" w14:textId="77777777">
      <w:pPr>
        <w:pStyle w:val="1195"/>
        <w:numPr>
          <w:ilvl w:val="0"/>
          <w:numId w:val="87"/>
        </w:numPr>
        <w:pBdr/>
        <w:spacing/>
        <w:ind w:firstLine="709" w:left="0"/>
        <w:contextualSpacing w:val="false"/>
        <w:rPr/>
      </w:pPr>
      <w:r>
        <w:t xml:space="preserve">Возможность интеграции с другими системами управления.</w:t>
      </w:r>
      <w:r/>
    </w:p>
    <w:p w14:paraId="455D3002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2307966B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Высокая вычислительная сложность.</w:t>
      </w:r>
      <w:r/>
    </w:p>
    <w:p w14:paraId="75224A9A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Необходимость больших размеченных датасетов для обучения.</w:t>
      </w:r>
      <w:r/>
    </w:p>
    <w:p w14:paraId="3F94FDF1" w14:textId="77777777">
      <w:pPr>
        <w:pStyle w:val="1195"/>
        <w:numPr>
          <w:ilvl w:val="0"/>
          <w:numId w:val="88"/>
        </w:numPr>
        <w:pBdr/>
        <w:spacing/>
        <w:ind w:firstLine="709" w:left="0"/>
        <w:contextualSpacing w:val="false"/>
        <w:rPr/>
      </w:pPr>
      <w:r>
        <w:t xml:space="preserve">Сложность настройки для специфических задач HR.</w:t>
      </w:r>
      <w:r/>
    </w:p>
    <w:p w14:paraId="51DED41A" w14:textId="77777777">
      <w:pPr>
        <w:pStyle w:val="989"/>
        <w:pBdr/>
        <w:spacing/>
        <w:ind w:firstLine="709" w:left="0"/>
        <w:rPr/>
      </w:pPr>
      <w:r>
        <w:t xml:space="preserve">Системы на основе традиционных методов</w:t>
      </w:r>
      <w:r/>
    </w:p>
    <w:p w14:paraId="6C7BC335" w14:textId="77777777">
      <w:pPr>
        <w:pStyle w:val="1195"/>
        <w:pBdr/>
        <w:spacing/>
        <w:ind/>
        <w:contextualSpacing w:val="false"/>
        <w:rPr/>
      </w:pPr>
      <w:r>
        <w:t xml:space="preserve"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  <w:r/>
    </w:p>
    <w:p w14:paraId="62FCB952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145E5C61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Низкие вычислительные требования.</w:t>
      </w:r>
      <w:r/>
    </w:p>
    <w:p w14:paraId="030AA3B3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Простота реализации для базовых задач.</w:t>
      </w:r>
      <w:r/>
    </w:p>
    <w:p w14:paraId="4A36AED1" w14:textId="77777777">
      <w:pPr>
        <w:pStyle w:val="1195"/>
        <w:numPr>
          <w:ilvl w:val="0"/>
          <w:numId w:val="89"/>
        </w:numPr>
        <w:pBdr/>
        <w:spacing/>
        <w:ind w:firstLine="709" w:left="0"/>
        <w:contextualSpacing w:val="false"/>
        <w:rPr/>
      </w:pPr>
      <w:r>
        <w:t xml:space="preserve">Независимость от больших датасетов.</w:t>
      </w:r>
      <w:r/>
    </w:p>
    <w:p w14:paraId="2EDD68E3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7F0D9897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Низкая точность по сравнению с нейронными сетями.</w:t>
      </w:r>
      <w:r/>
    </w:p>
    <w:p w14:paraId="47A3C7AD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Трудоёмкость предварительной обработки данных.</w:t>
      </w:r>
      <w:r/>
    </w:p>
    <w:p w14:paraId="71300432" w14:textId="77777777">
      <w:pPr>
        <w:pStyle w:val="1195"/>
        <w:numPr>
          <w:ilvl w:val="0"/>
          <w:numId w:val="90"/>
        </w:numPr>
        <w:pBdr/>
        <w:spacing/>
        <w:ind w:firstLine="709" w:left="0"/>
        <w:contextualSpacing w:val="false"/>
        <w:rPr/>
      </w:pPr>
      <w:r>
        <w:t xml:space="preserve">Ограниченная адаптивность к сложным сценариям.</w:t>
      </w:r>
      <w:r/>
    </w:p>
    <w:p w14:paraId="5A1DF5E3" w14:textId="77777777">
      <w:pPr>
        <w:pStyle w:val="989"/>
        <w:pBdr/>
        <w:spacing/>
        <w:ind w:firstLine="709" w:left="0"/>
        <w:rPr/>
      </w:pPr>
      <w:r>
        <w:t xml:space="preserve">Разрабатываемая система</w:t>
      </w:r>
      <w:r/>
    </w:p>
    <w:p w14:paraId="4A6EEBE4" w14:textId="77777777">
      <w:pPr>
        <w:pStyle w:val="1195"/>
        <w:pBdr/>
        <w:spacing/>
        <w:ind/>
        <w:contextualSpacing w:val="false"/>
        <w:rPr/>
      </w:pPr>
      <w:r>
        <w:t xml:space="preserve"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  <w:r/>
    </w:p>
    <w:p w14:paraId="1C5C6F49" w14:textId="77777777">
      <w:pPr>
        <w:pStyle w:val="1195"/>
        <w:pBdr/>
        <w:spacing/>
        <w:ind/>
        <w:contextualSpacing w:val="false"/>
        <w:rPr/>
      </w:pPr>
      <w:r>
        <w:t xml:space="preserve">Преимущества:</w:t>
      </w:r>
      <w:r/>
    </w:p>
    <w:p w14:paraId="2125F4C0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Специализация под HR: Адаптация сценариев анализа под собеседования и мониторинг вовлечённости.</w:t>
      </w:r>
      <w:r/>
    </w:p>
    <w:p w14:paraId="482B2A30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Соответствие ФЗ-152: Локальная обработка данных, шифрование и разграничение прав доступа.</w:t>
      </w:r>
      <w:r/>
    </w:p>
    <w:p w14:paraId="3AFE555F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Гибкость стека: Использование открытых библиотек (Python, </w:t>
      </w:r>
      <w:r>
        <w:t xml:space="preserve">PyTorch</w:t>
      </w:r>
      <w:r>
        <w:t xml:space="preserve">, </w:t>
      </w:r>
      <w:r>
        <w:t xml:space="preserve">OpenCV</w:t>
      </w:r>
      <w:r>
        <w:t xml:space="preserve">) позволяет избежать лицензионных отчислений.</w:t>
      </w:r>
      <w:r/>
    </w:p>
    <w:p w14:paraId="4A1DE07F" w14:textId="77777777">
      <w:pPr>
        <w:pStyle w:val="1195"/>
        <w:numPr>
          <w:ilvl w:val="0"/>
          <w:numId w:val="91"/>
        </w:numPr>
        <w:pBdr/>
        <w:spacing/>
        <w:ind w:firstLine="709" w:left="0"/>
        <w:contextualSpacing w:val="false"/>
        <w:rPr/>
      </w:pPr>
      <w:r>
        <w:t xml:space="preserve">Мультимодальность</w:t>
      </w:r>
      <w:r>
        <w:t xml:space="preserve">: Повышение точности за счёт объединения визуальных и голосовых признаков.</w:t>
      </w:r>
      <w:r/>
    </w:p>
    <w:p w14:paraId="773A50CF" w14:textId="77777777">
      <w:pPr>
        <w:pStyle w:val="1195"/>
        <w:pBdr/>
        <w:spacing/>
        <w:ind/>
        <w:contextualSpacing w:val="false"/>
        <w:rPr/>
      </w:pPr>
      <w:r>
        <w:t xml:space="preserve">Недостатки:</w:t>
      </w:r>
      <w:r/>
    </w:p>
    <w:p w14:paraId="133B0BE4" w14:textId="77777777">
      <w:pPr>
        <w:pStyle w:val="1195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Необходимость самостоятельного обучения и валидации моделей.</w:t>
      </w:r>
      <w:r/>
    </w:p>
    <w:p w14:paraId="5B43D283" w14:textId="77777777">
      <w:pPr>
        <w:pStyle w:val="1195"/>
        <w:numPr>
          <w:ilvl w:val="0"/>
          <w:numId w:val="92"/>
        </w:numPr>
        <w:pBdr/>
        <w:spacing/>
        <w:ind w:firstLine="709" w:left="0"/>
        <w:contextualSpacing w:val="false"/>
        <w:rPr/>
      </w:pPr>
      <w:r>
        <w:t xml:space="preserve">Требует наличия вычислительных ресурсов (GPU) для этапа обучения и </w:t>
      </w:r>
      <w:r>
        <w:t xml:space="preserve">инференса</w:t>
      </w:r>
      <w:r>
        <w:t xml:space="preserve"> в реальном времени.</w:t>
      </w:r>
      <w:r/>
    </w:p>
    <w:p w14:paraId="53EFDDA1" w14:textId="77777777">
      <w:pPr>
        <w:pStyle w:val="988"/>
        <w:pBdr/>
        <w:spacing/>
        <w:ind w:firstLine="709"/>
        <w:rPr/>
      </w:pPr>
      <w:r>
        <w:t xml:space="preserve">Сравнительный анализ аналогов</w:t>
      </w:r>
      <w:r/>
    </w:p>
    <w:p w14:paraId="341654DD" w14:textId="77777777">
      <w:pPr>
        <w:pStyle w:val="1195"/>
        <w:pBdr/>
        <w:spacing/>
        <w:ind/>
        <w:contextualSpacing w:val="false"/>
        <w:rPr/>
      </w:pPr>
      <w:r>
        <w:t xml:space="preserve">Для оценки существующих решений и предлагаемой разработки ниже приведена таблица, в которой сравниваются ключевые характеристики систем по основным критериям.</w:t>
      </w:r>
      <w:r/>
    </w:p>
    <w:p w14:paraId="57C260ED" w14:textId="3B88B1E7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1</w:t>
      </w:r>
      <w:r>
        <w:fldChar w:fldCharType="end"/>
      </w:r>
      <w:r>
        <w:t xml:space="preserve">. Сравнение аналогов</w:t>
      </w:r>
      <w:r/>
    </w:p>
    <w:tbl>
      <w:tblPr>
        <w:tblStyle w:val="1188"/>
        <w:tblW w:w="0" w:type="auto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549"/>
        <w:gridCol w:w="1367"/>
        <w:gridCol w:w="1619"/>
        <w:gridCol w:w="1442"/>
        <w:gridCol w:w="1357"/>
        <w:gridCol w:w="2020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570D383E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Функциональная возможность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1337BB0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Компьютерное зрение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F1CEEA0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Анализ аудиосигналов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33FB21E1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Мультимодальные системы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44F7F97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Традиционные методы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38DEAF4E" w14:textId="77777777">
            <w:pPr>
              <w:pStyle w:val="1213"/>
              <w:pBdr/>
              <w:spacing/>
              <w:ind/>
              <w:rPr>
                <w:bCs w:val="0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Cs w:val="0"/>
                <w:sz w:val="22"/>
                <w:szCs w:val="22"/>
              </w:rPr>
              <w:t xml:space="preserve">Разрабатываемая система</w:t>
            </w:r>
            <w:r>
              <w:rPr>
                <w:bCs w:val="0"/>
                <w:sz w:val="22"/>
                <w:szCs w:val="22"/>
              </w:rPr>
            </w:r>
            <w:r>
              <w:rPr>
                <w:bCs w:val="0"/>
                <w:sz w:val="22"/>
                <w:szCs w:val="22"/>
              </w:rPr>
            </w:r>
          </w:p>
        </w:tc>
      </w:tr>
      <w:tr>
        <w:trPr>
          <w:trHeight w:val="65"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37BFBF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Точность классификации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67CFFB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46B5EB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61E15C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5B37730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943A7C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(целевая ≥85%)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CAA089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видеопотока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2185A8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B55C66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04AA5E8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6FA12F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12B6CCCD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47097AC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Учёт аудиопотока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51B89363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Нет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0FB2E68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2F3025C5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6525D62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Ограниченно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77964D7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7E67AD64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Адаптивность к HR-сценариям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6A73D2C1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8693903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77BD0E7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ADFE3B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6A2E9A4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(специализированная)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9F52CE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Вычислительная сложность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DC92AA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79764F76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AD3594D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2915CD7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479318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 (оптимизируемая)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3DB2CFA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Требования к данным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0FD4125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55D0EFBE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4B8A3F3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1A6F53F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Средние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D1B3F70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Высокие (требуется обучение)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3D57DD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Стоимость внедрения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049A4F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144AFF09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1C26CB8C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Высокая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175B7415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Низкая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2A810247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Средняя (отсутствие лицензий)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549" w:type="dxa"/>
            <w:vAlign w:val="bottom"/>
            <w:textDirection w:val="lrTb"/>
            <w:noWrap w:val="false"/>
          </w:tcPr>
          <w:p w14:paraId="0717C088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Соответствие ФЗ-152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67" w:type="dxa"/>
            <w:vAlign w:val="bottom"/>
            <w:textDirection w:val="lrTb"/>
            <w:noWrap w:val="false"/>
          </w:tcPr>
          <w:p w14:paraId="3541E31F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619" w:type="dxa"/>
            <w:vAlign w:val="bottom"/>
            <w:textDirection w:val="lrTb"/>
            <w:noWrap w:val="false"/>
          </w:tcPr>
          <w:p w14:paraId="3BB2DB34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442" w:type="dxa"/>
            <w:vAlign w:val="bottom"/>
            <w:textDirection w:val="lrTb"/>
            <w:noWrap w:val="false"/>
          </w:tcPr>
          <w:p w14:paraId="5790238B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1357" w:type="dxa"/>
            <w:vAlign w:val="bottom"/>
            <w:textDirection w:val="lrTb"/>
            <w:noWrap w:val="false"/>
          </w:tcPr>
          <w:p w14:paraId="4FB07A8A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Не гарантировано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left w:w="0" w:type="dxa"/>
              <w:top w:w="0" w:type="dxa"/>
              <w:right w:w="0" w:type="dxa"/>
              <w:bottom w:w="0" w:type="dxa"/>
            </w:tcMar>
            <w:tcW w:w="2020" w:type="dxa"/>
            <w:vAlign w:val="bottom"/>
            <w:textDirection w:val="lrTb"/>
            <w:noWrap w:val="false"/>
          </w:tcPr>
          <w:p w14:paraId="4059E151" w14:textId="77777777">
            <w:pPr>
              <w:pStyle w:val="1211"/>
              <w:pBdr/>
              <w:spacing/>
              <w:ind/>
              <w:rPr>
                <w:szCs w:val="22"/>
              </w:rPr>
            </w:pPr>
            <w:r>
              <w:rPr>
                <w:szCs w:val="22"/>
              </w:rPr>
              <w:t xml:space="preserve">Да (встроено в архитектуру)</w:t>
            </w:r>
            <w:r>
              <w:rPr>
                <w:szCs w:val="22"/>
              </w:rPr>
            </w:r>
            <w:r>
              <w:rPr>
                <w:szCs w:val="22"/>
              </w:rPr>
            </w:r>
          </w:p>
        </w:tc>
      </w:tr>
    </w:tbl>
    <w:p w14:paraId="67090FA9" w14:textId="77777777">
      <w:pPr>
        <w:pStyle w:val="1195"/>
        <w:pBdr/>
        <w:spacing/>
        <w:ind w:firstLine="0"/>
        <w:rPr/>
      </w:pPr>
      <w:r/>
      <w:r/>
    </w:p>
    <w:p w14:paraId="61AAB955" w14:textId="77777777">
      <w:pPr>
        <w:pStyle w:val="988"/>
        <w:pBdr/>
        <w:spacing/>
        <w:ind w:firstLine="709"/>
        <w:rPr/>
      </w:pPr>
      <w:r>
        <w:t xml:space="preserve">Анализ показателей:</w:t>
      </w:r>
      <w:r/>
    </w:p>
    <w:p w14:paraId="6D94E424" w14:textId="77777777">
      <w:pPr>
        <w:pStyle w:val="1195"/>
        <w:pBdr/>
        <w:spacing/>
        <w:ind/>
        <w:rPr/>
      </w:pPr>
      <w:r>
        <w:t xml:space="preserve"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  <w:r/>
    </w:p>
    <w:p w14:paraId="0401395C" w14:textId="77777777">
      <w:pPr>
        <w:pStyle w:val="1195"/>
        <w:pBdr/>
        <w:spacing/>
        <w:ind/>
        <w:rPr/>
      </w:pPr>
      <w:r>
        <w:t xml:space="preserve">Учёт видео- и аудиопотока: только мультимодальные системы и разрабатываемое решение способны полноценно анализировать оба типа данных.</w:t>
      </w:r>
      <w:r/>
    </w:p>
    <w:p w14:paraId="3E0230B3" w14:textId="77777777">
      <w:pPr>
        <w:pStyle w:val="1195"/>
        <w:pBdr/>
        <w:spacing/>
        <w:ind/>
        <w:rPr/>
      </w:pPr>
      <w:r>
        <w:t xml:space="preserve"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  <w:r/>
    </w:p>
    <w:p w14:paraId="7513184B" w14:textId="77777777">
      <w:pPr>
        <w:pStyle w:val="1195"/>
        <w:pBdr/>
        <w:spacing/>
        <w:ind/>
        <w:rPr/>
      </w:pPr>
      <w:r>
        <w:t xml:space="preserve">Стоимость и правовое обеспечение: в отличие от коммерческих аналогов (</w:t>
      </w:r>
      <w:r>
        <w:t xml:space="preserve">Affectiva</w:t>
      </w:r>
      <w:r>
        <w:t xml:space="preserve">, </w:t>
      </w:r>
      <w:r>
        <w:t xml:space="preserve">Emotient</w:t>
      </w:r>
      <w:r>
        <w:t xml:space="preserve">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  <w:r/>
    </w:p>
    <w:p w14:paraId="7897EA35" w14:textId="77777777">
      <w:pPr>
        <w:pStyle w:val="988"/>
        <w:pBdr/>
        <w:spacing/>
        <w:ind w:firstLine="709"/>
        <w:rPr>
          <w:b w:val="0"/>
          <w:bCs/>
        </w:rPr>
      </w:pPr>
      <w:r>
        <w:rPr>
          <w:b w:val="0"/>
          <w:bCs/>
        </w:rPr>
        <w:t xml:space="preserve">Выводы по обзору аналогов</w:t>
      </w:r>
      <w:r>
        <w:rPr>
          <w:b w:val="0"/>
          <w:bCs/>
        </w:rPr>
      </w:r>
      <w:r>
        <w:rPr>
          <w:b w:val="0"/>
          <w:bCs/>
        </w:rPr>
      </w:r>
    </w:p>
    <w:p w14:paraId="7700E1EC" w14:textId="77777777">
      <w:pPr>
        <w:pStyle w:val="1195"/>
        <w:pBdr/>
        <w:spacing/>
        <w:ind/>
        <w:rPr/>
      </w:pPr>
      <w:r>
        <w:t xml:space="preserve"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</w:t>
      </w:r>
      <w:r>
        <w:t xml:space="preserve">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</w:t>
      </w:r>
      <w:r>
        <w:t xml:space="preserve">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  <w:r/>
    </w:p>
    <w:p w14:paraId="77E7FF83" w14:textId="77777777">
      <w:pPr>
        <w:pStyle w:val="1195"/>
        <w:pBdr/>
        <w:spacing/>
        <w:ind/>
        <w:rPr/>
      </w:pPr>
      <w:r>
        <w:t xml:space="preserve">Для разработки системы в рамках данной работы целесообразно ориентироваться на мультимодальный подход, интегрирующий </w:t>
      </w:r>
      <w:r>
        <w:t xml:space="preserve">свёрточные</w:t>
      </w:r>
      <w:r>
        <w:t xml:space="preserve"> нейронные сети (CNN) для обработки видеопотока и рекуррентные нейронные сети (RNN) для анали</w:t>
      </w:r>
      <w:r>
        <w:t xml:space="preserve">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</w:t>
      </w:r>
      <w:r>
        <w:t xml:space="preserve">по</w:t>
      </w:r>
      <w:r>
        <w:t xml:space="preserve"> сравнению с зарубежными аналогами.</w:t>
      </w:r>
      <w:r>
        <w:rPr>
          <w:rFonts w:cstheme="majorHAnsi"/>
        </w:rPr>
        <w:br w:type="page" w:clear="all"/>
      </w:r>
      <w:r/>
    </w:p>
    <w:p w14:paraId="1A422A45" w14:textId="77777777">
      <w:pPr>
        <w:pStyle w:val="987"/>
        <w:pBdr/>
        <w:spacing/>
        <w:ind/>
        <w:rPr/>
      </w:pPr>
      <w:r/>
      <w:bookmarkStart w:id="4" w:name="_Toc4"/>
      <w:r>
        <w:t xml:space="preserve">ТЕХНИЧЕСКОЕ ЗАДАНИЕ</w:t>
      </w:r>
      <w:bookmarkEnd w:id="4"/>
      <w:r/>
      <w:r/>
    </w:p>
    <w:p w14:paraId="775C5F45" w14:textId="77777777">
      <w:pPr>
        <w:pStyle w:val="988"/>
        <w:pBdr/>
        <w:spacing/>
        <w:ind/>
        <w:rPr/>
      </w:pPr>
      <w:r>
        <w:t xml:space="preserve">Общие сведения</w:t>
      </w:r>
      <w:r/>
    </w:p>
    <w:p w14:paraId="2DBFE1D7" w14:textId="77777777">
      <w:pPr>
        <w:pStyle w:val="989"/>
        <w:pBdr/>
        <w:spacing/>
        <w:ind/>
        <w:rPr/>
      </w:pPr>
      <w:r>
        <w:t xml:space="preserve">Наименование темы (проекта)</w:t>
      </w:r>
      <w:r/>
    </w:p>
    <w:p w14:paraId="3547ADAD" w14:textId="77777777">
      <w:pPr>
        <w:pStyle w:val="1195"/>
        <w:pBdr/>
        <w:spacing/>
        <w:ind/>
        <w:rPr/>
      </w:pPr>
      <w:r>
        <w:t xml:space="preserve">Полное наименование: «Разработка мультимодальной системы распознавания эмоций человека на основе искусственной нейронной сети для применения в процессах управления персоналом».</w:t>
      </w:r>
      <w:r/>
    </w:p>
    <w:p w14:paraId="19DEA502" w14:textId="77777777">
      <w:pPr>
        <w:pStyle w:val="989"/>
        <w:pBdr/>
        <w:spacing/>
        <w:ind/>
        <w:rPr/>
      </w:pPr>
      <w:r>
        <w:t xml:space="preserve">Основания для разработки</w:t>
      </w:r>
      <w:r/>
    </w:p>
    <w:p w14:paraId="0D6D0B6E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Дипломная работа в рамках Сургутского государственного университета.</w:t>
      </w:r>
      <w:r/>
    </w:p>
    <w:p w14:paraId="2B5C3C4D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Письменное задание научного руководителя от «01» марта 2025 г.</w:t>
      </w:r>
      <w:r/>
    </w:p>
    <w:p w14:paraId="0C821870" w14:textId="77777777">
      <w:pPr>
        <w:pStyle w:val="1195"/>
        <w:numPr>
          <w:ilvl w:val="0"/>
          <w:numId w:val="20"/>
        </w:numPr>
        <w:pBdr/>
        <w:spacing/>
        <w:ind/>
        <w:rPr/>
      </w:pPr>
      <w:r>
        <w:t xml:space="preserve">Цель разработки — создание системы, обеспечивающей точное распознавание эмоционального состояния </w:t>
      </w:r>
      <w:r>
        <w:t xml:space="preserve">человека на основе анализа видеопотока (выражения лица) и аудиопотока (голосовые характеристики) с использованием искусственных нейронных сетей для поддержки HR-процессов, таких как оценка вовлечённости, диагностика стресса и оптимизация подбора персонала.</w:t>
      </w:r>
      <w:r/>
    </w:p>
    <w:p w14:paraId="75F03895" w14:textId="77777777">
      <w:pPr>
        <w:pStyle w:val="989"/>
        <w:pBdr/>
        <w:spacing/>
        <w:ind/>
        <w:rPr/>
      </w:pPr>
      <w:r>
        <w:t xml:space="preserve">Исполнители</w:t>
      </w:r>
      <w:r/>
    </w:p>
    <w:p w14:paraId="1BB7994D" w14:textId="77777777">
      <w:pPr>
        <w:pStyle w:val="1195"/>
        <w:numPr>
          <w:ilvl w:val="0"/>
          <w:numId w:val="21"/>
        </w:numPr>
        <w:pBdr/>
        <w:spacing/>
        <w:ind/>
        <w:rPr/>
      </w:pPr>
      <w:r>
        <w:t xml:space="preserve">Студент: Демьянцев Виталий Владиславович, группа 606-12.</w:t>
      </w:r>
      <w:r/>
    </w:p>
    <w:p w14:paraId="6D80EB79" w14:textId="77777777">
      <w:pPr>
        <w:pStyle w:val="1195"/>
        <w:numPr>
          <w:ilvl w:val="0"/>
          <w:numId w:val="21"/>
        </w:numPr>
        <w:pBdr/>
        <w:spacing/>
        <w:ind/>
        <w:rPr/>
      </w:pPr>
      <w:r>
        <w:t xml:space="preserve">Научный руководитель: Горбунов Дмитрий Владимирович, Старший преподаватель кафедры АСОИУ.</w:t>
      </w:r>
      <w:r/>
    </w:p>
    <w:p w14:paraId="05D66C42" w14:textId="77777777">
      <w:pPr>
        <w:pStyle w:val="989"/>
        <w:pBdr/>
        <w:spacing/>
        <w:ind/>
        <w:rPr/>
      </w:pPr>
      <w:r>
        <w:t xml:space="preserve">Дата начала и дата окончания работ</w:t>
      </w:r>
      <w:r/>
    </w:p>
    <w:p w14:paraId="0E03D7A7" w14:textId="77777777">
      <w:pPr>
        <w:pStyle w:val="1195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Начало работ:</w:t>
      </w:r>
      <w:r>
        <w:t xml:space="preserve"> «___» __________ 2025</w:t>
      </w:r>
      <w:r>
        <w:rPr>
          <w:rFonts w:cstheme="majorHAnsi"/>
        </w:rPr>
        <w:t xml:space="preserve"> г.</w:t>
      </w:r>
      <w:r>
        <w:rPr>
          <w:rFonts w:cstheme="majorHAnsi"/>
        </w:rPr>
      </w:r>
      <w:r>
        <w:rPr>
          <w:rFonts w:cstheme="majorHAnsi"/>
        </w:rPr>
      </w:r>
    </w:p>
    <w:p w14:paraId="4474D392" w14:textId="77777777">
      <w:pPr>
        <w:pStyle w:val="1195"/>
        <w:numPr>
          <w:ilvl w:val="0"/>
          <w:numId w:val="22"/>
        </w:numPr>
        <w:pBdr/>
        <w:spacing/>
        <w:ind/>
        <w:rPr>
          <w:rFonts w:cstheme="majorHAnsi"/>
        </w:rPr>
      </w:pPr>
      <w:r>
        <w:rPr>
          <w:rFonts w:cstheme="majorHAnsi"/>
        </w:rPr>
        <w:t xml:space="preserve">Окончание работ: </w:t>
      </w:r>
      <w:r>
        <w:t xml:space="preserve">«___» __________ 2025 </w:t>
      </w:r>
      <w:r>
        <w:rPr>
          <w:rFonts w:cstheme="majorHAnsi"/>
        </w:rPr>
        <w:t xml:space="preserve">г.</w:t>
      </w:r>
      <w:r>
        <w:rPr>
          <w:rFonts w:cstheme="majorHAnsi"/>
        </w:rPr>
      </w:r>
      <w:r>
        <w:rPr>
          <w:rFonts w:cstheme="majorHAnsi"/>
        </w:rPr>
      </w:r>
    </w:p>
    <w:p w14:paraId="50E560D4" w14:textId="77777777">
      <w:pPr>
        <w:pStyle w:val="988"/>
        <w:pBdr/>
        <w:spacing/>
        <w:ind/>
        <w:rPr/>
      </w:pPr>
      <w:r>
        <w:t xml:space="preserve">Назначение и цели разработки</w:t>
      </w:r>
      <w:r/>
    </w:p>
    <w:p w14:paraId="0AC08839" w14:textId="77777777">
      <w:pPr>
        <w:pStyle w:val="989"/>
        <w:pBdr/>
        <w:spacing/>
        <w:ind/>
        <w:rPr/>
      </w:pPr>
      <w:r>
        <w:t xml:space="preserve">Назначение</w:t>
      </w:r>
      <w:r/>
    </w:p>
    <w:p w14:paraId="1736B911" w14:textId="77777777">
      <w:pPr>
        <w:pStyle w:val="1195"/>
        <w:pBdr/>
        <w:spacing/>
        <w:ind/>
        <w:rPr/>
      </w:pPr>
      <w:r>
        <w:t xml:space="preserve">Разрабатываемая мультимодальная система предназначена для автоматиче</w:t>
      </w:r>
      <w:r>
        <w:t xml:space="preserve">ского распознавания эмоций человека на основе анализа видеопотока (выражения лица) и аудиопотока (голосовые характеристики) в реальном времени. Система ориентирована на применение в области управления персоналом (HR) для решения задач, связанных с оценкой </w:t>
      </w:r>
      <w:r>
        <w:t xml:space="preserve">эмоционального состояния сотрудников, диагностикой стресса, анализом вовлечённости и поддержкой подбора персонала. Решение направлено на повышение эффективности HR-процессов, улучшение корпоративной культуры и снижение рисков профессионального выгорания.</w:t>
      </w:r>
      <w:r/>
    </w:p>
    <w:p w14:paraId="29668A28" w14:textId="77777777">
      <w:pPr>
        <w:pStyle w:val="988"/>
        <w:pBdr/>
        <w:spacing/>
        <w:ind/>
        <w:rPr/>
      </w:pPr>
      <w:r>
        <w:t xml:space="preserve">Цели и задачи</w:t>
      </w:r>
      <w:r/>
    </w:p>
    <w:p w14:paraId="5DCEF739" w14:textId="77777777">
      <w:pPr>
        <w:pStyle w:val="989"/>
        <w:pBdr/>
        <w:spacing/>
        <w:ind/>
        <w:rPr/>
      </w:pPr>
      <w:r>
        <w:rPr>
          <w:rStyle w:val="1192"/>
        </w:rPr>
        <w:t xml:space="preserve">Главная цель</w:t>
      </w:r>
      <w:r>
        <w:t xml:space="preserve">:</w:t>
      </w:r>
      <w:r/>
    </w:p>
    <w:p w14:paraId="67EF259D" w14:textId="77777777">
      <w:pPr>
        <w:pStyle w:val="1195"/>
        <w:pBdr/>
        <w:spacing/>
        <w:ind/>
        <w:rPr/>
      </w:pPr>
      <w:r>
        <w:t xml:space="preserve"> разра</w:t>
      </w:r>
      <w:r>
        <w:t xml:space="preserve">ботка и исследование мультимодальной системы распознавания эмоций человека, обеспечивающей точную классификацию эмоционального состояния на основе интеграции видео- и аудиоданных с использованием искусственных нейронных сетей для применения в HR-процессах.</w:t>
      </w:r>
      <w:r/>
    </w:p>
    <w:p w14:paraId="5C82E50E" w14:textId="77777777">
      <w:pPr>
        <w:pStyle w:val="989"/>
        <w:pBdr/>
        <w:spacing/>
        <w:ind/>
        <w:rPr/>
      </w:pPr>
      <w:r>
        <w:t xml:space="preserve">Основные задачи:</w:t>
      </w:r>
      <w:r/>
    </w:p>
    <w:p w14:paraId="249A2EF1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Исследование предметной области и анализ существующих методов распознавания эмоций.</w:t>
      </w:r>
      <w:r/>
    </w:p>
    <w:p w14:paraId="4A0799C2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Определение требований к системе и выбор подходящих инструментов для обработки видео- и аудиопотоков.</w:t>
      </w:r>
      <w:r/>
    </w:p>
    <w:p w14:paraId="20A288E3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Проектирование архитектуры системы, включая интеграцию </w:t>
      </w:r>
      <w:r>
        <w:t xml:space="preserve">свёрточных</w:t>
      </w:r>
      <w:r>
        <w:t xml:space="preserve"> и рекуррентных нейронных сетей.</w:t>
      </w:r>
      <w:r/>
    </w:p>
    <w:p w14:paraId="166A250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Разработка программного обеспечения для обработки видеопотока (анализ выражений лица) и аудиопотока (анализ голосовых характеристик).</w:t>
      </w:r>
      <w:r/>
    </w:p>
    <w:p w14:paraId="011BA96F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Реализация алгоритмов классификации эмоций на основе мультимодальных данных.</w:t>
      </w:r>
      <w:r/>
    </w:p>
    <w:p w14:paraId="1D3FAEAA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Тестирование системы в смоделированных HR-сценариях (например, имитация собеседований или рабочих встреч) с оценкой точности, полноты и F1-меры.</w:t>
      </w:r>
      <w:r/>
    </w:p>
    <w:p w14:paraId="2F1C7119" w14:textId="77777777">
      <w:pPr>
        <w:numPr>
          <w:ilvl w:val="0"/>
          <w:numId w:val="23"/>
        </w:numPr>
        <w:pBdr/>
        <w:spacing/>
        <w:ind w:firstLine="709" w:left="0"/>
        <w:rPr/>
      </w:pPr>
      <w:r>
        <w:t xml:space="preserve">Формирование отчёта с результатами тестирования и рекомендациями по внедрению системы в HR-процессы.</w:t>
      </w:r>
      <w:r/>
    </w:p>
    <w:p w14:paraId="712B9A0B" w14:textId="77777777">
      <w:pPr>
        <w:pStyle w:val="988"/>
        <w:pBdr/>
        <w:spacing/>
        <w:ind/>
        <w:rPr/>
      </w:pPr>
      <w:r>
        <w:t xml:space="preserve">Требования к системе</w:t>
      </w:r>
      <w:r/>
    </w:p>
    <w:p w14:paraId="30C184E8" w14:textId="77777777">
      <w:pPr>
        <w:pStyle w:val="989"/>
        <w:pBdr/>
        <w:spacing/>
        <w:ind/>
        <w:rPr/>
      </w:pPr>
      <w:r>
        <w:t xml:space="preserve">Функциональные требования</w:t>
      </w:r>
      <w:r/>
    </w:p>
    <w:p w14:paraId="0B147F8B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Обработка видеопотока</w:t>
      </w:r>
      <w:r>
        <w:t xml:space="preserve">: </w:t>
      </w:r>
      <w:r/>
    </w:p>
    <w:p w14:paraId="2C6DA102" w14:textId="77777777">
      <w:pPr>
        <w:pBdr/>
        <w:spacing/>
        <w:ind/>
        <w:rPr/>
      </w:pPr>
      <w:r>
        <w:t xml:space="preserve">Захват и анализ видеопотока с камеры для распознавания выражений лица.</w:t>
      </w:r>
      <w:r/>
    </w:p>
    <w:p w14:paraId="04C69555" w14:textId="77777777">
      <w:pPr>
        <w:pBdr/>
        <w:spacing/>
        <w:ind/>
        <w:rPr/>
      </w:pPr>
      <w:r>
        <w:t xml:space="preserve">Классификация эмоций (радость, грусть, гнев, страх, удивление, нейтральное состояние и др.) на основе визуальных признаков.</w:t>
      </w:r>
      <w:r/>
    </w:p>
    <w:p w14:paraId="515B9BEB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Обработка аудиопотока</w:t>
      </w:r>
      <w:r>
        <w:t xml:space="preserve">: </w:t>
      </w:r>
      <w:r/>
    </w:p>
    <w:p w14:paraId="42796F7F" w14:textId="77777777">
      <w:pPr>
        <w:pBdr/>
        <w:spacing/>
        <w:ind/>
        <w:rPr/>
      </w:pPr>
      <w:r>
        <w:t xml:space="preserve">Захват и анализ аудиопотока с микрофона для извлечения голосовых характеристик (высота тона, темп речи, интенсивность).</w:t>
      </w:r>
      <w:r/>
    </w:p>
    <w:p w14:paraId="47B72EE8" w14:textId="77777777">
      <w:pPr>
        <w:pBdr/>
        <w:spacing/>
        <w:ind/>
        <w:rPr/>
      </w:pPr>
      <w:r>
        <w:t xml:space="preserve">Классификация эмоций на основе аудиоданных с учётом интонаций.</w:t>
      </w:r>
      <w:r/>
    </w:p>
    <w:p w14:paraId="598F56F7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Мультимодальная интеграция</w:t>
      </w:r>
      <w:r>
        <w:t xml:space="preserve">: </w:t>
      </w:r>
      <w:r/>
    </w:p>
    <w:p w14:paraId="6B083604" w14:textId="77777777">
      <w:pPr>
        <w:pBdr/>
        <w:spacing/>
        <w:ind/>
        <w:rPr/>
      </w:pPr>
      <w:r>
        <w:t xml:space="preserve">Объединение данных из видео- и аудиопотоков для повышения точности классификации.</w:t>
      </w:r>
      <w:r/>
    </w:p>
    <w:p w14:paraId="350D340F" w14:textId="77777777">
      <w:pPr>
        <w:pBdr/>
        <w:spacing/>
        <w:ind/>
        <w:rPr/>
      </w:pPr>
      <w:r>
        <w:t xml:space="preserve">Генерация единого результата классификации эмоций с указанием вероятности каждой категории.</w:t>
      </w:r>
      <w:r/>
    </w:p>
    <w:p w14:paraId="5692FFFC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Классификация эмоций</w:t>
      </w:r>
      <w:r>
        <w:t xml:space="preserve">: </w:t>
      </w:r>
      <w:r/>
    </w:p>
    <w:p w14:paraId="60734CE6" w14:textId="77777777">
      <w:pPr>
        <w:pBdr/>
        <w:spacing/>
        <w:ind/>
        <w:rPr/>
      </w:pPr>
      <w:r>
        <w:t xml:space="preserve">Поддержка не менее 7 категорий эмоций (радость, грусть, гнев, страх, удивление, отвращение, нейтральное состояние).</w:t>
      </w:r>
      <w:r/>
    </w:p>
    <w:p w14:paraId="4259F20A" w14:textId="77777777">
      <w:pPr>
        <w:pBdr/>
        <w:spacing/>
        <w:ind/>
        <w:rPr/>
      </w:pPr>
      <w:r>
        <w:t xml:space="preserve">Возможность расширения для учёта дополнительных состояний (например, стресс, усталость).</w:t>
      </w:r>
      <w:r/>
    </w:p>
    <w:p w14:paraId="0FA74559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Визуализация и уведомления</w:t>
      </w:r>
      <w:r>
        <w:t xml:space="preserve">: </w:t>
      </w:r>
      <w:r/>
    </w:p>
    <w:p w14:paraId="1F1C2766" w14:textId="77777777">
      <w:pPr>
        <w:pBdr/>
        <w:spacing/>
        <w:ind/>
        <w:rPr/>
      </w:pPr>
      <w:r>
        <w:t xml:space="preserve">Отображение текущего эмоционального состояния в реальном времени на пользовательском интерфейсе.</w:t>
      </w:r>
      <w:r/>
    </w:p>
    <w:p w14:paraId="16203326" w14:textId="77777777">
      <w:pPr>
        <w:pBdr/>
        <w:spacing/>
        <w:ind/>
        <w:rPr/>
      </w:pPr>
      <w:r>
        <w:t xml:space="preserve">Генерация уведомлений при выявлении критических состояний (например, высокий уровень стресса).</w:t>
      </w:r>
      <w:r/>
    </w:p>
    <w:p w14:paraId="6C56EA08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Хранение данных</w:t>
      </w:r>
      <w:r>
        <w:t xml:space="preserve">: </w:t>
      </w:r>
      <w:r/>
    </w:p>
    <w:p w14:paraId="5D5D1BB5" w14:textId="77777777">
      <w:pPr>
        <w:pBdr/>
        <w:spacing/>
        <w:ind/>
        <w:rPr/>
      </w:pPr>
      <w:r>
        <w:t xml:space="preserve">Ведение базы данных с результатами анализа (время, эмоция, вероятность).</w:t>
      </w:r>
      <w:r/>
    </w:p>
    <w:p w14:paraId="57FCD0AF" w14:textId="77777777">
      <w:pPr>
        <w:pBdr/>
        <w:spacing/>
        <w:ind/>
        <w:rPr/>
      </w:pPr>
      <w:r>
        <w:t xml:space="preserve">Возможность экспорта отчётов в форматах PDF и CSV для HR-специалистов.</w:t>
      </w:r>
      <w:r/>
    </w:p>
    <w:p w14:paraId="18DEB2ED" w14:textId="77777777">
      <w:pPr>
        <w:pStyle w:val="1195"/>
        <w:numPr>
          <w:ilvl w:val="0"/>
          <w:numId w:val="24"/>
        </w:numPr>
        <w:pBdr/>
        <w:spacing/>
        <w:ind/>
        <w:rPr/>
      </w:pPr>
      <w:r>
        <w:rPr>
          <w:rStyle w:val="1192"/>
          <w:rFonts w:cstheme="majorHAnsi"/>
          <w:szCs w:val="28"/>
        </w:rPr>
        <w:t xml:space="preserve">Интеграция с HR-процессами</w:t>
      </w:r>
      <w:r>
        <w:t xml:space="preserve">: </w:t>
      </w:r>
      <w:r/>
    </w:p>
    <w:p w14:paraId="3282F069" w14:textId="77777777">
      <w:pPr>
        <w:pBdr/>
        <w:spacing/>
        <w:ind/>
        <w:rPr/>
      </w:pPr>
      <w:r>
        <w:t xml:space="preserve">Поддержка сценариев, таких как анализ эмоций во время собеседований, рабочих встреч или мониторинга состояния сотрудников.</w:t>
      </w:r>
      <w:r/>
    </w:p>
    <w:p w14:paraId="644DBC77" w14:textId="77777777">
      <w:pPr>
        <w:pBdr/>
        <w:spacing/>
        <w:ind/>
        <w:rPr/>
      </w:pPr>
      <w:r>
        <w:t xml:space="preserve">Возможность настройки под конкретные HR-задачи (например, оценка вовлечённости).</w:t>
      </w:r>
      <w:r/>
    </w:p>
    <w:p w14:paraId="154416A5" w14:textId="77777777">
      <w:pPr>
        <w:pStyle w:val="989"/>
        <w:pBdr/>
        <w:spacing/>
        <w:ind/>
        <w:rPr/>
      </w:pPr>
      <w:r>
        <w:t xml:space="preserve">Нефункциональные требования</w:t>
      </w:r>
      <w:r/>
    </w:p>
    <w:p w14:paraId="7025839E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Производительность: </w:t>
      </w:r>
      <w:r/>
    </w:p>
    <w:p w14:paraId="6A372FC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одного кадра видеопотока — не более 100 мс.</w:t>
      </w:r>
      <w:r/>
    </w:p>
    <w:p w14:paraId="62307DA5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Время обработки </w:t>
      </w:r>
      <w:r>
        <w:t xml:space="preserve">аудиофрагмента</w:t>
      </w:r>
      <w:r>
        <w:t xml:space="preserve"> (5 секунд) — не более 200 мс.</w:t>
      </w:r>
      <w:r/>
    </w:p>
    <w:p w14:paraId="7950FE0D" w14:textId="77777777">
      <w:pPr>
        <w:numPr>
          <w:ilvl w:val="0"/>
          <w:numId w:val="25"/>
        </w:numPr>
        <w:pBdr/>
        <w:spacing/>
        <w:ind w:firstLine="709" w:left="0"/>
        <w:rPr/>
      </w:pPr>
      <w:r>
        <w:t xml:space="preserve">Поддержка анализа в реальном времени (не менее 15 кадров в секунду для видео).</w:t>
      </w:r>
      <w:r/>
    </w:p>
    <w:p w14:paraId="332F3421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Надёжность: </w:t>
      </w:r>
      <w:r/>
    </w:p>
    <w:p w14:paraId="34EFB61F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Устойчивость к помехам (например, низкое освещение для видео, шум для аудио).</w:t>
      </w:r>
      <w:r/>
    </w:p>
    <w:p w14:paraId="6B2A9ED2" w14:textId="77777777">
      <w:pPr>
        <w:numPr>
          <w:ilvl w:val="0"/>
          <w:numId w:val="26"/>
        </w:numPr>
        <w:pBdr/>
        <w:spacing/>
        <w:ind w:firstLine="709" w:left="0"/>
        <w:rPr/>
      </w:pPr>
      <w:r>
        <w:t xml:space="preserve">Обеспечение корректной работы при частичной потере данных (например, отсутствие аудиопотока).</w:t>
      </w:r>
      <w:r/>
    </w:p>
    <w:p w14:paraId="5D1BDD24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Масштабируемость: </w:t>
      </w:r>
      <w:r/>
    </w:p>
    <w:p w14:paraId="10FF9BDA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Возможность обработки данных с нескольких камер и микрофонов одновременно.</w:t>
      </w:r>
      <w:r/>
    </w:p>
    <w:p w14:paraId="390AB1A5" w14:textId="77777777">
      <w:pPr>
        <w:numPr>
          <w:ilvl w:val="0"/>
          <w:numId w:val="27"/>
        </w:numPr>
        <w:pBdr/>
        <w:spacing/>
        <w:ind w:firstLine="709" w:left="0"/>
        <w:rPr/>
      </w:pPr>
      <w:r>
        <w:t xml:space="preserve">Поддержка добавления новых категорий эмоций без изменения архитектуры.</w:t>
      </w:r>
      <w:r/>
    </w:p>
    <w:p w14:paraId="6A4DCA4D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Интерфейс: </w:t>
      </w:r>
      <w:r/>
    </w:p>
    <w:p w14:paraId="4556D120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Интуитивно понятный интерфейс для HR-специалистов с минимальными требованиями к обучению.</w:t>
      </w:r>
      <w:r/>
    </w:p>
    <w:p w14:paraId="2EA19AB5" w14:textId="77777777">
      <w:pPr>
        <w:numPr>
          <w:ilvl w:val="0"/>
          <w:numId w:val="28"/>
        </w:numPr>
        <w:pBdr/>
        <w:spacing/>
        <w:ind w:firstLine="709" w:left="0"/>
        <w:rPr/>
      </w:pPr>
      <w:r>
        <w:t xml:space="preserve">Поддержка русского и английского языков.</w:t>
      </w:r>
      <w:r/>
    </w:p>
    <w:p w14:paraId="08B8E2AE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Конфиденциальность: </w:t>
      </w:r>
      <w:r/>
    </w:p>
    <w:p w14:paraId="37DCE748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Обеспечение защиты персональных данных сотрудников в соответствии с Федеральным законом №152-ФЗ «О персональных данных».</w:t>
      </w:r>
      <w:r/>
    </w:p>
    <w:p w14:paraId="30A1863B" w14:textId="77777777">
      <w:pPr>
        <w:numPr>
          <w:ilvl w:val="0"/>
          <w:numId w:val="29"/>
        </w:numPr>
        <w:pBdr/>
        <w:spacing/>
        <w:ind w:firstLine="709" w:left="0"/>
        <w:rPr/>
      </w:pPr>
      <w:r>
        <w:t xml:space="preserve">Шифрование хранимых данных и ограничение доступа к результатам анализа.</w:t>
      </w:r>
      <w:r/>
    </w:p>
    <w:p w14:paraId="3FA74D71" w14:textId="77777777">
      <w:pPr>
        <w:pStyle w:val="1179"/>
        <w:numPr>
          <w:ilvl w:val="0"/>
          <w:numId w:val="30"/>
        </w:numPr>
        <w:pBdr/>
        <w:spacing/>
        <w:ind w:left="0"/>
        <w:rPr/>
      </w:pPr>
      <w:r>
        <w:t xml:space="preserve">Точность: </w:t>
      </w:r>
      <w:r/>
    </w:p>
    <w:p w14:paraId="1052B0E2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Точность классификации эмоций — не менее 85% на стандартных датасетах (например, FER-2013 для видео, RAVDESS для аудио).</w:t>
      </w:r>
      <w:r/>
    </w:p>
    <w:p w14:paraId="4F5896DB" w14:textId="77777777">
      <w:pPr>
        <w:numPr>
          <w:ilvl w:val="0"/>
          <w:numId w:val="31"/>
        </w:numPr>
        <w:pBdr/>
        <w:spacing/>
        <w:ind w:firstLine="709" w:left="0"/>
        <w:rPr/>
      </w:pPr>
      <w:r>
        <w:t xml:space="preserve">F1-мера для мультимодальной классификации — не менее 0.80.</w:t>
      </w:r>
      <w:r/>
    </w:p>
    <w:p w14:paraId="14A037B6" w14:textId="77777777">
      <w:pPr>
        <w:pStyle w:val="989"/>
        <w:pBdr/>
        <w:spacing/>
        <w:ind/>
        <w:rPr/>
      </w:pPr>
      <w:r>
        <w:t xml:space="preserve">Требования к программному обеспечению</w:t>
      </w:r>
      <w:r/>
    </w:p>
    <w:p w14:paraId="61860706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Языки программирования</w:t>
      </w:r>
      <w:r>
        <w:t xml:space="preserve">: Python (для нейронных сетей и обработки данных). </w:t>
      </w:r>
      <w:r/>
    </w:p>
    <w:p w14:paraId="6DC85D13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Среда разработки</w:t>
      </w:r>
      <w:r>
        <w:t xml:space="preserve">: </w:t>
      </w:r>
      <w:r>
        <w:t xml:space="preserve">PyCharm</w:t>
      </w:r>
      <w:r>
        <w:t xml:space="preserve"> или </w:t>
      </w:r>
      <w:r>
        <w:t xml:space="preserve">Jupyter</w:t>
      </w:r>
      <w:r>
        <w:t xml:space="preserve"> </w:t>
      </w:r>
      <w:r>
        <w:t xml:space="preserve">Notebook</w:t>
      </w:r>
      <w:r>
        <w:t xml:space="preserve">. </w:t>
      </w:r>
      <w:r/>
    </w:p>
    <w:p w14:paraId="3AA79152" w14:textId="77777777">
      <w:pPr>
        <w:pStyle w:val="1179"/>
        <w:numPr>
          <w:ilvl w:val="0"/>
          <w:numId w:val="62"/>
        </w:numPr>
        <w:pBdr/>
        <w:spacing/>
        <w:ind w:left="0"/>
        <w:rPr/>
      </w:pPr>
      <w:r>
        <w:rPr>
          <w:b/>
          <w:bCs/>
        </w:rPr>
        <w:t xml:space="preserve">Библиотеки</w:t>
      </w:r>
      <w:r>
        <w:t xml:space="preserve">: </w:t>
      </w:r>
      <w:r/>
    </w:p>
    <w:p w14:paraId="497ED486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PyTorch</w:t>
      </w:r>
      <w:r>
        <w:t xml:space="preserve"> или </w:t>
      </w:r>
      <w:r>
        <w:t xml:space="preserve">TensorFlow</w:t>
      </w:r>
      <w:r>
        <w:t xml:space="preserve"> (реализация нейронных сетей).</w:t>
      </w:r>
      <w:r/>
    </w:p>
    <w:p w14:paraId="21ABFB70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OpenCV</w:t>
      </w:r>
      <w:r>
        <w:t xml:space="preserve"> (обработка видеопотока).</w:t>
      </w:r>
      <w:r/>
    </w:p>
    <w:p w14:paraId="5DD9BA99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Librosa</w:t>
      </w:r>
      <w:r>
        <w:t xml:space="preserve"> (обработка аудиопотока).</w:t>
      </w:r>
      <w:r/>
    </w:p>
    <w:p w14:paraId="04D8614B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Pandas</w:t>
      </w:r>
      <w:r>
        <w:t xml:space="preserve">, </w:t>
      </w:r>
      <w:r>
        <w:t xml:space="preserve">NumPy</w:t>
      </w:r>
      <w:r>
        <w:t xml:space="preserve"> (анализ данных).</w:t>
      </w:r>
      <w:r/>
    </w:p>
    <w:p w14:paraId="7C192853" w14:textId="77777777">
      <w:pPr>
        <w:numPr>
          <w:ilvl w:val="0"/>
          <w:numId w:val="32"/>
        </w:numPr>
        <w:pBdr/>
        <w:spacing/>
        <w:ind w:firstLine="709" w:left="0"/>
        <w:rPr/>
      </w:pPr>
      <w:r>
        <w:t xml:space="preserve">Flask</w:t>
      </w:r>
      <w:r>
        <w:t xml:space="preserve"> или </w:t>
      </w:r>
      <w:r>
        <w:t xml:space="preserve">Django</w:t>
      </w:r>
      <w:r>
        <w:t xml:space="preserve"> (разработка веб-интерфейса, при необходимости).</w:t>
      </w:r>
      <w:r/>
    </w:p>
    <w:p w14:paraId="6C2CED30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СУБД</w:t>
      </w:r>
      <w:r>
        <w:t xml:space="preserve">: </w:t>
      </w:r>
      <w:r>
        <w:t xml:space="preserve">SQLite</w:t>
      </w:r>
      <w:r>
        <w:t xml:space="preserve"> или </w:t>
      </w:r>
      <w:r>
        <w:t xml:space="preserve">PostgreSQL</w:t>
      </w:r>
      <w:r>
        <w:t xml:space="preserve"> для хранения результатов анализа и логов. </w:t>
      </w:r>
      <w:r/>
    </w:p>
    <w:p w14:paraId="12944027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Датасеты</w:t>
      </w:r>
      <w:r>
        <w:t xml:space="preserve">: </w:t>
      </w:r>
      <w:r/>
    </w:p>
    <w:p w14:paraId="5C6DD96E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видеопотока: FER-2013, </w:t>
      </w:r>
      <w:r>
        <w:t xml:space="preserve">AffectNet</w:t>
      </w:r>
      <w:r>
        <w:t xml:space="preserve">.</w:t>
      </w:r>
      <w:r/>
    </w:p>
    <w:p w14:paraId="7D3B32D0" w14:textId="77777777">
      <w:pPr>
        <w:numPr>
          <w:ilvl w:val="0"/>
          <w:numId w:val="33"/>
        </w:numPr>
        <w:pBdr/>
        <w:spacing/>
        <w:ind w:firstLine="709" w:left="0"/>
        <w:rPr/>
      </w:pPr>
      <w:r>
        <w:t xml:space="preserve">Для аудиопотока: RAVDESS, TESS.</w:t>
      </w:r>
      <w:r/>
    </w:p>
    <w:p w14:paraId="63195E4E" w14:textId="77777777">
      <w:pPr>
        <w:pStyle w:val="989"/>
        <w:pBdr/>
        <w:spacing/>
        <w:ind/>
        <w:rPr/>
      </w:pPr>
      <w:r>
        <w:t xml:space="preserve">Требования к аппаратному обеспечению</w:t>
      </w:r>
      <w:r/>
    </w:p>
    <w:p w14:paraId="5F43C335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Камера</w:t>
      </w:r>
      <w:r>
        <w:t xml:space="preserve">: Разрешение не менее 720p, частота кадров — 30 </w:t>
      </w:r>
      <w:r>
        <w:t xml:space="preserve">fps</w:t>
      </w:r>
      <w:r>
        <w:t xml:space="preserve">. </w:t>
      </w:r>
      <w:r/>
    </w:p>
    <w:p w14:paraId="45A49F2C" w14:textId="77777777">
      <w:pPr>
        <w:pStyle w:val="1179"/>
        <w:numPr>
          <w:ilvl w:val="0"/>
          <w:numId w:val="33"/>
        </w:numPr>
        <w:pBdr/>
        <w:spacing/>
        <w:ind/>
        <w:rPr/>
      </w:pPr>
      <w:r>
        <w:rPr>
          <w:b/>
          <w:bCs/>
        </w:rPr>
        <w:t xml:space="preserve">Микрофон</w:t>
      </w:r>
      <w:r>
        <w:t xml:space="preserve">: Частота дискретизации — не менее 16 кГц, подавление шума. </w:t>
      </w:r>
      <w:r/>
    </w:p>
    <w:p w14:paraId="577B296F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t xml:space="preserve">Вычислительная</w:t>
      </w:r>
      <w:r>
        <w:rPr>
          <w:b/>
          <w:bCs/>
        </w:rPr>
        <w:t xml:space="preserve"> платформа</w:t>
      </w:r>
      <w:r>
        <w:t xml:space="preserve">: </w:t>
      </w:r>
      <w:r/>
    </w:p>
    <w:p w14:paraId="2AF167FC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Процессор: 4 ядра (Intel i5 или выше) или GPU (например, NVIDIA GTX 1660 для ускорения нейронных сетей).</w:t>
      </w:r>
      <w:r/>
    </w:p>
    <w:p w14:paraId="0A2EEE2A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Оперативная память: 16 ГБ.</w:t>
      </w:r>
      <w:r/>
    </w:p>
    <w:p w14:paraId="45737CE7" w14:textId="77777777">
      <w:pPr>
        <w:numPr>
          <w:ilvl w:val="0"/>
          <w:numId w:val="34"/>
        </w:numPr>
        <w:pBdr/>
        <w:spacing/>
        <w:ind w:firstLine="709" w:left="0"/>
        <w:rPr/>
      </w:pPr>
      <w:r>
        <w:t xml:space="preserve">Накопитель: SSD 256 ГБ.</w:t>
      </w:r>
      <w:r/>
    </w:p>
    <w:p w14:paraId="7A8B73DE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Операционная система</w:t>
      </w:r>
      <w:r>
        <w:t xml:space="preserve">: Windows 10/11 или Linux (Ubuntu 20.04 или выше).</w:t>
      </w:r>
      <w:r/>
    </w:p>
    <w:p w14:paraId="52E91691" w14:textId="77777777">
      <w:pPr>
        <w:pStyle w:val="988"/>
        <w:pBdr/>
        <w:spacing/>
        <w:ind/>
        <w:rPr/>
      </w:pPr>
      <w:r>
        <w:t xml:space="preserve">Основные пользователи</w:t>
      </w:r>
      <w:r/>
    </w:p>
    <w:p w14:paraId="53138986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HR-специалисты</w:t>
      </w:r>
      <w:r>
        <w:t xml:space="preserve">: Персонал, использующий систему для оценки эмоционального состояния сотрудников, анализа вовлечённости и поддержки подбора персонала. </w:t>
      </w:r>
      <w:r/>
    </w:p>
    <w:p w14:paraId="2F8FB325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Руководители подразделений</w:t>
      </w:r>
      <w:r>
        <w:t xml:space="preserve">: Лица, принимающие решения на основе данных об эмоциональном климате в коллективе. </w:t>
      </w:r>
      <w:r/>
    </w:p>
    <w:p w14:paraId="36D867A3" w14:textId="77777777">
      <w:pPr>
        <w:pStyle w:val="1179"/>
        <w:numPr>
          <w:ilvl w:val="0"/>
          <w:numId w:val="34"/>
        </w:numPr>
        <w:pBdr/>
        <w:spacing/>
        <w:ind/>
        <w:rPr/>
      </w:pPr>
      <w:r>
        <w:rPr>
          <w:b/>
          <w:bCs/>
        </w:rPr>
        <w:t xml:space="preserve">Технические специалисты</w:t>
      </w:r>
      <w:r>
        <w:t xml:space="preserve">: Инженеры и разработчики, ответственные за настройку, обслуживание и обновление системы.</w:t>
      </w:r>
      <w:r>
        <w:rPr>
          <w:lang w:bidi="ru-RU"/>
        </w:rPr>
        <w:br w:type="page" w:clear="all"/>
      </w:r>
      <w:r/>
    </w:p>
    <w:p w14:paraId="270C9FD9" w14:textId="77777777">
      <w:pPr>
        <w:pStyle w:val="987"/>
        <w:pBdr/>
        <w:spacing/>
        <w:ind/>
        <w:rPr>
          <w:rFonts w:cstheme="majorHAnsi"/>
        </w:rPr>
      </w:pPr>
      <w:r/>
      <w:bookmarkStart w:id="5" w:name="_Toc5"/>
      <w:r>
        <w:rPr>
          <w:rFonts w:cstheme="majorHAnsi"/>
        </w:rPr>
        <w:t xml:space="preserve">ПРОЕКТИРОВАНИЕ СИСТЕМЫ</w:t>
      </w:r>
      <w:r>
        <w:rPr>
          <w:rFonts w:cstheme="majorHAnsi"/>
        </w:rPr>
      </w:r>
      <w:bookmarkEnd w:id="5"/>
      <w:r>
        <w:rPr>
          <w:rFonts w:cstheme="majorHAnsi"/>
        </w:rPr>
      </w:r>
      <w:r>
        <w:rPr>
          <w:rFonts w:cstheme="majorHAnsi"/>
        </w:rPr>
      </w:r>
    </w:p>
    <w:p w14:paraId="2A5D1430" w14:textId="77777777">
      <w:pPr>
        <w:pBdr/>
        <w:spacing/>
        <w:ind/>
        <w:rPr/>
      </w:pPr>
      <w:r>
        <w:t xml:space="preserve">Для проектирования мультимодальной системы распознавания эмоций человека необходимо построить BPMN-диаграмму для описан</w:t>
      </w:r>
      <w:r>
        <w:t xml:space="preserve">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  <w:r/>
    </w:p>
    <w:p w14:paraId="4FDC2C6F" w14:textId="77777777">
      <w:pPr>
        <w:pStyle w:val="988"/>
        <w:pBdr/>
        <w:spacing/>
        <w:ind w:left="360"/>
        <w:rPr/>
      </w:pPr>
      <w:r>
        <w:t xml:space="preserve">BPMN-диаграмма</w:t>
      </w:r>
      <w:r/>
    </w:p>
    <w:p w14:paraId="4CA1849A" w14:textId="77777777">
      <w:pPr>
        <w:pBdr/>
        <w:spacing/>
        <w:ind/>
        <w:rPr/>
      </w:pPr>
      <w:r>
        <w:t xml:space="preserve">Первым этапом в проектировании системы является построение </w:t>
      </w:r>
      <w:r>
        <w:rPr>
          <w:lang w:val="en-US"/>
        </w:rPr>
        <w:t xml:space="preserve">BPMN</w:t>
      </w:r>
      <w:r>
        <w:t xml:space="preserve"> диаграммы. BPMN-диаграмма отражает детальное описание бизнес-процессов. Диаграмма представлена ниже (рис. 1).</w:t>
      </w:r>
      <w:r/>
    </w:p>
    <w:p w14:paraId="6B68DF76" w14:textId="77777777">
      <w:pPr>
        <w:pBdr/>
        <w:spacing/>
        <w:ind/>
        <w:rPr/>
      </w:pPr>
      <w:r>
        <w:t xml:space="preserve">Далее представлена таблица обозначений нотации </w:t>
      </w:r>
      <w:r>
        <w:rPr>
          <w:lang w:val="en-US"/>
        </w:rPr>
        <w:t xml:space="preserve">BPMN</w:t>
      </w:r>
      <w:r>
        <w:t xml:space="preserve">:</w:t>
      </w:r>
      <w:r/>
    </w:p>
    <w:p w14:paraId="315191B4" w14:textId="3CF61F5A">
      <w:pPr>
        <w:pStyle w:val="1215"/>
        <w:pBdr/>
        <w:spacing/>
        <w:ind/>
        <w:rPr>
          <w:rFonts w:cstheme="majorHAnsi"/>
        </w:rPr>
      </w:pPr>
      <w:r>
        <w:rPr>
          <w:rFonts w:cstheme="majorHAnsi"/>
          <w:szCs w:val="28"/>
        </w:rP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rFonts w:cstheme="majorHAnsi"/>
          <w:szCs w:val="28"/>
        </w:rPr>
        <w:t xml:space="preserve">. Обозначения в нотации </w:t>
      </w:r>
      <w:r>
        <w:rPr>
          <w:rFonts w:cstheme="majorHAnsi"/>
          <w:szCs w:val="28"/>
          <w:lang w:val="en-US"/>
        </w:rPr>
        <w:t xml:space="preserve">BPMN</w:t>
      </w:r>
      <w:r>
        <w:rPr>
          <w:rFonts w:cstheme="majorHAnsi"/>
        </w:rPr>
      </w:r>
      <w:r>
        <w:rPr>
          <w:rFonts w:cstheme="majorHAnsi"/>
        </w:rPr>
      </w:r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2689"/>
        <w:gridCol w:w="6656"/>
      </w:tblGrid>
      <w:tr>
        <w:trPr>
          <w:tblHeader/>
        </w:trPr>
        <w:tc>
          <w:tcPr>
            <w:tcBorders/>
            <w:tcW w:w="2689" w:type="dxa"/>
            <w:textDirection w:val="lrTb"/>
            <w:noWrap w:val="false"/>
          </w:tcPr>
          <w:p w14:paraId="214F6628" w14:textId="77777777">
            <w:pPr>
              <w:pBdr/>
              <w:spacing/>
              <w:ind w:firstLine="0"/>
              <w:jc w:val="center"/>
              <w:rPr/>
            </w:pPr>
            <w:r>
              <w:t xml:space="preserve">Объект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E0ED61B" w14:textId="77777777">
            <w:pPr>
              <w:pBdr/>
              <w:spacing/>
              <w:ind/>
              <w:jc w:val="center"/>
              <w:rPr/>
            </w:pPr>
            <w:r>
              <w:t xml:space="preserve">Описание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CCCE45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328317"/>
                      <wp:effectExtent l="0" t="0" r="7620" b="0"/>
                      <wp:docPr id="2" name="Рисунок 1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8703" cy="33299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29.40pt;height:25.85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11D753" w14:textId="77777777">
            <w:pPr>
              <w:pBdr/>
              <w:spacing/>
              <w:ind/>
              <w:jc w:val="center"/>
              <w:rPr/>
            </w:pPr>
            <w:r>
              <w:t xml:space="preserve">Начало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A84988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03860" cy="382971"/>
                      <wp:effectExtent l="0" t="0" r="0" b="0"/>
                      <wp:docPr id="3" name="Рисунок 1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414735" cy="39328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width:31.80pt;height:30.16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BDC8D3F" w14:textId="77777777">
            <w:pPr>
              <w:pBdr/>
              <w:spacing/>
              <w:ind/>
              <w:jc w:val="center"/>
              <w:rPr/>
            </w:pPr>
            <w:r>
              <w:t xml:space="preserve">Конец работы системы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773146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25780" cy="396186"/>
                      <wp:effectExtent l="0" t="0" r="7620" b="4445"/>
                      <wp:docPr id="4" name="Рисунок 15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4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57810" cy="42032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width:41.40pt;height:31.20pt;mso-wrap-distance-left:0.00pt;mso-wrap-distance-top:0.00pt;mso-wrap-distance-right:0.00pt;mso-wrap-distance-bottom:0.00pt;z-index:1;" stroked="false">
                      <v:imagedata r:id="rId14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4E26A31" w14:textId="77777777">
            <w:pPr>
              <w:pBdr/>
              <w:spacing/>
              <w:ind/>
              <w:jc w:val="center"/>
              <w:rPr/>
            </w:pPr>
            <w:r>
              <w:t xml:space="preserve">Процесс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3839AD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495300" cy="474945"/>
                      <wp:effectExtent l="0" t="0" r="0" b="1905"/>
                      <wp:docPr id="5" name="Рисунок 16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500749" cy="48017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4" o:spid="_x0000_s4" type="#_x0000_t75" style="width:39.00pt;height:37.4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AD8EEFE" w14:textId="77777777">
            <w:pPr>
              <w:pBdr/>
              <w:spacing/>
              <w:ind/>
              <w:jc w:val="center"/>
              <w:rPr/>
            </w:pPr>
            <w:r>
              <w:t xml:space="preserve">Хранилище данных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CBEE2F8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861060" cy="525037"/>
                      <wp:effectExtent l="0" t="0" r="0" b="8890"/>
                      <wp:docPr id="6" name="Рисунок 17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6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90971" cy="54327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5" o:spid="_x0000_s5" type="#_x0000_t75" style="width:67.80pt;height:41.34pt;mso-wrap-distance-left:0.00pt;mso-wrap-distance-top:0.00pt;mso-wrap-distance-right:0.00pt;mso-wrap-distance-bottom:0.00pt;z-index:1;" stroked="false">
                      <v:imagedata r:id="rId16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2160B5B" w14:textId="77777777">
            <w:pPr>
              <w:pBdr/>
              <w:spacing/>
              <w:ind/>
              <w:jc w:val="center"/>
              <w:rPr/>
            </w:pPr>
            <w:r>
              <w:t xml:space="preserve">Комментарий к процессу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7965EBA4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89660" cy="460674"/>
                      <wp:effectExtent l="0" t="0" r="0" b="0"/>
                      <wp:docPr id="7" name="Рисунок 18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7"/>
                              <a:stretch/>
                            </pic:blipFill>
                            <pic:spPr bwMode="auto">
                              <a:xfrm flipV="1">
                                <a:off x="0" y="0"/>
                                <a:ext cx="1152787" cy="48736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6" o:spid="_x0000_s6" type="#_x0000_t75" style="width:85.80pt;height:36.27pt;mso-wrap-distance-left:0.00pt;mso-wrap-distance-top:0.00pt;mso-wrap-distance-right:0.00pt;mso-wrap-distance-bottom:0.00pt;flip:y;z-index:1;" stroked="false">
                      <v:imagedata r:id="rId17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560DEDFC" w14:textId="77777777">
            <w:pPr>
              <w:pBdr/>
              <w:spacing/>
              <w:ind/>
              <w:jc w:val="center"/>
              <w:rPr/>
            </w:pPr>
            <w:r>
              <w:t xml:space="preserve">Обозначение</w:t>
            </w:r>
            <w:r>
              <w:rPr>
                <w:lang w:val="en-US"/>
              </w:rPr>
              <w:t xml:space="preserve"> </w:t>
            </w:r>
            <w:r>
              <w:t xml:space="preserve">глобального процесса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CA63AC6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373380" cy="463506"/>
                      <wp:effectExtent l="0" t="0" r="7620" b="0"/>
                      <wp:docPr id="8" name="Рисунок 19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8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79500" cy="47110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29.40pt;height:36.50pt;mso-wrap-distance-left:0.00pt;mso-wrap-distance-top:0.00pt;mso-wrap-distance-right:0.00pt;mso-wrap-distance-bottom:0.00pt;z-index:1;" stroked="false">
                      <v:imagedata r:id="rId18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0299693" w14:textId="77777777">
            <w:pPr>
              <w:pBdr/>
              <w:spacing/>
              <w:ind/>
              <w:jc w:val="center"/>
              <w:rPr>
                <w:lang w:val="en-US"/>
              </w:rPr>
            </w:pPr>
            <w:r>
              <w:t xml:space="preserve">Документ/отчет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5C1D894D" w14:textId="77777777">
            <w:pPr>
              <w:pBdr/>
              <w:spacing/>
              <w:ind w:firstLine="0"/>
              <w:jc w:val="center"/>
              <w:rPr/>
            </w:pP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601980" cy="498190"/>
                      <wp:effectExtent l="0" t="0" r="7620" b="0"/>
                      <wp:docPr id="9" name="Рисунок 20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9"/>
                              <a:stretch/>
                            </pic:blipFill>
                            <pic:spPr bwMode="auto">
                              <a:xfrm>
                                <a:off x="0" y="0"/>
                                <a:ext cx="613754" cy="50793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8" o:spid="_x0000_s8" type="#_x0000_t75" style="width:47.40pt;height:39.23pt;mso-wrap-distance-left:0.00pt;mso-wrap-distance-top:0.00pt;mso-wrap-distance-right:0.00pt;mso-wrap-distance-bottom:0.00pt;z-index:1;" stroked="false">
                      <v:imagedata r:id="rId19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4292596" w14:textId="77777777">
            <w:pPr>
              <w:pBdr/>
              <w:spacing/>
              <w:ind/>
              <w:jc w:val="center"/>
              <w:rPr/>
            </w:pPr>
            <w:r>
              <w:t xml:space="preserve">Условное разветвление бизнес-процесса</w:t>
            </w:r>
            <w:r/>
          </w:p>
        </w:tc>
      </w:tr>
    </w:tbl>
    <w:p w14:paraId="6AA35EF6" w14:textId="77777777">
      <w:pPr>
        <w:pBdr/>
        <w:spacing/>
        <w:ind/>
        <w:rPr/>
      </w:pPr>
      <w:r/>
      <w:r/>
    </w:p>
    <w:p w14:paraId="187EEED1" w14:textId="77777777">
      <w:pPr>
        <w:keepNext w:val="tru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453740"/>
                <wp:effectExtent l="0" t="0" r="0" b="0"/>
                <wp:docPr id="10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91985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0424" cy="44537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75pt;height:350.69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589C8D88" w14:textId="49B609C8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2</w:t>
      </w:r>
      <w:r>
        <w:fldChar w:fldCharType="end"/>
      </w:r>
      <w:r>
        <w:t xml:space="preserve">. </w:t>
      </w:r>
      <w:r>
        <w:rPr>
          <w:lang w:val="en-US"/>
        </w:rPr>
        <w:t xml:space="preserve">BPMN</w:t>
      </w:r>
      <w:r>
        <w:t xml:space="preserve"> диаграмма системы</w:t>
      </w:r>
      <w:r/>
    </w:p>
    <w:p w14:paraId="08EE90CC" w14:textId="77777777">
      <w:pPr>
        <w:pBdr/>
        <w:spacing/>
        <w:ind/>
        <w:jc w:val="both"/>
        <w:rPr/>
      </w:pPr>
      <w:r>
        <w:t xml:space="preserve"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  <w:r/>
    </w:p>
    <w:p w14:paraId="43359549" w14:textId="77777777">
      <w:pPr>
        <w:pBdr/>
        <w:spacing/>
        <w:ind/>
        <w:jc w:val="both"/>
        <w:rPr/>
      </w:pPr>
      <w:r>
        <w:t xml:space="preserve">Процесс начинается с поступления задачи от руководителя, в которо</w:t>
      </w:r>
      <w:r>
        <w:t xml:space="preserve">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  <w:r/>
    </w:p>
    <w:p w14:paraId="79ACEDAE" w14:textId="77777777">
      <w:pPr>
        <w:pBdr/>
        <w:spacing/>
        <w:ind/>
        <w:jc w:val="both"/>
        <w:rPr/>
      </w:pPr>
      <w:r>
        <w:t xml:space="preserve">Далее </w:t>
      </w:r>
      <w:r>
        <w:t xml:space="preserve">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  <w:r/>
    </w:p>
    <w:p w14:paraId="7A271615" w14:textId="77777777">
      <w:pPr>
        <w:pBdr/>
        <w:spacing/>
        <w:ind/>
        <w:jc w:val="both"/>
        <w:rPr/>
      </w:pPr>
      <w:r>
        <w:t xml:space="preserve">После входа в систему HR-специалист проводит сессию взаимодействия с кандидатом. Обязательным этапом является получение согласия на </w:t>
      </w:r>
      <w:r>
        <w:t xml:space="preserve">обработку персональных данных, после чего осуществляется сбор мультимодальных данных (видеопоток и аудиопоток).</w:t>
      </w:r>
      <w:r/>
    </w:p>
    <w:p w14:paraId="488716CB" w14:textId="77777777">
      <w:pPr>
        <w:pBdr/>
        <w:spacing/>
        <w:ind/>
        <w:jc w:val="both"/>
        <w:rPr/>
      </w:pPr>
      <w:r>
        <w:t xml:space="preserve"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  <w:r/>
    </w:p>
    <w:p w14:paraId="01824AA2" w14:textId="77777777">
      <w:pPr>
        <w:pBdr/>
        <w:spacing/>
        <w:ind/>
        <w:jc w:val="both"/>
        <w:rPr/>
      </w:pPr>
      <w:r>
        <w:t xml:space="preserve"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  <w:r/>
    </w:p>
    <w:p w14:paraId="7E75D701" w14:textId="77777777">
      <w:pPr>
        <w:pBdr/>
        <w:spacing/>
        <w:ind/>
        <w:jc w:val="both"/>
        <w:rPr/>
      </w:pPr>
      <w:r>
        <w:t xml:space="preserve">Завершающим этапом является отправка уведомления о результатах руководителю.</w:t>
      </w:r>
      <w:r/>
    </w:p>
    <w:p w14:paraId="09C63D60" w14:textId="77777777">
      <w:pPr>
        <w:pBdr/>
        <w:spacing/>
        <w:ind/>
        <w:jc w:val="both"/>
        <w:rPr>
          <w:highlight w:val="none"/>
        </w:rPr>
      </w:pPr>
      <w:r>
        <w:t xml:space="preserve">Таким образом, диаграмма отражает полный цикл: от постановки задачи руководителем до формирования решения и передачи результатов.</w:t>
      </w:r>
      <w:r>
        <w:rPr>
          <w:highlight w:val="none"/>
        </w:rPr>
      </w:r>
      <w:r>
        <w:rPr>
          <w:highlight w:val="none"/>
        </w:rPr>
      </w:r>
    </w:p>
    <w:p w14:paraId="465BFC85">
      <w:pPr>
        <w:pStyle w:val="988"/>
        <w:pBdr/>
        <w:spacing/>
        <w:ind w:firstLine="709"/>
        <w:rPr/>
      </w:pPr>
      <w:r>
        <w:rPr>
          <w:lang w:val="en-US"/>
        </w:rPr>
        <w:t xml:space="preserve">SADT</w:t>
      </w:r>
      <w:r>
        <w:t xml:space="preserve">-диаграмма</w:t>
      </w:r>
      <w:r/>
    </w:p>
    <w:p w14:paraId="3B04C74A" w14:textId="77777777">
      <w:pPr>
        <w:pBdr/>
        <w:spacing/>
        <w:ind w:firstLine="0"/>
        <w:jc w:val="center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" behindDoc="0" locked="0" layoutInCell="1" allowOverlap="1">
                <wp:simplePos x="0" y="0"/>
                <wp:positionH relativeFrom="column">
                  <wp:posOffset>-121285</wp:posOffset>
                </wp:positionH>
                <wp:positionV relativeFrom="paragraph">
                  <wp:posOffset>0</wp:posOffset>
                </wp:positionV>
                <wp:extent cx="5940424" cy="4978517"/>
                <wp:effectExtent l="0" t="0" r="0" b="0"/>
                <wp:wrapTopAndBottom/>
                <wp:docPr id="11" name="Рисунок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0670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0424" cy="49785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11264;o:allowoverlap:true;o:allowincell:true;mso-position-horizontal-relative:text;margin-left:-9.55pt;mso-position-horizontal:absolute;mso-position-vertical-relative:text;margin-top:0.00pt;mso-position-vertical:absolute;width:467.75pt;height:392.01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/>
    </w:p>
    <w:p w14:paraId="415E4264" w14:textId="04E5813E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IDEF0</w:t>
      </w:r>
      <w:r>
        <w:rPr>
          <w:b/>
          <w:bCs/>
        </w:rPr>
        <w:t xml:space="preserve"> </w:t>
      </w:r>
      <w:r>
        <w:t xml:space="preserve">диаграмма системы</w:t>
      </w:r>
      <w:r/>
    </w:p>
    <w:p w14:paraId="5825CE5E" w14:textId="77777777">
      <w:pPr>
        <w:pBdr/>
        <w:spacing/>
        <w:ind/>
        <w:rPr/>
      </w:pPr>
      <w:r>
        <w:t xml:space="preserve"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  <w:r/>
    </w:p>
    <w:p w14:paraId="3D6AD666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Входы:</w:t>
      </w:r>
      <w:r/>
    </w:p>
    <w:p w14:paraId="46AFD042" w14:textId="77777777">
      <w:pPr>
        <w:pBdr/>
        <w:spacing/>
        <w:ind/>
        <w:rPr/>
      </w:pPr>
      <w:r>
        <w:t xml:space="preserve">пользовательский запрос;</w:t>
      </w:r>
      <w:r/>
    </w:p>
    <w:p w14:paraId="61D55F92" w14:textId="77777777">
      <w:pPr>
        <w:pBdr/>
        <w:spacing/>
        <w:ind/>
        <w:rPr/>
      </w:pPr>
      <w:r>
        <w:t xml:space="preserve">список участников;</w:t>
      </w:r>
      <w:r/>
    </w:p>
    <w:p w14:paraId="51C05DF2" w14:textId="77777777">
      <w:pPr>
        <w:pBdr/>
        <w:spacing/>
        <w:ind/>
        <w:rPr/>
      </w:pPr>
      <w:r>
        <w:t xml:space="preserve">настройки конфигурации.</w:t>
      </w:r>
      <w:r/>
    </w:p>
    <w:p w14:paraId="5BE0FB0F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Выходы:</w:t>
      </w:r>
      <w:r/>
    </w:p>
    <w:p w14:paraId="610C48BC" w14:textId="77777777">
      <w:pPr>
        <w:pBdr/>
        <w:spacing/>
        <w:ind/>
        <w:rPr/>
      </w:pPr>
      <w:r>
        <w:t xml:space="preserve">аналитический отчёт.</w:t>
      </w:r>
      <w:r/>
    </w:p>
    <w:p w14:paraId="2F4F4FC8" w14:textId="77777777">
      <w:pPr>
        <w:pStyle w:val="1179"/>
        <w:numPr>
          <w:ilvl w:val="0"/>
          <w:numId w:val="110"/>
        </w:numPr>
        <w:pBdr/>
        <w:spacing/>
        <w:ind w:firstLine="709" w:left="0"/>
        <w:rPr/>
      </w:pPr>
      <w:r>
        <w:t xml:space="preserve">Управляющие факторы:</w:t>
      </w:r>
      <w:r/>
    </w:p>
    <w:p w14:paraId="10B46C53" w14:textId="77777777">
      <w:pPr>
        <w:pBdr/>
        <w:spacing/>
        <w:ind/>
        <w:rPr/>
      </w:pPr>
      <w:r>
        <w:t xml:space="preserve">нормативные документы (152-ФЗ, 149-ФЗ);</w:t>
      </w:r>
      <w:r/>
    </w:p>
    <w:p w14:paraId="74AC5642" w14:textId="77777777">
      <w:pPr>
        <w:pBdr/>
        <w:spacing/>
        <w:ind/>
        <w:rPr/>
      </w:pPr>
      <w:r>
        <w:t xml:space="preserve">алгоритмы детекции;</w:t>
      </w:r>
      <w:r/>
    </w:p>
    <w:p w14:paraId="12762554" w14:textId="77777777">
      <w:pPr>
        <w:pBdr/>
        <w:spacing/>
        <w:ind/>
        <w:rPr/>
      </w:pPr>
      <w:r>
        <w:t xml:space="preserve">модели и алгоритмы анализа эмоций;</w:t>
      </w:r>
      <w:r/>
    </w:p>
    <w:p w14:paraId="5982CB06" w14:textId="77777777">
      <w:pPr>
        <w:pBdr/>
        <w:spacing/>
        <w:ind/>
        <w:rPr/>
      </w:pPr>
      <w:r>
        <w:t xml:space="preserve">форма отчёта.</w:t>
      </w:r>
      <w:r/>
    </w:p>
    <w:p w14:paraId="09B39846" w14:textId="77777777">
      <w:pPr>
        <w:pStyle w:val="1179"/>
        <w:numPr>
          <w:ilvl w:val="0"/>
          <w:numId w:val="109"/>
        </w:numPr>
        <w:pBdr/>
        <w:spacing/>
        <w:ind w:firstLine="709" w:left="0"/>
        <w:rPr/>
      </w:pPr>
      <w:r>
        <w:t xml:space="preserve">Механизмы:</w:t>
      </w:r>
      <w:r/>
    </w:p>
    <w:p w14:paraId="49E568E8" w14:textId="77777777">
      <w:pPr>
        <w:pBdr/>
        <w:spacing/>
        <w:ind/>
        <w:rPr/>
      </w:pPr>
      <w:r>
        <w:t xml:space="preserve">веб-камера;</w:t>
      </w:r>
      <w:r/>
    </w:p>
    <w:p w14:paraId="00F65DF5" w14:textId="77777777">
      <w:pPr>
        <w:pBdr/>
        <w:spacing/>
        <w:ind/>
        <w:rPr/>
      </w:pPr>
      <w:r>
        <w:t xml:space="preserve">сервер;</w:t>
      </w:r>
      <w:r/>
    </w:p>
    <w:p w14:paraId="067F3309" w14:textId="77777777">
      <w:pPr>
        <w:pBdr/>
        <w:spacing/>
        <w:ind/>
        <w:rPr/>
      </w:pPr>
      <w:r>
        <w:t xml:space="preserve">клиентское приложение;</w:t>
      </w:r>
      <w:r/>
    </w:p>
    <w:p w14:paraId="58D58822" w14:textId="77777777">
      <w:pPr>
        <w:pBdr/>
        <w:spacing/>
        <w:ind/>
        <w:rPr/>
      </w:pPr>
      <w:r>
        <w:t xml:space="preserve">пользователь (HR-специалист).</w:t>
      </w:r>
      <w:r/>
    </w:p>
    <w:p w14:paraId="12D4579B" w14:textId="77777777">
      <w:pPr>
        <w:pBdr/>
        <w:spacing/>
        <w:ind/>
        <w:rPr/>
      </w:pPr>
      <w:r>
        <w:t xml:space="preserve">В рамках данной модели система выполняет преобразование входной информации, поступающей от пользователя и</w:t>
      </w:r>
      <w:r>
        <w:t xml:space="preserve">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  <w:r/>
    </w:p>
    <w:p w14:paraId="773181F6" w14:textId="77777777">
      <w:pPr>
        <w:pBdr/>
        <w:spacing/>
        <w:ind/>
        <w:rPr/>
      </w:pPr>
      <w:r>
        <w:t xml:space="preserve"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  <w:r/>
    </w:p>
    <w:p w14:paraId="4153C476" w14:textId="77777777">
      <w:pPr>
        <w:pBdr/>
        <w:spacing/>
        <w:ind/>
        <w:rPr/>
      </w:pPr>
      <w:r>
        <w:t xml:space="preserve"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  <w:r/>
    </w:p>
    <w:p w14:paraId="45A4B3B7" w14:textId="77777777">
      <w:pPr>
        <w:pStyle w:val="988"/>
        <w:pBdr/>
        <w:spacing/>
        <w:ind w:firstLine="709"/>
        <w:rPr/>
      </w:pPr>
      <w:r>
        <w:t xml:space="preserve">DFD-диаграмма</w:t>
      </w:r>
      <w:r/>
    </w:p>
    <w:p w14:paraId="5A8F4CF2" w14:textId="77777777">
      <w:pPr>
        <w:pBdr/>
        <w:spacing/>
        <w:ind/>
        <w:rPr>
          <w:lang w:eastAsia="en-US" w:bidi="he-IL"/>
        </w:rPr>
      </w:pPr>
      <w:r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  <w:r>
        <w:rPr>
          <w:lang w:eastAsia="en-US" w:bidi="he-IL"/>
        </w:rPr>
      </w:r>
      <w:r>
        <w:rPr>
          <w:lang w:eastAsia="en-US" w:bidi="he-IL"/>
        </w:rPr>
      </w:r>
    </w:p>
    <w:p w14:paraId="4687B51C" w14:textId="77777777">
      <w:pPr>
        <w:pBdr/>
        <w:spacing/>
        <w:ind w:firstLine="0"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6725" cy="2743200"/>
                <wp:effectExtent l="0" t="0" r="0" b="0"/>
                <wp:docPr id="12" name="Рисунок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444641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276724" cy="2743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336.75pt;height:216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5F3BBACD" w14:textId="7160935F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</w:t>
      </w:r>
      <w:r>
        <w:rPr>
          <w:lang w:val="en-US"/>
        </w:rPr>
        <w:t xml:space="preserve">DFD</w:t>
      </w:r>
      <w:r>
        <w:t xml:space="preserve"> диаграмма системы</w:t>
      </w:r>
      <w:r/>
    </w:p>
    <w:p w14:paraId="117A3D31" w14:textId="77777777">
      <w:pPr>
        <w:pBdr/>
        <w:spacing/>
        <w:ind/>
        <w:rPr/>
      </w:pPr>
      <w:r>
        <w:t xml:space="preserve">DFD-диаграмма включает следующие компоненты:</w:t>
      </w:r>
      <w:r/>
    </w:p>
    <w:p w14:paraId="198A37CD" w14:textId="77777777">
      <w:pPr>
        <w:pStyle w:val="1179"/>
        <w:numPr>
          <w:ilvl w:val="0"/>
          <w:numId w:val="66"/>
        </w:numPr>
        <w:pBdr/>
        <w:spacing/>
        <w:ind w:firstLine="709" w:left="0"/>
        <w:rPr/>
      </w:pPr>
      <w:r>
        <w:rPr>
          <w:b/>
          <w:bCs/>
        </w:rPr>
        <w:t xml:space="preserve">Внешние сущности</w:t>
      </w:r>
      <w:r>
        <w:t xml:space="preserve">: </w:t>
      </w:r>
      <w:r/>
    </w:p>
    <w:p w14:paraId="668B7362" w14:textId="77777777">
      <w:pPr>
        <w:pBdr/>
        <w:spacing/>
        <w:ind/>
        <w:rPr/>
      </w:pPr>
      <w:r>
        <w:rPr>
          <w:b/>
          <w:bCs/>
        </w:rPr>
        <w:t xml:space="preserve">HR-менеджер</w:t>
      </w:r>
      <w:r>
        <w:t xml:space="preserve">: Инициирует</w:t>
      </w:r>
      <w:r>
        <w:t xml:space="preserve"> запрос на анализ и получает отчёт.</w:t>
      </w:r>
      <w:r/>
    </w:p>
    <w:p w14:paraId="0ED6747C" w14:textId="77777777">
      <w:pPr>
        <w:pBdr/>
        <w:spacing/>
        <w:ind/>
        <w:rPr/>
      </w:pPr>
      <w:r>
        <w:rPr>
          <w:b/>
          <w:bCs/>
        </w:rPr>
        <w:t xml:space="preserve">Источник данных</w:t>
      </w:r>
      <w:r>
        <w:t xml:space="preserve">: Камера и микрофон, предоставляющие видео- и аудиопотоки.</w:t>
      </w:r>
      <w:r/>
    </w:p>
    <w:p w14:paraId="543F7284" w14:textId="77777777">
      <w:pPr>
        <w:pStyle w:val="1179"/>
        <w:numPr>
          <w:ilvl w:val="0"/>
          <w:numId w:val="65"/>
        </w:numPr>
        <w:pBdr/>
        <w:spacing/>
        <w:ind w:firstLine="709" w:left="0"/>
        <w:rPr/>
      </w:pPr>
      <w:r>
        <w:rPr>
          <w:b/>
          <w:bCs/>
        </w:rPr>
        <w:t xml:space="preserve">Процессы</w:t>
      </w:r>
      <w:r>
        <w:t xml:space="preserve">: </w:t>
      </w:r>
      <w:r/>
    </w:p>
    <w:p w14:paraId="21191802" w14:textId="77777777">
      <w:pPr>
        <w:pBdr/>
        <w:spacing/>
        <w:ind/>
        <w:rPr/>
      </w:pPr>
      <w:r>
        <w:rPr>
          <w:b/>
          <w:bCs/>
        </w:rPr>
        <w:t xml:space="preserve">P1: Сбор данных</w:t>
      </w:r>
      <w:r>
        <w:t xml:space="preserve">: Получение видео- и аудиопотоков, их предварительная обработка (например, сжатие или фильтрация).</w:t>
      </w:r>
      <w:r/>
    </w:p>
    <w:p w14:paraId="5ABAC756" w14:textId="77777777">
      <w:pPr>
        <w:pBdr/>
        <w:spacing/>
        <w:ind/>
        <w:rPr/>
      </w:pPr>
      <w:r>
        <w:rPr>
          <w:b/>
          <w:bCs/>
        </w:rPr>
        <w:t xml:space="preserve">P2: Обработка данных</w:t>
      </w:r>
      <w:r>
        <w:t xml:space="preserve">: Извлечение признаков из видео (например, ключевые точки лица) и аудио (например, MFCC-коэффициенты).</w:t>
      </w:r>
      <w:r/>
    </w:p>
    <w:p w14:paraId="4A7E1A70" w14:textId="77777777">
      <w:pPr>
        <w:pBdr/>
        <w:spacing/>
        <w:ind/>
        <w:rPr/>
      </w:pPr>
      <w:r>
        <w:rPr>
          <w:b/>
          <w:bCs/>
        </w:rPr>
        <w:t xml:space="preserve">P3: Анализ данных</w:t>
      </w:r>
      <w:r>
        <w:t xml:space="preserve">: Классификация эмоций с использованием нейронной сети на основе обработанных данных.</w:t>
      </w:r>
      <w:r/>
    </w:p>
    <w:p w14:paraId="62C91F9D" w14:textId="77777777">
      <w:pPr>
        <w:pBdr/>
        <w:spacing/>
        <w:ind/>
        <w:rPr/>
      </w:pPr>
      <w:r>
        <w:rPr>
          <w:b/>
          <w:bCs/>
        </w:rPr>
        <w:t xml:space="preserve">P4: Формирование отчёта</w:t>
      </w:r>
      <w:r>
        <w:t xml:space="preserve">: Создание отчёта с результатами анализа (например, статистика эмоций).</w:t>
      </w:r>
      <w:r/>
    </w:p>
    <w:p w14:paraId="58CEBD93" w14:textId="77777777">
      <w:pPr>
        <w:pStyle w:val="1179"/>
        <w:numPr>
          <w:ilvl w:val="0"/>
          <w:numId w:val="64"/>
        </w:numPr>
        <w:pBdr/>
        <w:spacing/>
        <w:ind w:firstLine="709" w:left="0"/>
        <w:rPr/>
      </w:pPr>
      <w:r>
        <w:rPr>
          <w:b/>
          <w:bCs/>
        </w:rPr>
        <w:t xml:space="preserve">Хранилища данных</w:t>
      </w:r>
      <w:r>
        <w:t xml:space="preserve">: </w:t>
      </w:r>
      <w:r/>
    </w:p>
    <w:p w14:paraId="0E4B8DB1" w14:textId="77777777">
      <w:pPr>
        <w:pBdr/>
        <w:spacing/>
        <w:ind/>
        <w:rPr/>
      </w:pPr>
      <w:r>
        <w:rPr>
          <w:b/>
          <w:bCs/>
        </w:rPr>
        <w:t xml:space="preserve">D2: Отчёт</w:t>
      </w:r>
      <w:r>
        <w:t xml:space="preserve">: Содержит</w:t>
      </w:r>
      <w:r>
        <w:t xml:space="preserve"> итоговый отчёт, доступный HR-менеджеру.</w:t>
      </w:r>
      <w:r/>
    </w:p>
    <w:p w14:paraId="03877840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rPr>
          <w:b/>
          <w:bCs/>
        </w:rPr>
        <w:t xml:space="preserve">Потоки данных</w:t>
      </w:r>
      <w:r>
        <w:t xml:space="preserve">: </w:t>
      </w:r>
      <w:r/>
    </w:p>
    <w:p w14:paraId="7F1CE485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Видео- и аудиопотоки от источника к процессу сбора.</w:t>
      </w:r>
      <w:r/>
    </w:p>
    <w:p w14:paraId="1277C824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Сырые данные от сбора к обработке.</w:t>
      </w:r>
      <w:r/>
    </w:p>
    <w:p w14:paraId="1845D071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Обработанные данные от обработки к базе данных и анализу.</w:t>
      </w:r>
      <w:r/>
    </w:p>
    <w:p w14:paraId="495A3DD7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Результаты анализа от анализа к базе данных и формированию отчёта.</w:t>
      </w:r>
      <w:r/>
    </w:p>
    <w:p w14:paraId="26034330" w14:textId="77777777">
      <w:pPr>
        <w:pStyle w:val="1179"/>
        <w:numPr>
          <w:ilvl w:val="0"/>
          <w:numId w:val="63"/>
        </w:numPr>
        <w:pBdr/>
        <w:spacing/>
        <w:ind w:firstLine="709" w:left="0"/>
        <w:rPr/>
      </w:pPr>
      <w:r>
        <w:t xml:space="preserve">Отчёт от формирования к HR-менеджеру.</w:t>
      </w:r>
      <w:r/>
    </w:p>
    <w:p w14:paraId="6635595C" w14:textId="77777777">
      <w:pPr>
        <w:pBdr/>
        <w:spacing/>
        <w:ind/>
        <w:rPr/>
      </w:pPr>
      <w:r>
        <w:t xml:space="preserve">Диаграмма наглядно иллюстрирует, как данные движутся от ввода (камера, микрофон) через обработку и анализ к выводу (отчёт для HR-менеджера).</w:t>
      </w:r>
      <w:r/>
    </w:p>
    <w:p w14:paraId="27B1FEDB" w14:textId="77777777">
      <w:pPr>
        <w:pBdr/>
        <w:spacing/>
        <w:ind/>
        <w:rPr/>
      </w:pPr>
      <w:r>
        <w:br w:type="page" w:clear="all"/>
      </w:r>
      <w:r/>
    </w:p>
    <w:p w14:paraId="728AE8A1" w14:textId="77777777">
      <w:pPr>
        <w:pStyle w:val="987"/>
        <w:pBdr/>
        <w:spacing/>
        <w:ind/>
        <w:rPr/>
      </w:pPr>
      <w:r/>
      <w:bookmarkStart w:id="6" w:name="_Toc6"/>
      <w:r>
        <w:t xml:space="preserve">СХЕМА ИНТЕРФЕЙСА</w:t>
      </w:r>
      <w:bookmarkEnd w:id="6"/>
      <w:r/>
      <w:r/>
    </w:p>
    <w:p w14:paraId="560B56DB" w14:textId="77777777">
      <w:pPr>
        <w:pBdr/>
        <w:spacing/>
        <w:ind/>
        <w:jc w:val="center"/>
        <w:rPr>
          <w:highlight w:val="none"/>
        </w:rPr>
      </w:pPr>
      <w:r>
        <w:t xml:space="preserve">Для определения концепции взаимодействия с пользователем разработан прототип интерфейса системы в WPF. Схема представлена ниже</w:t>
      </w:r>
      <w:r>
        <w:t xml:space="preserve">.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91025" cy="258127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680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391024" cy="2581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45.75pt;height:203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573B34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5</w:t>
      </w:r>
      <w:r>
        <w:fldChar w:fldCharType="end"/>
      </w:r>
      <w:r>
        <w:t xml:space="preserve">. Схема интерфейса системы</w:t>
      </w:r>
      <w:r>
        <w:rPr>
          <w:highlight w:val="none"/>
        </w:rPr>
      </w:r>
      <w:r>
        <w:rPr>
          <w:highlight w:val="none"/>
        </w:rPr>
      </w:r>
    </w:p>
    <w:p w14:paraId="57A05B68">
      <w:pPr>
        <w:suppressLineNumbers w:val="false"/>
        <w:pBdr/>
        <w:spacing/>
        <w:ind/>
        <w:rPr/>
      </w:pPr>
      <w:r>
        <w:rPr>
          <w:highlight w:val="none"/>
        </w:rPr>
        <w:t xml:space="preserve">Проектирование пользовательского интерфейса осуществлялось с учётом эргономических требований и принципов юзабилити. Основной акцент сделан на наглядности отображения данных в реальном времени и минимизации количества кликов для доступа к отчётам. Разработ</w:t>
      </w:r>
      <w:r>
        <w:rPr>
          <w:highlight w:val="none"/>
        </w:rPr>
        <w:t xml:space="preserve">ка велась с использованием технологии WPF (Windows Presentation Foundation), что обеспечило гибкость настройки элементов управления и высокую производительность при отображении видеопотока.</w:t>
      </w:r>
      <w:r>
        <w:rPr>
          <w:highlight w:val="none"/>
        </w:rPr>
      </w:r>
    </w:p>
    <w:p w14:paraId="26AC38D2">
      <w:pPr>
        <w:suppressLineNumbers w:val="false"/>
        <w:pBdr/>
        <w:spacing/>
        <w:ind/>
        <w:rPr/>
      </w:pPr>
      <w:r>
        <w:rPr>
          <w:highlight w:val="none"/>
        </w:rPr>
        <w:t xml:space="preserve">Интерфейс системы разделён на логические модули: авторизация, планирование сессий, проведение анализа и просмотр отчётов. Навигация между разделами реализована через боковое меню, доступное на всех страницах системы после входа.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6CE7B6C">
      <w:pPr>
        <w:suppressLineNumbers w:val="false"/>
        <w:pBdr/>
        <w:spacing/>
        <w:ind w:firstLine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347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7.75pt;height:292.34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6</w:t>
      </w:r>
      <w:r>
        <w:fldChar w:fldCharType="end"/>
      </w:r>
      <w:r>
        <w:t xml:space="preserve">. </w:t>
      </w:r>
      <w:r>
        <w:t xml:space="preserve">Страница </w:t>
      </w:r>
      <w:r>
        <w:rPr>
          <w:lang w:val="ru-RU"/>
        </w:rPr>
        <w:t xml:space="preserve">аутентификации</w:t>
      </w:r>
      <w:r/>
    </w:p>
    <w:p w14:paraId="4C7D6542">
      <w:pPr>
        <w:suppressLineNumbers w:val="false"/>
        <w:pBdr/>
        <w:spacing/>
        <w:ind/>
        <w:jc w:val="center"/>
        <w:rPr/>
      </w:pPr>
      <w:r/>
      <w:r/>
    </w:p>
    <w:p w14:paraId="742930FD">
      <w:pPr>
        <w:suppressLineNumbers w:val="false"/>
        <w:pBdr/>
        <w:spacing/>
        <w:ind w:firstLine="0"/>
        <w:jc w:val="left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67754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7.75pt;height:292.34pt;mso-wrap-distance-left:0.00pt;mso-wrap-distance-top:0.00pt;mso-wrap-distance-right:0.00pt;mso-wrap-distance-bottom:0.00pt;rotation:0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7</w:t>
      </w:r>
      <w:r>
        <w:fldChar w:fldCharType="end"/>
      </w:r>
      <w:r>
        <w:t xml:space="preserve">. Страница регистрации</w:t>
      </w:r>
      <w:r/>
    </w:p>
    <w:p w14:paraId="69B2A172">
      <w:pPr>
        <w:suppressLineNumbers w:val="false"/>
        <w:pBdr/>
        <w:spacing/>
        <w:ind/>
        <w:jc w:val="center"/>
        <w:rPr>
          <w14:ligatures w14:val="none"/>
        </w:rPr>
      </w:pPr>
      <w:r/>
      <w:r>
        <w:t xml:space="preserve">Процедура регистрации (Рисунок 7) доступна только для администраторов системы. При создании новой учётной записи HR-специалиста указывается роль пользователя, что определяет уровень доступа к функциям системы (например, просмотр отчётов или управление сесси</w:t>
      </w:r>
      <w:r>
        <w:t xml:space="preserve">ями)</w:t>
      </w:r>
      <w:r/>
      <w:r/>
    </w:p>
    <w:p w14:paraId="1D49AE7A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568626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7.75pt;height:314.67pt;mso-wrap-distance-left:0.00pt;mso-wrap-distance-top:0.00pt;mso-wrap-distance-right:0.00pt;mso-wrap-distance-bottom:0.00pt;rotation:0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8</w:t>
      </w:r>
      <w:r>
        <w:fldChar w:fldCharType="end"/>
      </w:r>
      <w:r>
        <w:t xml:space="preserve">. Главная страница</w:t>
      </w:r>
      <w:r/>
    </w:p>
    <w:p w14:paraId="1967CAEF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Главное окно системы (Рисунок 8) содержит навигационное меню с доступом к основным разделам: «Планирование», «Текущие сессии», «Архив отчётов» и «Настройки». В центральной части отображается сводная информация: количество запланированных сессий на сегодня, </w:t>
      </w:r>
      <w:r>
        <w:rPr>
          <w:highlight w:val="none"/>
        </w:rPr>
        <w:t xml:space="preserve">последние проведённые анализы и системные уведомления.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CAB309E">
      <w:pPr>
        <w:suppressLineNumbers w:val="false"/>
        <w:pBdr/>
        <w:spacing/>
        <w:ind/>
        <w:jc w:val="center"/>
        <w:rPr/>
      </w:pPr>
      <w:r/>
      <w:r/>
    </w:p>
    <w:p w14:paraId="351F4949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74410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7.75pt;height:314.67pt;mso-wrap-distance-left:0.00pt;mso-wrap-distance-top:0.00pt;mso-wrap-distance-right:0.00pt;mso-wrap-distance-bottom:0.00pt;rotation:0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9</w:t>
      </w:r>
      <w:r>
        <w:fldChar w:fldCharType="end"/>
      </w:r>
      <w:r>
        <w:t xml:space="preserve">. Окно планирования конфереции</w:t>
      </w:r>
      <w:r/>
    </w:p>
    <w:p w14:paraId="5BC21EC8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Модуль планирования (Рисунок 9) позволяет HR-специалисту создать новую сессию оценки. Указываются дата и время, список участников, тип сессии (собеседование, мониторинг, встреча). Система автоматически проверяет доступность оборудования (камеры, микрофоны) </w:t>
      </w:r>
      <w:r>
        <w:rPr>
          <w:highlight w:val="none"/>
        </w:rPr>
        <w:t xml:space="preserve">перед началом сессии.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C7C9EF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6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158713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712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7.75pt;height:292.34pt;mso-wrap-distance-left:0.00pt;mso-wrap-distance-top:0.00pt;mso-wrap-distance-right:0.00pt;mso-wrap-distance-bottom:0.00pt;rotation:0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10</w:t>
      </w:r>
      <w:r>
        <w:fldChar w:fldCharType="end"/>
      </w:r>
      <w:r>
        <w:t xml:space="preserve">. Страница конференции</w:t>
      </w:r>
      <w:r/>
    </w:p>
    <w:p w14:paraId="7A583EF3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В окне конференции (Рисунок 10) реализуется основной функционал захвата данных. Ключевым элементом является виджет отображения эмоций в реальном времени, который визуализирует текущее состояние кандидата с помощью цветовой индикации и графиков.</w:t>
      </w:r>
      <w:r>
        <w:rPr>
          <w:highlight w:val="none"/>
        </w:rPr>
      </w:r>
    </w:p>
    <w:p w14:paraId="2D2D073C">
      <w:pPr>
        <w:suppressLineNumbers w:val="false"/>
        <w:pBdr/>
        <w:spacing/>
        <w:ind w:firstLine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09332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9767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40933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7.75pt;height:322.31pt;mso-wrap-distance-left:0.00pt;mso-wrap-distance-top:0.00pt;mso-wrap-distance-right:0.00pt;mso-wrap-distance-bottom:0.00pt;rotation:0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11</w:t>
      </w:r>
      <w:r>
        <w:fldChar w:fldCharType="end"/>
      </w:r>
      <w:r>
        <w:t xml:space="preserve">. Дэшборд с отчетами по отдельному звонку</w:t>
      </w:r>
      <w:r/>
    </w:p>
    <w:p w14:paraId="0F33A5DF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По итогам сессии формируется детализированный отчёт (Рисунок 11), где представлены графики распределения эмоций по временной шкале. HR-специалист может просмотреть пиковые значения (например, моменты максимального стресса) и перейти к соответствующему фрагм</w:t>
      </w:r>
      <w:r>
        <w:rPr>
          <w:highlight w:val="none"/>
        </w:rPr>
        <w:t xml:space="preserve">енту записи</w:t>
      </w:r>
      <w:r>
        <w:rPr>
          <w:highlight w:val="none"/>
        </w:rPr>
      </w:r>
      <w:r>
        <w:rPr>
          <w:highlight w:val="none"/>
        </w:rPr>
      </w:r>
    </w:p>
    <w:p w14:paraId="76071C15">
      <w:pPr>
        <w:suppressLineNumbers w:val="false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4452AFF8">
      <w:pPr>
        <w:suppressLineNumbers w:val="false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712765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83161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0424" cy="37127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7.75pt;height:292.34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/>
    </w:p>
    <w:p w14:paraId="4C98EF8D">
      <w:pPr>
        <w:pStyle w:val="1217"/>
        <w:suppressLineNumbers w:val="false"/>
        <w:pBdr/>
        <w:spacing/>
        <w:ind/>
        <w:jc w:val="center"/>
        <w:rPr>
          <w:highlight w:val="none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12</w:t>
      </w:r>
      <w:r>
        <w:fldChar w:fldCharType="end"/>
      </w:r>
      <w:r>
        <w:t xml:space="preserve">. Дэшборд с суммарным отчетом</w:t>
      </w:r>
      <w:r/>
    </w:p>
    <w:p w14:paraId="2F59C414">
      <w:pPr>
        <w:suppressLineNumbers w:val="false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Сводный дэшборд (Рисунок 12) агрегирует данные по нескольким сессиям. Это позволяет руководителям оценивать эмоциональный климат в коллективе за длительный период, выявлять тенденции и принимать управленческие решения на основе объективных метрик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4590BF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130394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0424" cy="39962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7.75pt;height:314.67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13</w:t>
      </w:r>
      <w:r>
        <w:fldChar w:fldCharType="end"/>
      </w:r>
      <w:r>
        <w:t xml:space="preserve">. Отчет в реальном времени во время конференции</w:t>
      </w:r>
      <w:r/>
    </w:p>
    <w:p w14:paraId="2119E9D7">
      <w:pPr>
        <w:suppressLineNumbers w:val="false"/>
        <w:pBdr/>
        <w:spacing/>
        <w:ind w:firstLine="0"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99628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83542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rot="0" flipH="0" flipV="0">
                          <a:off x="0" y="0"/>
                          <a:ext cx="5940424" cy="3996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7.75pt;height:314.67pt;mso-wrap-distance-left:0.00pt;mso-wrap-distance-top:0.00pt;mso-wrap-distance-right:0.00pt;mso-wrap-distance-bottom:0.00pt;rotation:0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98EF8D">
      <w:pPr>
        <w:pStyle w:val="1217"/>
        <w:suppressLineNumbers w:val="false"/>
        <w:pBdr/>
        <w:spacing/>
        <w:ind/>
        <w:jc w:val="center"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14</w:t>
      </w:r>
      <w:r>
        <w:fldChar w:fldCharType="end"/>
      </w:r>
      <w:r>
        <w:t xml:space="preserve">. Окно транскрибации</w:t>
      </w:r>
      <w:r/>
    </w:p>
    <w:p w14:paraId="58B43F3F">
      <w:pPr>
        <w:suppressLineNumbers w:val="false"/>
        <w:pBdr/>
        <w:spacing/>
        <w:ind/>
        <w:rPr/>
      </w:pPr>
      <w:r>
        <w:t xml:space="preserve">Окно транскрибации (Рисунок 14) предоставляет текстовую расшифровку речи с привязкой к временным меткам. Каждая реплика сопровождается оценкой тональности (позитивная/нейтральная/негативная). Предусмотрена возможность экспорта транскрибации в форматах TXT и</w:t>
      </w:r>
      <w:r>
        <w:t xml:space="preserve"> DOCX для дальнейшего анализа.</w:t>
      </w:r>
      <w:r/>
    </w:p>
    <w:p w14:paraId="75CC8BC2">
      <w:pPr>
        <w:suppressLineNumbers w:val="false"/>
        <w:pBdr/>
        <w:spacing/>
        <w:ind/>
        <w:rPr/>
      </w:pPr>
      <w:r>
        <w:t xml:space="preserve">Таким образом, разработанный интерфейс обеспечивает интуитивно понятное взаимодействие с системой, позволяя HR-специалистам эффективно использовать инструменты анализа эмоций без специальной технической подготовки.</w:t>
      </w:r>
      <w:r/>
      <w:r/>
    </w:p>
    <w:p w14:paraId="7BF1CE2C">
      <w:pPr>
        <w:pStyle w:val="1217"/>
        <w:suppressLineNumbers w:val="false"/>
        <w:pBdr/>
        <w:spacing/>
        <w:ind/>
        <w:jc w:val="center"/>
        <w:rPr/>
      </w:pPr>
      <w:r/>
      <w:r>
        <w:rPr>
          <w:lang w:bidi="ru-RU"/>
        </w:rPr>
        <w:br w:type="page" w:clear="all"/>
      </w:r>
      <w:r/>
      <w:r/>
    </w:p>
    <w:p w14:paraId="079644B0" w14:textId="77777777">
      <w:pPr>
        <w:pStyle w:val="987"/>
        <w:pBdr/>
        <w:spacing/>
        <w:ind/>
        <w:rPr>
          <w:rFonts w:cstheme="majorHAnsi"/>
        </w:rPr>
      </w:pPr>
      <w:r/>
      <w:bookmarkStart w:id="7" w:name="_Toc7"/>
      <w:r>
        <w:rPr>
          <w:rFonts w:cstheme="majorHAnsi"/>
        </w:rPr>
        <w:t xml:space="preserve">ВИДЫ ОБЕСПЕЧЕНИЯ</w:t>
      </w:r>
      <w:r>
        <w:rPr>
          <w:rFonts w:cstheme="majorHAnsi"/>
        </w:rPr>
      </w:r>
      <w:bookmarkEnd w:id="7"/>
      <w:r>
        <w:rPr>
          <w:rFonts w:cstheme="majorHAnsi"/>
        </w:rPr>
      </w:r>
      <w:r>
        <w:rPr>
          <w:rFonts w:cstheme="majorHAnsi"/>
        </w:rPr>
      </w:r>
    </w:p>
    <w:p w14:paraId="2AD5D9B3" w14:textId="77777777">
      <w:pPr>
        <w:pBdr/>
        <w:spacing/>
        <w:ind/>
        <w:rPr/>
      </w:pPr>
      <w:r>
        <w:t xml:space="preserve">Разработка мультимодальной системы р</w:t>
      </w:r>
      <w:r>
        <w:t xml:space="preserve">аспознавания эмоций человека требует комплексного подхода к обеспечению её функционирования. В данном разделе описаны лингвистическое, математическое, алгоритмическое, техническое, программное, правовое, эргономическое и информационное обеспечение системы.</w:t>
      </w:r>
      <w:r/>
    </w:p>
    <w:p w14:paraId="690D5F9F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Техническое обеспечение</w:t>
      </w:r>
      <w:r/>
    </w:p>
    <w:p w14:paraId="411A4E6C" w14:textId="77777777">
      <w:pPr>
        <w:pBdr/>
        <w:spacing/>
        <w:ind/>
        <w:rPr/>
      </w:pPr>
      <w:r>
        <w:t xml:space="preserve">Требования к клиентской</w:t>
      </w:r>
      <w:r>
        <w:rPr>
          <w:lang w:val="en-US"/>
        </w:rPr>
        <w:t xml:space="preserve"> </w:t>
      </w:r>
      <w:r>
        <w:t xml:space="preserve">системе</w:t>
      </w:r>
      <w:r/>
    </w:p>
    <w:p w14:paraId="293F6226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4 ядра (Intel Core i3 или AMD </w:t>
      </w:r>
      <w:r>
        <w:t xml:space="preserve">Ryzen</w:t>
      </w:r>
      <w:r>
        <w:t xml:space="preserve"> 3, начиная с 2015 года).</w:t>
      </w:r>
      <w:r/>
    </w:p>
    <w:p w14:paraId="7FA50845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8 ГБ.</w:t>
      </w:r>
      <w:r/>
    </w:p>
    <w:p w14:paraId="793B2F4E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 1030 или встроенная графика Intel HD Graphics 620.</w:t>
      </w:r>
      <w:r/>
    </w:p>
    <w:p w14:paraId="6E92C76F" w14:textId="77777777">
      <w:pPr>
        <w:numPr>
          <w:ilvl w:val="0"/>
          <w:numId w:val="42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50 ГБ (рекомендуется SSD).</w:t>
      </w:r>
      <w:r/>
    </w:p>
    <w:p w14:paraId="0FF9D028" w14:textId="77777777">
      <w:pPr>
        <w:pBdr/>
        <w:spacing/>
        <w:ind/>
        <w:rPr/>
      </w:pPr>
      <w:r>
        <w:t xml:space="preserve">Рекомендуемые требования</w:t>
      </w:r>
      <w:r/>
    </w:p>
    <w:p w14:paraId="7DB3587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6 ядер (Intel Core i5 или AMD </w:t>
      </w:r>
      <w:r>
        <w:t xml:space="preserve">Ryzen</w:t>
      </w:r>
      <w:r>
        <w:t xml:space="preserve"> 5, начиная с 2018 года).</w:t>
      </w:r>
      <w:r/>
    </w:p>
    <w:p w14:paraId="64567199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16 ГБ.</w:t>
      </w:r>
      <w:r/>
    </w:p>
    <w:p w14:paraId="6350F1CB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Видеокарта</w:t>
      </w:r>
      <w:r>
        <w:t xml:space="preserve">: NVIDIA GTX 1060 6 ГБ или выше</w:t>
      </w:r>
      <w:r/>
    </w:p>
    <w:p w14:paraId="3358D236" w14:textId="77777777">
      <w:pPr>
        <w:numPr>
          <w:ilvl w:val="0"/>
          <w:numId w:val="43"/>
        </w:numPr>
        <w:pBdr/>
        <w:spacing/>
        <w:ind w:firstLine="709" w:left="0"/>
        <w:rPr/>
      </w:pPr>
      <w:r>
        <w:rPr>
          <w:b/>
          <w:bCs/>
        </w:rPr>
        <w:t xml:space="preserve">Свободное место на диске</w:t>
      </w:r>
      <w:r>
        <w:t xml:space="preserve">: 100 ГБ (SSD).</w:t>
      </w:r>
      <w:r/>
    </w:p>
    <w:p w14:paraId="718536CF" w14:textId="77777777">
      <w:pPr>
        <w:pBdr/>
        <w:spacing/>
        <w:ind/>
        <w:rPr/>
      </w:pPr>
      <w:r>
        <w:t xml:space="preserve">Аппаратное обеспечение</w:t>
      </w:r>
      <w:r/>
    </w:p>
    <w:p w14:paraId="1E949132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Разрешение 1080p, частота кадров 30 </w:t>
      </w:r>
      <w:r>
        <w:t xml:space="preserve">fps</w:t>
      </w:r>
      <w:r>
        <w:t xml:space="preserve">, поддержка инфракрасного режима для работы в условиях слабого освещения.</w:t>
      </w:r>
      <w:r/>
    </w:p>
    <w:p w14:paraId="4492F784" w14:textId="77777777">
      <w:pPr>
        <w:numPr>
          <w:ilvl w:val="0"/>
          <w:numId w:val="44"/>
        </w:numPr>
        <w:pBdr/>
        <w:spacing/>
        <w:ind w:firstLine="709" w:left="0"/>
        <w:rPr/>
      </w:pPr>
      <w:r>
        <w:rPr>
          <w:b/>
          <w:bCs/>
        </w:rPr>
        <w:t xml:space="preserve">Микрофоны</w:t>
      </w:r>
      <w:r>
        <w:t xml:space="preserve">: Частота дискретизации 44.1 кГц, направленные или всенаправленные в зависимости от сценария (собеседование, мониторинг).</w:t>
      </w:r>
      <w:r/>
    </w:p>
    <w:p w14:paraId="552E6050" w14:textId="77777777">
      <w:pPr>
        <w:pBdr/>
        <w:spacing/>
        <w:ind/>
        <w:rPr/>
      </w:pPr>
      <w:r>
        <w:t xml:space="preserve">Требования к серверу для выполнения нейросетевых вычислений в реальном времени:</w:t>
      </w:r>
      <w:r/>
    </w:p>
    <w:p w14:paraId="6F31C35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GPU </w:t>
      </w:r>
      <w:r>
        <w:t xml:space="preserve">— графический ускоритель с поддержкой параллельных вычислений (CUDA/</w:t>
      </w:r>
      <w:r>
        <w:t xml:space="preserve">OpenCL</w:t>
      </w:r>
      <w:r>
        <w:t xml:space="preserve">).</w:t>
      </w:r>
      <w:r/>
    </w:p>
    <w:p w14:paraId="631FB81F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Видеопамять </w:t>
      </w:r>
      <w:r>
        <w:t xml:space="preserve">(VRAM): не менее 10–12 ГБ для обработки потоков 1080p.</w:t>
      </w:r>
      <w:r/>
    </w:p>
    <w:p w14:paraId="52E75D18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Процессор</w:t>
      </w:r>
      <w:r>
        <w:t xml:space="preserve">: от 12 </w:t>
      </w:r>
      <w:r>
        <w:t xml:space="preserve">vCPU</w:t>
      </w:r>
      <w:r>
        <w:t xml:space="preserve"> (для предобработки данных и обслуживания потоков).</w:t>
      </w:r>
      <w:r/>
    </w:p>
    <w:p w14:paraId="10EB47C6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Оперативная память</w:t>
      </w:r>
      <w:r>
        <w:t xml:space="preserve">: от 32 ГБ.</w:t>
      </w:r>
      <w:r/>
    </w:p>
    <w:p w14:paraId="2D2D398B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Накопитель</w:t>
      </w:r>
      <w:r>
        <w:t xml:space="preserve">: </w:t>
      </w:r>
      <w:r>
        <w:t xml:space="preserve">NVMe</w:t>
      </w:r>
      <w:r>
        <w:t xml:space="preserve"> SSD от 500 ГБ.</w:t>
      </w:r>
      <w:r/>
    </w:p>
    <w:p w14:paraId="3B054F54" w14:textId="77777777">
      <w:pPr>
        <w:numPr>
          <w:ilvl w:val="0"/>
          <w:numId w:val="111"/>
        </w:numPr>
        <w:pBdr/>
        <w:spacing/>
        <w:ind w:firstLine="709" w:left="0"/>
        <w:rPr/>
      </w:pPr>
      <w:r>
        <w:rPr>
          <w:b/>
          <w:bCs/>
        </w:rPr>
        <w:t xml:space="preserve">Сетевой интерфейс</w:t>
      </w:r>
      <w:r>
        <w:t xml:space="preserve">: от 1 </w:t>
      </w:r>
      <w:r>
        <w:t xml:space="preserve">Gbps</w:t>
      </w:r>
      <w:r>
        <w:t xml:space="preserve">.</w:t>
      </w:r>
      <w:r/>
    </w:p>
    <w:p w14:paraId="55C12E7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Эргономическое обеспечение</w:t>
      </w:r>
      <w:r/>
    </w:p>
    <w:p w14:paraId="6F1F9896" w14:textId="77777777">
      <w:pPr>
        <w:pBdr/>
        <w:spacing/>
        <w:ind/>
        <w:rPr/>
      </w:pPr>
      <w:r>
        <w:t xml:space="preserve">Для удобства использования системы применяются следующие решения:</w:t>
      </w:r>
      <w:r/>
    </w:p>
    <w:p w14:paraId="2A2DB625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Мониторы</w:t>
      </w:r>
      <w:r>
        <w:t xml:space="preserve">: Дисплей с диагональю от 24 дюймов, разрешением 1920x1080, частотой обновления 60 Гц для комфортного просмотра видеопотока и графиков.</w:t>
      </w:r>
      <w:r/>
    </w:p>
    <w:p w14:paraId="36B16276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Клавиатура и мышь</w:t>
      </w:r>
      <w:r>
        <w:t xml:space="preserve">: Эргономичные устройства с минимальным уровнем шума для длительной работы HR-менеджера.</w:t>
      </w:r>
      <w:r/>
    </w:p>
    <w:p w14:paraId="4E1B2B79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Камеры</w:t>
      </w:r>
      <w:r>
        <w:t xml:space="preserve">: Регулируемые крепления для точного позиционирования, угол обзора 90°.</w:t>
      </w:r>
      <w:r/>
    </w:p>
    <w:p w14:paraId="035F9C4C" w14:textId="77777777">
      <w:pPr>
        <w:numPr>
          <w:ilvl w:val="0"/>
          <w:numId w:val="51"/>
        </w:numPr>
        <w:pBdr/>
        <w:spacing/>
        <w:ind w:firstLine="709" w:left="0"/>
        <w:rPr/>
      </w:pPr>
      <w:r>
        <w:rPr>
          <w:b/>
          <w:bCs/>
        </w:rPr>
        <w:t xml:space="preserve">Интерфейс</w:t>
      </w:r>
      <w:r>
        <w:t xml:space="preserve">: Минималистичный дизайн с крупными шрифтами (не менее 14 </w:t>
      </w:r>
      <w:r>
        <w:t xml:space="preserve">pt</w:t>
      </w:r>
      <w:r>
        <w:t xml:space="preserve">), контрастными цветами (например, тёмный фон, светлый текст) и интуитивным расположением элементов управления.</w:t>
      </w:r>
      <w:r/>
    </w:p>
    <w:p w14:paraId="05FBD333" w14:textId="77777777">
      <w:pPr>
        <w:pBdr/>
        <w:spacing/>
        <w:ind/>
        <w:rPr/>
      </w:pPr>
      <w:r>
        <w:t xml:space="preserve">Эти меры снижают нагрузку на пользователя и повышают эффективность работы с системой.</w:t>
      </w:r>
      <w:r/>
    </w:p>
    <w:p w14:paraId="28E1F8DC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Программное обеспечение</w:t>
      </w:r>
      <w:r/>
    </w:p>
    <w:p w14:paraId="0014E5A5" w14:textId="77777777">
      <w:pPr>
        <w:pBdr/>
        <w:spacing/>
        <w:ind/>
        <w:rPr/>
      </w:pPr>
      <w:r>
        <w:t xml:space="preserve">Для реализации системы используются следующие программные средства:</w:t>
      </w:r>
      <w:r/>
    </w:p>
    <w:p w14:paraId="3CBA96A0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Visual Studio 2022</w:t>
      </w:r>
      <w:r>
        <w:t xml:space="preserve">: разработка на C# с использованием .NET Framework 4.7.2 или .NET 6.</w:t>
      </w:r>
      <w:r/>
    </w:p>
    <w:p w14:paraId="5D314DFE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Python 3.9+</w:t>
      </w:r>
      <w:r>
        <w:t xml:space="preserve">: реализация нейросетевых алгоритмов с библиотеками: </w:t>
      </w:r>
      <w:r/>
    </w:p>
    <w:p w14:paraId="4789F6E5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TensorFlow</w:t>
      </w:r>
      <w:r>
        <w:t xml:space="preserve"> или </w:t>
      </w:r>
      <w:r>
        <w:rPr>
          <w:b/>
          <w:bCs/>
        </w:rPr>
        <w:t xml:space="preserve">PyTorch</w:t>
      </w:r>
      <w:r>
        <w:t xml:space="preserve"> для обучения и </w:t>
      </w:r>
      <w:r>
        <w:t xml:space="preserve">inference</w:t>
      </w:r>
      <w:r>
        <w:t xml:space="preserve"> нейронных сетей.</w:t>
      </w:r>
      <w:r/>
    </w:p>
    <w:p w14:paraId="12D17F11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OpenCV</w:t>
      </w:r>
      <w:r>
        <w:t xml:space="preserve"> для обработки видеопотока.</w:t>
      </w:r>
      <w:r/>
    </w:p>
    <w:p w14:paraId="0A047AC8" w14:textId="77777777">
      <w:pPr>
        <w:numPr>
          <w:ilvl w:val="1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Librosa</w:t>
      </w:r>
      <w:r>
        <w:t xml:space="preserve"> для анализа аудиопотока.</w:t>
      </w:r>
      <w:r/>
    </w:p>
    <w:p w14:paraId="68E708B2" w14:textId="77777777">
      <w:pPr>
        <w:numPr>
          <w:ilvl w:val="0"/>
          <w:numId w:val="47"/>
        </w:numPr>
        <w:pBdr/>
        <w:spacing/>
        <w:ind w:firstLine="709" w:left="0"/>
        <w:rPr/>
      </w:pPr>
      <w:r>
        <w:rPr>
          <w:b/>
          <w:bCs/>
        </w:rPr>
        <w:t xml:space="preserve">PostgreSQL</w:t>
      </w:r>
      <w:r>
        <w:rPr>
          <w:b/>
          <w:bCs/>
        </w:rPr>
        <w:t xml:space="preserve"> 15</w:t>
      </w:r>
      <w:r>
        <w:t xml:space="preserve">: управление базой данных с поддержкой расширений для хранения больших данных (видео, аудио).</w:t>
      </w:r>
      <w:r/>
    </w:p>
    <w:p w14:paraId="02457DCB" w14:textId="77777777">
      <w:pPr>
        <w:pBdr/>
        <w:spacing/>
        <w:ind/>
        <w:rPr/>
      </w:pPr>
      <w:r>
        <w:t xml:space="preserve">Требования к коду</w:t>
      </w:r>
      <w:r/>
    </w:p>
    <w:p w14:paraId="3EF78227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Код должен быть модульным, с чётким разделением на слои (сбор данных, обработка, анализ, интерфейс).</w:t>
      </w:r>
      <w:r/>
    </w:p>
    <w:p w14:paraId="3848EEDB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Использование объектно-ориентированного подхода в C# и Python.</w:t>
      </w:r>
      <w:r/>
    </w:p>
    <w:p w14:paraId="61002C7C" w14:textId="77777777">
      <w:pPr>
        <w:numPr>
          <w:ilvl w:val="0"/>
          <w:numId w:val="48"/>
        </w:numPr>
        <w:pBdr/>
        <w:spacing/>
        <w:ind w:firstLine="709" w:left="0"/>
        <w:rPr/>
      </w:pPr>
      <w:r>
        <w:t xml:space="preserve">Комментарии к коду на русском языке для упрощения поддержки.</w:t>
      </w:r>
      <w:r/>
    </w:p>
    <w:p w14:paraId="5EB78496" w14:textId="77777777">
      <w:pPr>
        <w:pBdr/>
        <w:spacing/>
        <w:ind/>
        <w:rPr/>
      </w:pPr>
      <w:r>
        <w:t xml:space="preserve">Сборка приложения доступна для </w:t>
      </w:r>
      <w:r>
        <w:rPr>
          <w:lang w:val="en-US"/>
        </w:rPr>
        <w:t xml:space="preserve">linux</w:t>
      </w:r>
      <w:r>
        <w:t xml:space="preserve">, с возможностью портирования на другие платформы.</w:t>
      </w:r>
      <w:r/>
    </w:p>
    <w:p w14:paraId="41664BC7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Лингвистическое обеспечение</w:t>
      </w:r>
      <w:r/>
    </w:p>
    <w:p w14:paraId="0C75F09B" w14:textId="77777777">
      <w:pPr>
        <w:pBdr/>
        <w:spacing/>
        <w:ind/>
        <w:rPr/>
      </w:pPr>
      <w:r>
        <w:t xml:space="preserve">В качестве основного языка программирования для реализации системы выбран </w:t>
      </w:r>
      <w:r>
        <w:rPr>
          <w:b/>
          <w:bCs/>
        </w:rPr>
        <w:t xml:space="preserve">C#</w:t>
      </w:r>
      <w:r>
        <w:t xml:space="preserve">, который удобен для создания приложений с графическим интерфейсом благодаря поддержке .NET Framework и интеграции с Visual Studio. Среда разработки — </w:t>
      </w:r>
      <w:r>
        <w:rPr>
          <w:b/>
          <w:bCs/>
        </w:rPr>
        <w:t xml:space="preserve">Visual Studio 2022</w:t>
      </w:r>
      <w:r>
        <w:t xml:space="preserve">, обеспечивающая удобные инструменты для написания, отладки и тестирования программ на C#.</w:t>
      </w:r>
      <w:r/>
    </w:p>
    <w:p w14:paraId="239C1F96" w14:textId="77777777">
      <w:pPr>
        <w:pBdr/>
        <w:spacing/>
        <w:ind/>
        <w:rPr/>
      </w:pPr>
      <w:r>
        <w:t xml:space="preserve">Для обработки данных с камер и микрофонов, а также реализации нейросетевых алгоритмов используется язык программирования </w:t>
      </w:r>
      <w:r>
        <w:rPr>
          <w:b/>
          <w:bCs/>
        </w:rPr>
        <w:t xml:space="preserve">Python</w:t>
      </w:r>
      <w:r>
        <w:t xml:space="preserve">. Python применяется для анализа видеопотока (распознавание выражений лица), аудиопотока (определение голосовых характеристик) и интеграции с библиотеками машинного обучения, такими как </w:t>
      </w:r>
      <w:r>
        <w:t xml:space="preserve">TensorFlow</w:t>
      </w:r>
      <w:r>
        <w:t xml:space="preserve"> и </w:t>
      </w:r>
      <w:r>
        <w:t xml:space="preserve">PyTorch</w:t>
      </w:r>
      <w:r>
        <w:t xml:space="preserve">.</w:t>
      </w:r>
      <w:r/>
    </w:p>
    <w:p w14:paraId="37747697" w14:textId="77777777">
      <w:pPr>
        <w:pBdr/>
        <w:spacing/>
        <w:ind/>
        <w:rPr/>
      </w:pPr>
      <w:r>
        <w:t xml:space="preserve">Для управления базой данных, в которой хранятся данные о сеансах, кандидатах, эмоциях и отчётах, используется язык запросов </w:t>
      </w:r>
      <w:r>
        <w:rPr>
          <w:b/>
          <w:bCs/>
        </w:rPr>
        <w:t xml:space="preserve">SQL</w:t>
      </w:r>
      <w:r>
        <w:t xml:space="preserve"> в СУБД </w:t>
      </w:r>
      <w:r>
        <w:rPr>
          <w:b/>
          <w:bCs/>
        </w:rPr>
        <w:t xml:space="preserve">PostgreSQL</w:t>
      </w:r>
      <w:r>
        <w:t xml:space="preserve">. Это обеспечивает эффективное хранение и быстрый доступ к структурированным данным.</w:t>
      </w:r>
      <w:r/>
    </w:p>
    <w:p w14:paraId="09F64212" w14:textId="77777777">
      <w:pPr>
        <w:pBdr/>
        <w:spacing/>
        <w:ind/>
        <w:rPr/>
      </w:pPr>
      <w:r>
        <w:t xml:space="preserve">Ниже приведены некоторые профессиональные термины, используемые в проекте:</w:t>
      </w:r>
      <w:r/>
    </w:p>
    <w:p w14:paraId="47515D64" w14:textId="0A12821C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3</w:t>
      </w:r>
      <w:r>
        <w:fldChar w:fldCharType="end"/>
      </w:r>
      <w:r>
        <w:t xml:space="preserve">. Термины и их определения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2717"/>
        <w:gridCol w:w="6628"/>
      </w:tblGrid>
      <w:tr>
        <w:trPr/>
        <w:tc>
          <w:tcPr>
            <w:tcBorders/>
            <w:tcW w:w="2689" w:type="dxa"/>
            <w:textDirection w:val="lrTb"/>
            <w:noWrap w:val="false"/>
          </w:tcPr>
          <w:p w14:paraId="1778AFA7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Термин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6656" w:type="dxa"/>
            <w:textDirection w:val="lrTb"/>
            <w:noWrap w:val="false"/>
          </w:tcPr>
          <w:p w14:paraId="0BF769D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Определение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11E7DC0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Компьютерное зрение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06F1A2F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Технология анализа видеопотока для распознавания объектов, в данном случае — выражений лица.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3319A56D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MFCC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79EC1C1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Мел-частотные </w:t>
            </w:r>
            <w:r>
              <w:rPr>
                <w:lang w:bidi="ru-RU"/>
              </w:rPr>
              <w:t xml:space="preserve">кепстральные</w:t>
            </w:r>
            <w:r>
              <w:rPr>
                <w:lang w:bidi="ru-RU"/>
              </w:rPr>
              <w:t xml:space="preserve"> коэффициенты, используемые для анализа аудиопотока (голосовых характеристик).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4BC8B727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Нейронная сеть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6E27321A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Математическая модель, применяемая для классификации эмоций на основе видео- и аудиоданных.</w:t>
            </w:r>
            <w:r/>
          </w:p>
        </w:tc>
      </w:tr>
      <w:tr>
        <w:trPr/>
        <w:tc>
          <w:tcPr>
            <w:tcBorders/>
            <w:tcW w:w="2689" w:type="dxa"/>
            <w:textDirection w:val="lrTb"/>
            <w:noWrap w:val="false"/>
          </w:tcPr>
          <w:p w14:paraId="28037E2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Сеанс</w:t>
            </w:r>
            <w:r/>
          </w:p>
        </w:tc>
        <w:tc>
          <w:tcPr>
            <w:tcBorders/>
            <w:tcW w:w="6656" w:type="dxa"/>
            <w:textDirection w:val="lrTb"/>
            <w:noWrap w:val="false"/>
          </w:tcPr>
          <w:p w14:paraId="290BBA3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Единичный процесс мониторинга эмоций кандидата или сотрудника в заданное время.</w:t>
            </w:r>
            <w:r/>
          </w:p>
        </w:tc>
      </w:tr>
    </w:tbl>
    <w:p w14:paraId="26E5FA60" w14:textId="77777777">
      <w:pPr>
        <w:pBdr/>
        <w:spacing/>
        <w:ind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612E7CA" w14:textId="78AD2EB6">
      <w:pPr>
        <w:pBdr/>
        <w:spacing/>
        <w:ind/>
        <w:rPr/>
      </w:pPr>
      <w:r>
        <w:t xml:space="preserve">Эти термины отражают ключевые аспекты работы системы и используются в документации и коде.</w:t>
      </w:r>
      <w:r/>
    </w:p>
    <w:p w14:paraId="7E5316E2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 Математическое обеспечение</w:t>
      </w:r>
      <w:r/>
    </w:p>
    <w:p w14:paraId="54A1C886" w14:textId="77777777">
      <w:pPr>
        <w:pBdr/>
        <w:spacing/>
        <w:ind/>
        <w:rPr/>
      </w:pPr>
      <w:r>
        <w:t xml:space="preserve">Для реализации системы применяются математические методы и алгоритмы, обеспечивающие обработку данных и классификацию эмоций.</w:t>
      </w:r>
      <w:r/>
    </w:p>
    <w:p w14:paraId="5D969039" w14:textId="77777777">
      <w:pPr>
        <w:pBdr/>
        <w:spacing/>
        <w:ind/>
        <w:rPr/>
      </w:pPr>
      <w:r>
        <w:t xml:space="preserve">Обработка видеопотока:</w:t>
      </w:r>
      <w:r/>
    </w:p>
    <w:p w14:paraId="7427C8D9" w14:textId="77777777">
      <w:pPr>
        <w:pBdr/>
        <w:spacing/>
        <w:ind/>
        <w:rPr/>
      </w:pPr>
      <w:r>
        <w:t xml:space="preserve">Для анализа видеопотока используется </w:t>
      </w:r>
      <w:r>
        <w:t xml:space="preserve">сверточная</w:t>
      </w:r>
      <w:r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r>
        <w:rPr>
          <w:b/>
          <w:bCs/>
        </w:rPr>
        <w:t xml:space="preserve">Softmax</w:t>
      </w:r>
      <w:r>
        <w:t xml:space="preserve">:</w:t>
      </w:r>
      <w:r/>
    </w:p>
    <w:p w14:paraId="35512D7C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rPr/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grow m:val="off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rPr/>
                    <m:t>j</m:t>
                  </m:r>
                  <m:r>
                    <w:rPr>
                      <w:rFonts w:ascii="Cambria Math" w:hAnsi="Cambria Math"/>
                    </w:rPr>
                    <m:rPr/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rPr/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rPr/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rPr/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  <w:r>
        <w:br/>
      </w:r>
      <w:r>
        <w:t xml:space="preserve">где </w:t>
      </w:r>
      <m:oMath>
        <m:r>
          <w:rPr>
            <w:rFonts w:ascii="Cambria Math" w:hAnsi="Cambria Math"/>
          </w:rPr>
          <m:rPr/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rPr/>
                  <m:t>i</m:t>
                </m:r>
              </m:sub>
            </m:sSub>
          </m:e>
        </m:d>
      </m:oMath>
      <w:r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rPr/>
              <m:t>z</m:t>
            </m:r>
          </m:e>
          <m:sub>
            <m:r>
              <w:rPr>
                <w:rFonts w:ascii="Cambria Math" w:hAnsi="Cambria Math"/>
                <w:lang w:val="en-US"/>
              </w:rPr>
              <m:rPr/>
              <m:t>j</m:t>
            </m:r>
          </m:sub>
        </m:sSub>
      </m:oMath>
      <w:r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rPr/>
          <m:t>i</m:t>
        </m:r>
      </m:oMath>
      <w:r>
        <w:t xml:space="preserve">, n — количество классов (например, «шлем есть», «шлема нет»).</w:t>
      </w:r>
      <w:r/>
    </w:p>
    <w:p w14:paraId="064AC33F" w14:textId="77777777">
      <w:pPr>
        <w:pBdr/>
        <w:spacing/>
        <w:ind/>
        <w:rPr/>
      </w:pPr>
      <w:r>
        <w:t xml:space="preserve">Для оценки качества модели используется функция потерь </w:t>
      </w:r>
      <w:r>
        <w:rPr>
          <w:b/>
          <w:bCs/>
        </w:rPr>
        <w:t xml:space="preserve">Cross-</w:t>
      </w:r>
      <w:r>
        <w:rPr>
          <w:b/>
          <w:bCs/>
        </w:rPr>
        <w:t xml:space="preserve">Entropy</w:t>
      </w:r>
      <w:r>
        <w:rPr>
          <w:b/>
          <w:bCs/>
        </w:rPr>
        <w:t xml:space="preserve"> </w:t>
      </w:r>
      <w:r>
        <w:rPr>
          <w:b/>
          <w:bCs/>
        </w:rPr>
        <w:t xml:space="preserve">Loss</w:t>
      </w:r>
      <w:r>
        <w:t xml:space="preserve">:</w:t>
      </w:r>
      <w:r/>
    </w:p>
    <w:p w14:paraId="7D30E927" w14:textId="77777777">
      <w:pPr>
        <w:pBdr/>
        <w:spacing/>
        <w:ind/>
        <w:rPr/>
      </w:pPr>
      <w:r/>
      <m:oMathPara>
        <m:oMathParaPr/>
        <m:oMath>
          <m:r>
            <w:rPr>
              <w:rFonts w:ascii="Cambria Math" w:hAnsi="Cambria Math"/>
            </w:rPr>
            <m:rPr/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</w:rPr>
                <m:rPr/>
                <m:t>N</m:t>
              </m:r>
            </m:den>
          </m:f>
          <m:nary>
            <m:naryPr>
              <m:chr m:val="∑"/>
              <m:grow m:val="off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rPr/>
                <m:t>i=1</m:t>
              </m:r>
            </m:sub>
            <m:sup>
              <m:r>
                <w:rPr>
                  <w:rFonts w:ascii="Cambria Math" w:hAnsi="Cambria Math"/>
                </w:rPr>
                <m:rPr/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rPr/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rPr/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rPr/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rPr/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rPr/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w:rPr>
                          <w:rFonts w:ascii="Cambria Math" w:hAnsi="Cambria Math"/>
                        </w:rPr>
                        <m:rPr>
                          <m:sty m:val="p"/>
                        </m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rPr/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rPr/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  <w:r/>
      <w:r/>
    </w:p>
    <w:p w14:paraId="586D6FE2" w14:textId="77777777">
      <w:pPr>
        <w:pBdr/>
        <w:spacing/>
        <w:ind/>
        <w:rPr/>
      </w:pPr>
      <w:r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rPr/>
              <m:t>y</m:t>
            </m:r>
          </m:e>
          <m:sub>
            <m:r>
              <w:rPr>
                <w:rFonts w:ascii="Cambria Math" w:hAnsi="Cambria Math"/>
              </w:rPr>
              <m:rPr/>
              <m:t>i</m:t>
            </m:r>
          </m:sub>
        </m:sSub>
      </m:oMath>
      <w:r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rPr/>
                  <m:t>y</m:t>
                </m:r>
              </m:e>
              <m:sub>
                <m:r>
                  <w:rPr>
                    <w:rFonts w:ascii="Cambria Math" w:hAnsi="Cambria Math"/>
                  </w:rPr>
                  <m:rPr/>
                  <m:t>i</m:t>
                </m:r>
              </m:sub>
            </m:sSub>
          </m:e>
        </m:acc>
      </m:oMath>
      <w:r>
        <w:t xml:space="preserve">— предсказанная вероятность.</w:t>
      </w:r>
      <w:r/>
    </w:p>
    <w:p w14:paraId="796A0E89" w14:textId="77777777">
      <w:pPr>
        <w:pBdr/>
        <w:spacing/>
        <w:ind/>
        <w:rPr/>
      </w:pPr>
      <w:r>
        <w:t xml:space="preserve">Обработка аудиопотока:</w:t>
      </w:r>
      <w:r/>
    </w:p>
    <w:p w14:paraId="74BC8B03" w14:textId="77777777">
      <w:pPr>
        <w:pBdr/>
        <w:spacing/>
        <w:ind/>
        <w:rPr/>
      </w:pPr>
      <w:r>
        <w:t xml:space="preserve">Для анализа аудиопотока применяются мел-частотные </w:t>
      </w:r>
      <w:r>
        <w:t xml:space="preserve">кепстральные</w:t>
      </w:r>
      <w:r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r>
        <w:t xml:space="preserve">Softmax</w:t>
      </w:r>
      <w:r>
        <w:t xml:space="preserve">. Точность модели также оценивается через Cross-</w:t>
      </w:r>
      <w:r>
        <w:t xml:space="preserve">Entropy</w:t>
      </w:r>
      <w:r>
        <w:t xml:space="preserve"> </w:t>
      </w:r>
      <w:r>
        <w:t xml:space="preserve">Loss</w:t>
      </w:r>
      <w:r>
        <w:t xml:space="preserve">.</w:t>
      </w:r>
      <w:r/>
    </w:p>
    <w:p w14:paraId="002DEC01" w14:textId="77777777">
      <w:pPr>
        <w:pBdr/>
        <w:spacing/>
        <w:ind/>
        <w:rPr/>
      </w:pPr>
      <w:r>
        <w:t xml:space="preserve">Метрики качества:</w:t>
      </w:r>
      <w:r/>
    </w:p>
    <w:p w14:paraId="7CC383DA" w14:textId="77777777">
      <w:pPr>
        <w:pBdr/>
        <w:spacing/>
        <w:ind/>
        <w:rPr/>
      </w:pPr>
      <w:r>
        <w:t xml:space="preserve">Для контроля обучения используются метрики:</w:t>
      </w:r>
      <w:r/>
    </w:p>
    <w:p w14:paraId="73A649D0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Accuracy</w:t>
      </w:r>
      <w:r>
        <w:t xml:space="preserve">: доля правильно классифицированных эмоций,</w:t>
      </w:r>
      <w:r/>
    </w:p>
    <w:p w14:paraId="4D6AB64F" w14:textId="77777777">
      <w:pPr>
        <w:numPr>
          <w:ilvl w:val="0"/>
          <w:numId w:val="39"/>
        </w:numPr>
        <w:pBdr/>
        <w:spacing/>
        <w:ind w:firstLine="709" w:left="0"/>
        <w:rPr/>
      </w:pPr>
      <w:r>
        <w:rPr>
          <w:b/>
          <w:bCs/>
        </w:rPr>
        <w:t xml:space="preserve">Loss</w:t>
      </w:r>
      <w:r>
        <w:t xml:space="preserve">: значение функции потерь, отражающее расхождение между предсказаниями и истинными значениями.</w:t>
      </w:r>
      <w:r/>
    </w:p>
    <w:p w14:paraId="11E0D762" w14:textId="77777777">
      <w:pPr>
        <w:pBdr/>
        <w:spacing/>
        <w:ind/>
        <w:rPr/>
      </w:pPr>
      <w:r>
        <w:t xml:space="preserve">Эти методы обеспечивают точную классификацию эмоций и их интеграцию для мультимодального анализа.</w:t>
      </w:r>
      <w:r/>
    </w:p>
    <w:p w14:paraId="79B3868A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Алгоритмическое обеспечение</w:t>
      </w:r>
      <w:r/>
    </w:p>
    <w:p w14:paraId="773D6852" w14:textId="77777777">
      <w:pPr>
        <w:pBdr/>
        <w:spacing/>
        <w:ind/>
        <w:rPr/>
      </w:pPr>
      <w:r>
        <w:t xml:space="preserve">Алгоритмы системы разделены на этапы обработки данных и анализа эмоций:</w:t>
      </w:r>
      <w:r/>
    </w:p>
    <w:p w14:paraId="09D80C4D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сбора данных</w:t>
      </w:r>
      <w:r>
        <w:t xml:space="preserve">: </w:t>
      </w:r>
      <w:r/>
    </w:p>
    <w:p w14:paraId="405C98D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Захват видеопотока с камеры (разрешение 1080p) и аудиопотока с микрофона.</w:t>
      </w:r>
      <w:r/>
    </w:p>
    <w:p w14:paraId="3B60A37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Предварительная обработка: нормализация яркости видео, фильтрация шума в аудио.</w:t>
      </w:r>
      <w:r/>
    </w:p>
    <w:p w14:paraId="056CA00C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данных в базе данных (видео, аудио, метаданные сеанса).</w:t>
      </w:r>
      <w:r/>
    </w:p>
    <w:p w14:paraId="3344913A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обработки данных</w:t>
      </w:r>
      <w:r>
        <w:t xml:space="preserve">: </w:t>
      </w:r>
      <w:r/>
    </w:p>
    <w:p w14:paraId="68841FA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признаков из видео: определение ключевых точек лица (например, уголки рта, брови) с помощью </w:t>
      </w:r>
      <w:r>
        <w:t xml:space="preserve">OpenCV</w:t>
      </w:r>
      <w:r>
        <w:t xml:space="preserve">.</w:t>
      </w:r>
      <w:r/>
    </w:p>
    <w:p w14:paraId="2FBE6138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Извлечение MFCC из аудио с использованием библиотеки </w:t>
      </w:r>
      <w:r>
        <w:t xml:space="preserve">Librosa</w:t>
      </w:r>
      <w:r>
        <w:t xml:space="preserve">.</w:t>
      </w:r>
      <w:r/>
    </w:p>
    <w:p w14:paraId="35A4733E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Подготовка данных для передачи в нейронную сеть (нормализация, преобразование в тензоры).</w:t>
      </w:r>
      <w:r/>
    </w:p>
    <w:p w14:paraId="00E5D975" w14:textId="77777777">
      <w:pPr>
        <w:numPr>
          <w:ilvl w:val="0"/>
          <w:numId w:val="40"/>
        </w:numPr>
        <w:pBdr/>
        <w:spacing/>
        <w:ind w:firstLine="709" w:left="0"/>
        <w:rPr>
          <w:b/>
          <w:bCs/>
        </w:rPr>
      </w:pPr>
      <w:r>
        <w:rPr>
          <w:b/>
          <w:bCs/>
        </w:rPr>
        <w:t xml:space="preserve">Алгоритм </w:t>
      </w:r>
      <w:r>
        <w:rPr>
          <w:b/>
          <w:bCs/>
        </w:rPr>
        <w:t xml:space="preserve">транскрибации</w:t>
      </w:r>
      <w:r>
        <w:rPr>
          <w:b/>
          <w:bCs/>
        </w:rPr>
        <w:t xml:space="preserve"> и анализа тональности</w:t>
      </w:r>
      <w:r>
        <w:t xml:space="preserve">:</w:t>
      </w:r>
      <w:r>
        <w:rPr>
          <w:b/>
          <w:bCs/>
        </w:rPr>
      </w:r>
      <w:r>
        <w:rPr>
          <w:b/>
          <w:bCs/>
        </w:rPr>
      </w:r>
    </w:p>
    <w:p w14:paraId="0CD41F5F" w14:textId="77777777">
      <w:pPr>
        <w:numPr>
          <w:ilvl w:val="0"/>
          <w:numId w:val="112"/>
        </w:numPr>
        <w:pBdr/>
        <w:spacing/>
        <w:ind w:firstLine="709" w:left="0"/>
        <w:rPr>
          <w:lang w:val="en-US"/>
        </w:rPr>
      </w:pPr>
      <w:r>
        <w:t xml:space="preserve">Преобразование аудиопотока в текст с помощью </w:t>
      </w:r>
      <w:r>
        <w:rPr>
          <w:lang w:val="en-US"/>
        </w:rPr>
        <w:t xml:space="preserve">ASR (Automatic Speech Recognition) </w:t>
      </w:r>
      <w:r>
        <w:t xml:space="preserve">модели</w:t>
      </w:r>
      <w:r>
        <w:rPr>
          <w:lang w:val="en-US"/>
        </w:rPr>
        <w:t xml:space="preserve">.</w:t>
      </w:r>
      <w:r>
        <w:rPr>
          <w:lang w:val="en-US"/>
        </w:rPr>
      </w:r>
      <w:r>
        <w:rPr>
          <w:lang w:val="en-US"/>
        </w:rPr>
      </w:r>
    </w:p>
    <w:p w14:paraId="40C42607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Разделение текста на сегменты по репликам или временным интервалам.</w:t>
      </w:r>
      <w:r/>
    </w:p>
    <w:p w14:paraId="3FF3A775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Выявление эмоциональной окраски каждой реплики с использованием NLP-моделей для анализа тональности.</w:t>
      </w:r>
      <w:r/>
    </w:p>
    <w:p w14:paraId="016C0BA0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Формирование метрик эмоциональной тональности (например, позитивная / нейтральная / негативная, или по 5-балльной шкале).</w:t>
      </w:r>
      <w:r/>
    </w:p>
    <w:p w14:paraId="29069D9E" w14:textId="77777777">
      <w:pPr>
        <w:numPr>
          <w:ilvl w:val="0"/>
          <w:numId w:val="112"/>
        </w:numPr>
        <w:pBdr/>
        <w:spacing/>
        <w:ind w:firstLine="709" w:left="0"/>
        <w:rPr/>
      </w:pPr>
      <w:r>
        <w:t xml:space="preserve">Сохранение транскрибированного текста и эмоциональных метрик в базе данных для дальнейшего анализа.</w:t>
      </w:r>
      <w:r/>
    </w:p>
    <w:p w14:paraId="7DD97B7B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анализа эмоций</w:t>
      </w:r>
      <w:r>
        <w:t xml:space="preserve">: </w:t>
      </w:r>
      <w:r/>
    </w:p>
    <w:p w14:paraId="1B631529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видеопотока с помощью CNN для классификации выражений лица.</w:t>
      </w:r>
      <w:r/>
    </w:p>
    <w:p w14:paraId="432F7E51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Анализ аудиопотока с помощью RNN для классификации голосовых характеристик.</w:t>
      </w:r>
      <w:r/>
    </w:p>
    <w:p w14:paraId="100DBAA7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Интеграция результатов: объединение вероятностей эмоций с использованием взвешенного среднего (например, 60% видео + 40% аудио).</w:t>
      </w:r>
      <w:r/>
    </w:p>
    <w:p w14:paraId="79BE483F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Сохранение результатов (эмоция, вероятность) в базе данных.</w:t>
      </w:r>
      <w:r/>
    </w:p>
    <w:p w14:paraId="13E67FD7" w14:textId="77777777">
      <w:pPr>
        <w:numPr>
          <w:ilvl w:val="0"/>
          <w:numId w:val="40"/>
        </w:numPr>
        <w:pBdr/>
        <w:spacing/>
        <w:ind w:firstLine="709" w:left="0"/>
        <w:rPr/>
      </w:pPr>
      <w:r>
        <w:rPr>
          <w:b/>
          <w:bCs/>
        </w:rPr>
        <w:t xml:space="preserve">Алгоритм формирования отчёта</w:t>
      </w:r>
      <w:r>
        <w:t xml:space="preserve">: </w:t>
      </w:r>
      <w:r/>
    </w:p>
    <w:p w14:paraId="0CC324C3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Сбор данных о сеансе (время, эмоции, вероятности).</w:t>
      </w:r>
      <w:r/>
    </w:p>
    <w:p w14:paraId="35661585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Генерация статистики (например, процентное распределение эмоций).</w:t>
      </w:r>
      <w:r/>
    </w:p>
    <w:p w14:paraId="28547080" w14:textId="77777777">
      <w:pPr>
        <w:numPr>
          <w:ilvl w:val="1"/>
          <w:numId w:val="40"/>
        </w:numPr>
        <w:pBdr/>
        <w:spacing/>
        <w:ind w:firstLine="709" w:left="0"/>
        <w:rPr/>
      </w:pPr>
      <w:r>
        <w:t xml:space="preserve">Экспорт отчёта в формате CSV или PDF.</w:t>
      </w:r>
      <w:r/>
    </w:p>
    <w:p w14:paraId="4A6CA887" w14:textId="77777777">
      <w:pPr>
        <w:pBdr/>
        <w:spacing/>
        <w:ind/>
        <w:rPr/>
      </w:pPr>
      <w:r>
        <w:t xml:space="preserve">Эти алгоритмы обеспечивают последовательную обработку данных от ввода до вывода результатов.</w:t>
      </w:r>
      <w:r/>
    </w:p>
    <w:p w14:paraId="458A2E91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Правовое обеспечение</w:t>
      </w:r>
      <w:r/>
    </w:p>
    <w:p w14:paraId="61293D40" w14:textId="77777777">
      <w:pPr>
        <w:pBdr/>
        <w:spacing/>
        <w:ind/>
        <w:rPr/>
      </w:pPr>
      <w:r>
        <w:t xml:space="preserve">Законодательство в сфере персональных данных</w:t>
      </w:r>
      <w:r/>
    </w:p>
    <w:p w14:paraId="061FB285" w14:textId="77777777">
      <w:pPr>
        <w:pBdr/>
        <w:spacing/>
        <w:ind/>
        <w:rPr/>
      </w:pPr>
      <w:r>
        <w:t xml:space="preserve">Система обрабатывает изображения лиц и голосовые данные, что подпадает под регулирование законодательства о защите персональных данных. В России основным нормативным актом является </w:t>
      </w:r>
      <w:r>
        <w:rPr>
          <w:b/>
          <w:bCs/>
        </w:rPr>
        <w:t xml:space="preserve">Федеральный закон №152-ФЗ "О персональных данных"</w:t>
      </w:r>
      <w:r>
        <w:t xml:space="preserve">, который устанавливает правила сбора, обработки, хранения и использования данных, позволяющих идентифицировать личность.</w:t>
      </w:r>
      <w:r/>
    </w:p>
    <w:p w14:paraId="09104BDF" w14:textId="77777777">
      <w:pPr>
        <w:pBdr/>
        <w:spacing/>
        <w:ind/>
        <w:rPr/>
      </w:pPr>
      <w:r>
        <w:t xml:space="preserve">Для соответствия требованиям закона:</w:t>
      </w:r>
      <w:r/>
    </w:p>
    <w:p w14:paraId="513B5C4A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Согласие пользователя</w:t>
      </w:r>
      <w:r>
        <w:t xml:space="preserve">: Перед</w:t>
      </w:r>
      <w:r>
        <w:t xml:space="preserve"> началом сеанса пользователю (кандидату или сотруднику) отображается всплывающее окно с текстом согласия на обработку данных. Подтверждение фиксируется в базе данных.</w:t>
      </w:r>
      <w:r/>
    </w:p>
    <w:p w14:paraId="6D505826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Меры безопасности</w:t>
      </w:r>
      <w:r>
        <w:t xml:space="preserve">: Данные шифруются с использованием AES-256, доступ ограничен ролями (например, только HR-менеджер), проводятся регулярные проверки на уязвимости.</w:t>
      </w:r>
      <w:r/>
    </w:p>
    <w:p w14:paraId="3E529EC5" w14:textId="77777777">
      <w:pPr>
        <w:numPr>
          <w:ilvl w:val="0"/>
          <w:numId w:val="49"/>
        </w:numPr>
        <w:pBdr/>
        <w:spacing/>
        <w:ind w:firstLine="709" w:left="0"/>
        <w:rPr/>
      </w:pPr>
      <w:r>
        <w:rPr>
          <w:b/>
          <w:bCs/>
        </w:rPr>
        <w:t xml:space="preserve">Прозрачность</w:t>
      </w:r>
      <w:r>
        <w:t xml:space="preserve">: Пользователям предоставляется информация о целях сбора данных (анализ эмоций), сроках хранения (например, 1 год) и способах удаления.</w:t>
      </w:r>
      <w:r/>
    </w:p>
    <w:p w14:paraId="02A1B3E0" w14:textId="77777777">
      <w:pPr>
        <w:pBdr/>
        <w:spacing/>
        <w:ind/>
        <w:rPr/>
      </w:pPr>
      <w:r>
        <w:t xml:space="preserve">Авторские права и лицензии</w:t>
      </w:r>
      <w:r/>
    </w:p>
    <w:p w14:paraId="107E56B8" w14:textId="77777777">
      <w:pPr>
        <w:pBdr/>
        <w:spacing/>
        <w:ind/>
        <w:rPr/>
      </w:pPr>
      <w:r>
        <w:t xml:space="preserve">В системе используются открытые датасеты и </w:t>
      </w:r>
      <w:r>
        <w:t xml:space="preserve">предобученные</w:t>
      </w:r>
      <w:r>
        <w:t xml:space="preserve"> модели:</w:t>
      </w:r>
      <w:r/>
    </w:p>
    <w:p w14:paraId="59D1891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FER2013</w:t>
      </w:r>
      <w:r>
        <w:t xml:space="preserve">: датасет изображений лиц для обучения CNN, распространяется под лицензией Creative </w:t>
      </w:r>
      <w:r>
        <w:t xml:space="preserve">Commons</w:t>
      </w:r>
      <w:r>
        <w:t xml:space="preserve"> (CC BY-SA 4.0).</w:t>
      </w:r>
      <w:r/>
    </w:p>
    <w:p w14:paraId="56861E30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LibriSpeech</w:t>
      </w:r>
      <w:r>
        <w:t xml:space="preserve">: датасет аудиозаписей для анализа голоса, доступен под лицензией CC BY 4.0.</w:t>
      </w:r>
      <w:r/>
    </w:p>
    <w:p w14:paraId="7240EC8E" w14:textId="77777777">
      <w:pPr>
        <w:numPr>
          <w:ilvl w:val="0"/>
          <w:numId w:val="50"/>
        </w:numPr>
        <w:pBdr/>
        <w:spacing/>
        <w:ind w:firstLine="709" w:left="0"/>
        <w:rPr/>
      </w:pPr>
      <w:r>
        <w:rPr>
          <w:b/>
          <w:bCs/>
        </w:rPr>
        <w:t xml:space="preserve">Предобученные</w:t>
      </w:r>
      <w:r>
        <w:rPr>
          <w:b/>
          <w:bCs/>
        </w:rPr>
        <w:t xml:space="preserve"> модели</w:t>
      </w:r>
      <w:r>
        <w:t xml:space="preserve">: модели из </w:t>
      </w:r>
      <w:r>
        <w:t xml:space="preserve">TensorFlow</w:t>
      </w:r>
      <w:r>
        <w:t xml:space="preserve"> </w:t>
      </w:r>
      <w:r>
        <w:t xml:space="preserve">Hub</w:t>
      </w:r>
      <w:r>
        <w:t xml:space="preserve"> или </w:t>
      </w:r>
      <w:r>
        <w:t xml:space="preserve">PyTorch</w:t>
      </w:r>
      <w:r>
        <w:t xml:space="preserve"> (например, VGG-Face), распространяемые под Apache </w:t>
      </w:r>
      <w:r>
        <w:t xml:space="preserve">License</w:t>
      </w:r>
      <w:r>
        <w:t xml:space="preserve"> 2.0.</w:t>
      </w:r>
      <w:r/>
    </w:p>
    <w:p w14:paraId="3FBFEA9D" w14:textId="77777777">
      <w:pPr>
        <w:pBdr/>
        <w:spacing/>
        <w:ind/>
        <w:rPr/>
      </w:pPr>
      <w:r>
        <w:t xml:space="preserve">Все сторонние библиотеки (</w:t>
      </w:r>
      <w:r>
        <w:t xml:space="preserve">OpenCV</w:t>
      </w:r>
      <w:r>
        <w:t xml:space="preserve">, </w:t>
      </w:r>
      <w:r>
        <w:t xml:space="preserve">Librosa</w:t>
      </w:r>
      <w:r>
        <w:t xml:space="preserve">) используются в соответствии с их лицензиями (BSD, MIT). Код системы является оригинальным, за исключением адаптации открытых решений, что не нарушает авторских прав.</w:t>
      </w:r>
      <w:r/>
    </w:p>
    <w:p w14:paraId="40985995" w14:textId="77777777">
      <w:pPr>
        <w:numPr>
          <w:ilvl w:val="1"/>
          <w:numId w:val="35"/>
        </w:numPr>
        <w:pBdr/>
        <w:spacing/>
        <w:ind w:firstLine="709" w:left="0"/>
        <w:rPr/>
      </w:pPr>
      <w:r>
        <w:t xml:space="preserve">Информационное обеспечение</w:t>
      </w:r>
      <w:r/>
    </w:p>
    <w:p w14:paraId="2FB18D16" w14:textId="77777777">
      <w:pPr>
        <w:numPr>
          <w:ilvl w:val="2"/>
          <w:numId w:val="35"/>
        </w:numPr>
        <w:pBdr/>
        <w:spacing/>
        <w:ind w:firstLine="709" w:left="0"/>
        <w:rPr/>
      </w:pPr>
      <w:r>
        <w:rPr>
          <w:b/>
        </w:rPr>
        <w:t xml:space="preserve"> Метаданные и форматы хранения</w:t>
      </w:r>
      <w:r/>
    </w:p>
    <w:p w14:paraId="497E444E" w14:textId="77777777">
      <w:pPr>
        <w:pBdr/>
        <w:spacing/>
        <w:ind/>
        <w:rPr/>
      </w:pPr>
      <w:r>
        <w:t xml:space="preserve">Для обеспечения целостности и корректного анализа данных система использует стандартизированные форматы и структурированные метаданные:</w:t>
      </w:r>
      <w:r/>
    </w:p>
    <w:p w14:paraId="0C0F50D6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Форматы мультимедиа:</w:t>
      </w:r>
      <w:r/>
    </w:p>
    <w:p w14:paraId="429CD5D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Видео — MP4, H.264, 1080p, 30 </w:t>
      </w:r>
      <w:r>
        <w:t xml:space="preserve">fps</w:t>
      </w:r>
      <w:r>
        <w:t xml:space="preserve">;</w:t>
      </w:r>
      <w:r/>
    </w:p>
    <w:p w14:paraId="15C395FC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Аудио — WAV, 44.1 кГц</w:t>
      </w:r>
      <w:r>
        <w:rPr>
          <w:lang w:val="en-US"/>
        </w:rPr>
        <w:t xml:space="preserve">;</w:t>
      </w:r>
      <w:r/>
    </w:p>
    <w:p w14:paraId="0B5D9CF9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Метаданные видеопотока и аудиопотока:</w:t>
      </w:r>
      <w:r/>
    </w:p>
    <w:p w14:paraId="215BA751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идентификатор сессии;</w:t>
      </w:r>
      <w:r/>
    </w:p>
    <w:p w14:paraId="542EA45E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дата и время записи;</w:t>
      </w:r>
      <w:r/>
    </w:p>
    <w:p w14:paraId="1C64911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длительность потока;</w:t>
      </w:r>
      <w:r/>
    </w:p>
    <w:p w14:paraId="591F5BF3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технические характеристики (разрешение, FPS, частота дискретизации).</w:t>
      </w:r>
      <w:r/>
    </w:p>
    <w:p w14:paraId="23175A63" w14:textId="77777777">
      <w:pPr>
        <w:numPr>
          <w:ilvl w:val="0"/>
          <w:numId w:val="113"/>
        </w:numPr>
        <w:pBdr/>
        <w:spacing/>
        <w:ind w:firstLine="709" w:left="0"/>
        <w:rPr/>
      </w:pPr>
      <w:r>
        <w:rPr>
          <w:b/>
        </w:rPr>
        <w:t xml:space="preserve">Хранение результатов анализа:</w:t>
      </w:r>
      <w:r/>
    </w:p>
    <w:p w14:paraId="51F34B06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эмоции и вероятности — числовые значения, привязанные к временным отметкам;</w:t>
      </w:r>
      <w:r/>
    </w:p>
    <w:p w14:paraId="7D9214D2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транскрибированный текст — в формате UTF-8;</w:t>
      </w:r>
      <w:r/>
    </w:p>
    <w:p w14:paraId="6835AEDA" w14:textId="77777777">
      <w:pPr>
        <w:numPr>
          <w:ilvl w:val="1"/>
          <w:numId w:val="113"/>
        </w:numPr>
        <w:pBdr/>
        <w:spacing/>
        <w:ind w:firstLine="709" w:left="0"/>
        <w:rPr/>
      </w:pPr>
      <w:r>
        <w:t xml:space="preserve">тональность речи — категория (позитивная / нейтральная / негативная) или числовая шкала.</w:t>
      </w:r>
      <w:r/>
    </w:p>
    <w:p w14:paraId="6E81D70E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. ER-диаграмма базы данных</w:t>
      </w:r>
      <w:r/>
    </w:p>
    <w:p w14:paraId="06242994" w14:textId="77777777">
      <w:pPr>
        <w:pBdr/>
        <w:spacing/>
        <w:ind/>
        <w:rPr/>
      </w:pPr>
      <w:r>
        <w:t xml:space="preserve">ER-диаграмма описывает информационную модель мультимодальной системы распознавания эмоций, включая сущности, их атрибуты и связи. Она обеспечивает структурированное хранение данных, необходимых для работы системы. Диаграмма представлена ниже (рис. 5).</w:t>
      </w:r>
      <w:r/>
    </w:p>
    <w:p w14:paraId="345BBF0D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4" cy="3601719"/>
                <wp:effectExtent l="0" t="0" r="0" b="0"/>
                <wp:docPr id="23" name="Рисунок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14565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0424" cy="36017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7.75pt;height:283.6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EBD169C" w14:textId="77777777">
      <w:pPr>
        <w:pBdr/>
        <w:spacing/>
        <w:ind w:firstLine="0"/>
        <w:jc w:val="center"/>
        <w:rPr/>
      </w:pPr>
      <w:r>
        <w:t xml:space="preserve">Рисунок 5. ER-диаграмма базы данных</w:t>
      </w:r>
      <w:r/>
    </w:p>
    <w:p w14:paraId="7719440C" w14:textId="77777777">
      <w:pPr>
        <w:pBdr/>
        <w:spacing/>
        <w:ind/>
        <w:rPr/>
      </w:pPr>
      <w:r>
        <w:rPr>
          <w:b/>
          <w:bCs/>
        </w:rPr>
        <w:t xml:space="preserve">Основные</w:t>
      </w:r>
      <w:r>
        <w:t xml:space="preserve"> </w:t>
      </w:r>
      <w:r>
        <w:rPr>
          <w:b/>
          <w:bCs/>
        </w:rPr>
        <w:t xml:space="preserve">сущности</w:t>
      </w:r>
      <w:r>
        <w:t xml:space="preserve">:</w:t>
      </w:r>
      <w:r/>
    </w:p>
    <w:p w14:paraId="1F547759" w14:textId="77777777">
      <w:pPr>
        <w:pBdr/>
        <w:spacing/>
        <w:ind/>
        <w:rPr/>
      </w:pPr>
      <w:r>
        <w:t xml:space="preserve">HR-менеджер — сущность, описывающая пользователя системы, осуществляющего анализ кандидатов. </w:t>
      </w:r>
      <w:r/>
    </w:p>
    <w:p w14:paraId="067355E5" w14:textId="4965EC36">
      <w:pPr>
        <w:pStyle w:val="1215"/>
        <w:pBdr/>
        <w:spacing/>
        <w:ind/>
        <w:rPr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 xml:space="preserve">4</w:t>
      </w:r>
      <w:r>
        <w:fldChar w:fldCharType="end"/>
      </w:r>
      <w:r>
        <w:t xml:space="preserve">. Описание сущности "HR-менеджер"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1B2ED63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1849B57A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EC3B9DF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B60434F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70313AD" w14:textId="77777777">
            <w:pPr>
              <w:pBdr/>
              <w:spacing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C16B5DA" w14:textId="77777777">
            <w:pPr>
              <w:pBdr/>
              <w:spacing/>
              <w:ind/>
              <w:rPr/>
            </w:pPr>
            <w:r>
              <w:t xml:space="preserve">Уникальный идентификатор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C28F224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29DE464A" w14:textId="77777777">
            <w:pPr>
              <w:pBdr/>
              <w:spacing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F3B5E59" w14:textId="77777777">
            <w:pPr>
              <w:pBdr/>
              <w:spacing/>
              <w:ind/>
              <w:rPr/>
            </w:pPr>
            <w:r>
              <w:t xml:space="preserve">Полное имя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2076FAE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2540C32" w14:textId="77777777">
            <w:pPr>
              <w:pBdr/>
              <w:spacing/>
              <w:ind/>
              <w:rPr/>
            </w:pPr>
            <w:r>
              <w:t xml:space="preserve">Email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D64DDE5" w14:textId="77777777">
            <w:pPr>
              <w:pBdr/>
              <w:spacing/>
              <w:ind/>
              <w:rPr/>
            </w:pPr>
            <w:r>
              <w:t xml:space="preserve">Электронная почта для уведомлений</w:t>
            </w:r>
            <w:r/>
          </w:p>
        </w:tc>
      </w:tr>
    </w:tbl>
    <w:p w14:paraId="63C02FB5" w14:textId="77777777">
      <w:pPr>
        <w:numPr>
          <w:ilvl w:val="0"/>
          <w:numId w:val="52"/>
        </w:numPr>
        <w:pBdr/>
        <w:spacing/>
        <w:ind/>
        <w:rPr/>
      </w:pPr>
      <w:r/>
      <w:r/>
    </w:p>
    <w:p w14:paraId="5EF30F4A" w14:textId="77777777">
      <w:pPr>
        <w:pBdr/>
        <w:spacing/>
        <w:ind/>
        <w:rPr/>
      </w:pPr>
      <w:r>
        <w:t xml:space="preserve">Сеанс — сущность, представляющая процесс взаимодействия с кандидатом, в рамках которого происходит сбор и анализ данных.</w:t>
      </w:r>
      <w:r/>
    </w:p>
    <w:p w14:paraId="2D9E703C" w14:textId="77777777">
      <w:pPr>
        <w:pBdr/>
        <w:spacing/>
        <w:ind/>
        <w:rPr/>
      </w:pPr>
      <w:r>
        <w:t xml:space="preserve">Таблица </w:t>
      </w:r>
      <w:r>
        <w:rPr>
          <w:lang w:val="en-US"/>
        </w:rPr>
        <w:t xml:space="preserve">5</w:t>
      </w:r>
      <w:r>
        <w:t xml:space="preserve">. Описание сущности "Сеанс"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2448C4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0AC681D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7C710812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5ADC8CC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6FD2ED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9FB1485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601F024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366628F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DFB463" w14:textId="77777777">
            <w:pPr>
              <w:pBdr/>
              <w:spacing w:line="360" w:lineRule="auto"/>
              <w:ind/>
              <w:rPr/>
            </w:pPr>
            <w:r>
              <w:t xml:space="preserve">Ссылка на кандидата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D564CBC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2CA99AC" w14:textId="77777777">
            <w:pPr>
              <w:pBdr/>
              <w:spacing w:line="360" w:lineRule="auto"/>
              <w:ind/>
              <w:rPr/>
            </w:pPr>
            <w: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1761901" w14:textId="77777777">
            <w:pPr>
              <w:pBdr/>
              <w:spacing w:line="360" w:lineRule="auto"/>
              <w:ind/>
              <w:rPr/>
            </w:pPr>
            <w: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4F7575E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FDFB193" w14:textId="77777777">
            <w:pPr>
              <w:pBdr/>
              <w:spacing w:line="360" w:lineRule="auto"/>
              <w:ind/>
              <w:rPr/>
            </w:pPr>
            <w:r>
              <w:t xml:space="preserve">Дата и время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3AC3B21" w14:textId="77777777">
            <w:pPr>
              <w:pBdr/>
              <w:spacing w:line="360" w:lineRule="auto"/>
              <w:ind/>
              <w:rPr/>
            </w:pPr>
            <w:r>
              <w:t xml:space="preserve">Временная метка начала сеанса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73B9C6BF" w14:textId="77777777">
            <w:pPr>
              <w:pBdr/>
              <w:spacing w:line="360" w:lineRule="auto"/>
              <w:ind/>
              <w:rPr/>
            </w:pPr>
            <w: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90A75B0" w14:textId="77777777">
            <w:pPr>
              <w:pBdr/>
              <w:spacing w:line="360" w:lineRule="auto"/>
              <w:ind/>
              <w:rPr/>
            </w:pPr>
            <w:r>
              <w:t xml:space="preserve">Видео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151B4C8" w14:textId="77777777">
            <w:pPr>
              <w:pBdr/>
              <w:spacing w:line="360" w:lineRule="auto"/>
              <w:ind/>
              <w:rPr/>
            </w:pPr>
            <w:r>
              <w:t xml:space="preserve">Путь к видеофайлу или данные в формате BLOB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5D5D06DE" w14:textId="77777777">
            <w:pPr>
              <w:pBdr/>
              <w:spacing w:line="360" w:lineRule="auto"/>
              <w:ind/>
              <w:rPr/>
            </w:pPr>
            <w:r>
              <w:t xml:space="preserve">6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4DD4944" w14:textId="77777777">
            <w:pPr>
              <w:pBdr/>
              <w:spacing w:line="360" w:lineRule="auto"/>
              <w:ind/>
              <w:rPr/>
            </w:pPr>
            <w:r>
              <w:t xml:space="preserve">Аудио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8508EA5" w14:textId="77777777">
            <w:pPr>
              <w:pBdr/>
              <w:spacing w:line="360" w:lineRule="auto"/>
              <w:ind/>
              <w:rPr/>
            </w:pPr>
            <w:r>
              <w:t xml:space="preserve">Путь к аудиофайлу или данные в формате BLOB</w:t>
            </w:r>
            <w:r/>
          </w:p>
        </w:tc>
      </w:tr>
    </w:tbl>
    <w:p w14:paraId="3B76E953" w14:textId="77777777">
      <w:pPr>
        <w:numPr>
          <w:ilvl w:val="0"/>
          <w:numId w:val="54"/>
        </w:numPr>
        <w:pBdr/>
        <w:spacing/>
        <w:ind/>
        <w:rPr/>
      </w:pPr>
      <w:r/>
      <w:r/>
    </w:p>
    <w:p w14:paraId="5BE1DEE1" w14:textId="77777777">
      <w:pPr>
        <w:pBdr/>
        <w:spacing/>
        <w:ind/>
        <w:rPr/>
      </w:pPr>
      <w:r>
        <w:t xml:space="preserve">Кандидат — сущность, содержащая основные сведения о кандидате. </w:t>
      </w:r>
      <w:r/>
    </w:p>
    <w:p w14:paraId="033053C1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6</w:t>
      </w:r>
      <w:r>
        <w:rPr>
          <w:b/>
          <w:bCs/>
        </w:rPr>
        <w:t xml:space="preserve">. Описание сущности "Кандидат"</w:t>
      </w:r>
      <w:r>
        <w:rPr>
          <w:b/>
          <w:bCs/>
        </w:rPr>
      </w:r>
      <w:r>
        <w:rPr>
          <w:b/>
          <w:bCs/>
        </w:rPr>
      </w:r>
    </w:p>
    <w:tbl>
      <w:tblPr>
        <w:tblStyle w:val="1188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7009C9CF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428FFAF8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289BD4BC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90B5A47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3931E1A" w14:textId="77777777">
            <w:pPr>
              <w:pBdr/>
              <w:spacing w:line="360" w:lineRule="auto"/>
              <w:ind/>
              <w:rPr/>
            </w:pPr>
            <w:r>
              <w:t xml:space="preserve">ID кандидата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DF689C9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C086A52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9E3839C" w14:textId="77777777">
            <w:pPr>
              <w:pBdr/>
              <w:spacing w:line="360" w:lineRule="auto"/>
              <w:ind/>
              <w:rPr/>
            </w:pPr>
            <w:r>
              <w:t xml:space="preserve">ФИО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83CDDE1" w14:textId="77777777">
            <w:pPr>
              <w:pBdr/>
              <w:spacing w:line="360" w:lineRule="auto"/>
              <w:ind/>
              <w:rPr/>
            </w:pPr>
            <w:r>
              <w:t xml:space="preserve">Полное имя кандидата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276203B1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6345C9D" w14:textId="77777777">
            <w:pPr>
              <w:pBdr/>
              <w:spacing w:line="360" w:lineRule="auto"/>
              <w:ind/>
              <w:rPr/>
            </w:pPr>
            <w:r>
              <w:t xml:space="preserve">Должность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1D1DF88" w14:textId="77777777">
            <w:pPr>
              <w:pBdr/>
              <w:spacing w:line="360" w:lineRule="auto"/>
              <w:ind/>
              <w:rPr/>
            </w:pPr>
            <w:r>
              <w:t xml:space="preserve">Занимаемая или желаемая должность</w:t>
            </w:r>
            <w:r/>
          </w:p>
        </w:tc>
      </w:tr>
    </w:tbl>
    <w:p w14:paraId="756CC785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692F3E9D" w14:textId="77777777">
      <w:pPr>
        <w:pBdr/>
        <w:spacing/>
        <w:ind/>
        <w:rPr/>
      </w:pPr>
      <w:r>
        <w:t xml:space="preserve">Эмоции — сущность, содержащая результаты классификации эмоционального состояния, полученные в ходе анализа. </w:t>
      </w:r>
      <w:r/>
    </w:p>
    <w:p w14:paraId="5481EC45" w14:textId="77777777">
      <w:pPr>
        <w:numPr>
          <w:ilvl w:val="0"/>
          <w:numId w:val="53"/>
        </w:num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7</w:t>
      </w:r>
      <w:r>
        <w:rPr>
          <w:b/>
          <w:bCs/>
        </w:rPr>
        <w:t xml:space="preserve">. Описание сущности "Эмоции"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193"/>
        <w:gridCol w:w="2935"/>
        <w:gridCol w:w="521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1751E7BD" w14:textId="77777777">
            <w:pPr>
              <w:pBdr/>
              <w:spacing/>
              <w:ind/>
              <w:rPr/>
            </w:pPr>
            <w:r>
              <w:t xml:space="preserve">№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C33FAE1" w14:textId="77777777">
            <w:pPr>
              <w:pBdr/>
              <w:spacing/>
              <w:ind/>
              <w:rPr/>
            </w:pPr>
            <w:r>
              <w:t xml:space="preserve">Наименование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12C4C93" w14:textId="77777777">
            <w:pPr>
              <w:pBdr/>
              <w:spacing/>
              <w:ind/>
              <w:rPr/>
            </w:pPr>
            <w:r>
              <w:t xml:space="preserve">Назначение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282E03A5" w14:textId="77777777"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84E9F3F" w14:textId="77777777">
            <w:pPr>
              <w:pBdr/>
              <w:spacing/>
              <w:ind/>
              <w:rPr/>
            </w:pPr>
            <w:r>
              <w:t xml:space="preserve">ID эмоции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B3FE03E" w14:textId="77777777">
            <w:pPr>
              <w:pBdr/>
              <w:spacing/>
              <w:ind/>
              <w:rPr/>
            </w:pPr>
            <w:r>
              <w:t xml:space="preserve">Уникальный идентификатор эмоции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C129248" w14:textId="77777777"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82A54F" w14:textId="77777777">
            <w:pPr>
              <w:pBdr/>
              <w:spacing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220C7050" w14:textId="77777777">
            <w:pPr>
              <w:pBdr/>
              <w:spacing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1A428210" w14:textId="77777777"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4845E15" w14:textId="77777777">
            <w:pPr>
              <w:pBdr/>
              <w:spacing/>
              <w:ind/>
              <w:rPr/>
            </w:pPr>
            <w:r>
              <w:t xml:space="preserve">Эмоция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6519FCEE" w14:textId="77777777">
            <w:pPr>
              <w:pBdr/>
              <w:spacing/>
              <w:ind/>
              <w:rPr/>
            </w:pPr>
            <w:r>
              <w:t xml:space="preserve">Тип эмоции (радость, грусть и т.д.)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6BFC93E" w14:textId="77777777"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698393F" w14:textId="77777777">
            <w:pPr>
              <w:pBdr/>
              <w:spacing/>
              <w:ind/>
              <w:rPr/>
            </w:pPr>
            <w:r>
              <w:t xml:space="preserve">Вероятность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58D90B0A" w14:textId="77777777">
            <w:pPr>
              <w:pBdr/>
              <w:spacing/>
              <w:ind/>
              <w:rPr/>
            </w:pPr>
            <w:r>
              <w:t xml:space="preserve">Вероятность эмоции (0–1)</w:t>
            </w:r>
            <w:r/>
          </w:p>
        </w:tc>
      </w:tr>
    </w:tbl>
    <w:p w14:paraId="46501D67" w14:textId="77777777">
      <w:pPr>
        <w:numPr>
          <w:ilvl w:val="0"/>
          <w:numId w:val="53"/>
        </w:numPr>
        <w:pBdr/>
        <w:spacing/>
        <w:ind/>
        <w:rPr/>
      </w:pPr>
      <w:r/>
      <w:r/>
    </w:p>
    <w:p w14:paraId="0A84D8DB" w14:textId="77777777">
      <w:pPr>
        <w:numPr>
          <w:ilvl w:val="0"/>
          <w:numId w:val="53"/>
        </w:numPr>
        <w:pBdr/>
        <w:spacing/>
        <w:ind w:firstLine="709" w:left="0"/>
        <w:rPr/>
      </w:pPr>
      <w:r>
        <w:t xml:space="preserve">Отчёт — сущность, агрегирующая результаты анализа и представляющая их в структурированном виде. </w:t>
      </w:r>
      <w:r/>
    </w:p>
    <w:p w14:paraId="257FF445" w14:textId="77777777">
      <w:pPr>
        <w:pBdr/>
        <w:spacing/>
        <w:ind/>
        <w:rPr/>
      </w:pPr>
      <w:r>
        <w:rPr>
          <w:b/>
          <w:bCs/>
        </w:rPr>
        <w:t xml:space="preserve">Таблица </w:t>
      </w:r>
      <w:r>
        <w:rPr>
          <w:b/>
          <w:bCs/>
          <w:lang w:val="en-US"/>
        </w:rPr>
        <w:t xml:space="preserve">8</w:t>
      </w:r>
      <w:r>
        <w:rPr>
          <w:b/>
          <w:bCs/>
        </w:rPr>
        <w:t xml:space="preserve">. Описание сущности "Отчёт"</w:t>
      </w:r>
      <w:r>
        <w:t xml:space="preserve"> </w:t>
      </w:r>
      <w:r/>
    </w:p>
    <w:tbl>
      <w:tblPr>
        <w:tblStyle w:val="1188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87"/>
      </w:tblGrid>
      <w:tr>
        <w:trPr/>
        <w:tc>
          <w:tcPr>
            <w:tcBorders/>
            <w:tcW w:w="704" w:type="dxa"/>
            <w:textDirection w:val="lrTb"/>
            <w:noWrap w:val="false"/>
          </w:tcPr>
          <w:p w14:paraId="38CAC313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55AA78BB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07E68D0E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  <w:lang w:bidi="ru-RU"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410D3E49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41B3C0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отчёта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13DBAE2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Уникальный идентификатор отчёта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3F88C67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7D31F0E2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FF2F666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05AE6B13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F4E625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ID HR-менеджера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D1E698F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Ссылка на HR-менеджера</w:t>
            </w:r>
            <w:r/>
          </w:p>
        </w:tc>
      </w:tr>
      <w:tr>
        <w:trPr/>
        <w:tc>
          <w:tcPr>
            <w:tcBorders/>
            <w:tcW w:w="704" w:type="dxa"/>
            <w:textDirection w:val="lrTb"/>
            <w:noWrap w:val="false"/>
          </w:tcPr>
          <w:p w14:paraId="647A33F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3F28343E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Метрики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468FA21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Статистика эмоций (например, % распределения)</w:t>
            </w:r>
            <w:r/>
          </w:p>
        </w:tc>
      </w:tr>
      <w:tr>
        <w:trPr>
          <w:trHeight w:val="472"/>
        </w:trPr>
        <w:tc>
          <w:tcPr>
            <w:tcBorders/>
            <w:tcW w:w="704" w:type="dxa"/>
            <w:textDirection w:val="lrTb"/>
            <w:noWrap w:val="false"/>
          </w:tcPr>
          <w:p w14:paraId="0D992FAC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5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8C686E4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Сводка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331B585" w14:textId="77777777">
            <w:pPr>
              <w:pBdr/>
              <w:spacing w:line="360" w:lineRule="auto"/>
              <w:ind/>
              <w:rPr/>
            </w:pPr>
            <w:r>
              <w:rPr>
                <w:lang w:bidi="ru-RU"/>
              </w:rPr>
              <w:t xml:space="preserve">Итоговое описание состояния</w:t>
            </w:r>
            <w:r/>
          </w:p>
        </w:tc>
      </w:tr>
    </w:tbl>
    <w:p w14:paraId="0BCACBFD" w14:textId="77777777">
      <w:pPr>
        <w:numPr>
          <w:ilvl w:val="0"/>
          <w:numId w:val="30"/>
        </w:numPr>
        <w:pBdr/>
        <w:spacing/>
        <w:ind/>
        <w:rPr/>
      </w:pPr>
      <w:r/>
      <w:r/>
    </w:p>
    <w:p w14:paraId="7E004FA5" w14:textId="77777777">
      <w:pPr>
        <w:pBdr/>
        <w:spacing/>
        <w:ind/>
        <w:rPr/>
      </w:pPr>
      <w:r>
        <w:t xml:space="preserve">Признаки — сущность, содержащая извлечённые характеристики из видеопотока и аудиопотока, используемые для анализа.</w:t>
      </w:r>
      <w:r/>
    </w:p>
    <w:p w14:paraId="6CFC699F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Таблица 9. Описание сущности "Признаки"</w:t>
      </w:r>
      <w:r>
        <w:rPr>
          <w:b/>
          <w:bCs/>
        </w:rPr>
      </w:r>
      <w:r>
        <w:rPr>
          <w:b/>
          <w:bCs/>
        </w:rPr>
      </w:r>
    </w:p>
    <w:tbl>
      <w:tblPr>
        <w:tblStyle w:val="1188"/>
        <w:tblInd w:w="-5" w:type="dxa"/>
        <w:tblW w:w="0" w:type="auto"/>
        <w:tblBorders/>
        <w:tblLook w:val="04A0" w:firstRow="1" w:lastRow="0" w:firstColumn="1" w:lastColumn="0" w:noHBand="0" w:noVBand="1"/>
      </w:tblPr>
      <w:tblGrid>
        <w:gridCol w:w="1207"/>
        <w:gridCol w:w="2951"/>
        <w:gridCol w:w="5192"/>
      </w:tblGrid>
      <w:tr>
        <w:trPr/>
        <w:tc>
          <w:tcPr>
            <w:tcBorders/>
            <w:tcW w:w="709" w:type="dxa"/>
            <w:textDirection w:val="lrTb"/>
            <w:noWrap w:val="false"/>
          </w:tcPr>
          <w:p w14:paraId="2A6CDC31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№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2977" w:type="dxa"/>
            <w:textDirection w:val="lrTb"/>
            <w:noWrap w:val="false"/>
          </w:tcPr>
          <w:p w14:paraId="2D481F24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Наименование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5664" w:type="dxa"/>
            <w:textDirection w:val="lrTb"/>
            <w:noWrap w:val="false"/>
          </w:tcPr>
          <w:p w14:paraId="42DF6BAA" w14:textId="77777777">
            <w:pPr>
              <w:pBdr/>
              <w:spacing w:line="360" w:lineRule="auto"/>
              <w:ind/>
              <w:rPr>
                <w:b/>
                <w:bCs/>
              </w:rPr>
            </w:pPr>
            <w:r>
              <w:rPr>
                <w:b/>
                <w:bCs/>
              </w:rPr>
              <w:t xml:space="preserve">Назначение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6FE033DB" w14:textId="77777777">
            <w:pPr>
              <w:pBdr/>
              <w:spacing w:line="360" w:lineRule="auto"/>
              <w:ind/>
              <w:rPr/>
            </w:pPr>
            <w:r>
              <w:t xml:space="preserve">1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073250F9" w14:textId="77777777">
            <w:pPr>
              <w:pBdr/>
              <w:spacing w:line="360" w:lineRule="auto"/>
              <w:ind/>
              <w:rPr/>
            </w:pPr>
            <w:r>
              <w:t xml:space="preserve">ID признака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3059100A" w14:textId="77777777">
            <w:pPr>
              <w:pBdr/>
              <w:spacing w:line="360" w:lineRule="auto"/>
              <w:ind/>
              <w:rPr/>
            </w:pPr>
            <w:r>
              <w:t xml:space="preserve">Уникальный идентификатор признака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33802436" w14:textId="77777777">
            <w:pPr>
              <w:pBdr/>
              <w:spacing w:line="360" w:lineRule="auto"/>
              <w:ind/>
              <w:rPr/>
            </w:pPr>
            <w:r>
              <w:t xml:space="preserve">2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5FA0CB9" w14:textId="77777777">
            <w:pPr>
              <w:pBdr/>
              <w:spacing w:line="360" w:lineRule="auto"/>
              <w:ind/>
              <w:rPr/>
            </w:pPr>
            <w:r>
              <w:t xml:space="preserve">ID сеанса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74C6FEA1" w14:textId="77777777">
            <w:pPr>
              <w:pBdr/>
              <w:spacing w:line="360" w:lineRule="auto"/>
              <w:ind/>
              <w:rPr/>
            </w:pPr>
            <w:r>
              <w:t xml:space="preserve">Ссылка на сеанс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13AC22B5" w14:textId="77777777">
            <w:pPr>
              <w:pBdr/>
              <w:spacing w:line="360" w:lineRule="auto"/>
              <w:ind/>
              <w:rPr/>
            </w:pPr>
            <w:r>
              <w:t xml:space="preserve">3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4DBC30C0" w14:textId="77777777">
            <w:pPr>
              <w:pBdr/>
              <w:spacing w:line="360" w:lineRule="auto"/>
              <w:ind/>
              <w:rPr/>
            </w:pPr>
            <w:r>
              <w:t xml:space="preserve">Признаки лиц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47A71C07" w14:textId="77777777">
            <w:pPr>
              <w:pBdr/>
              <w:spacing w:line="360" w:lineRule="auto"/>
              <w:ind/>
              <w:rPr/>
            </w:pPr>
            <w:r>
              <w:t xml:space="preserve">Координаты ключевых точек лица (JSON или массив)</w:t>
            </w:r>
            <w:r/>
          </w:p>
        </w:tc>
      </w:tr>
      <w:tr>
        <w:trPr/>
        <w:tc>
          <w:tcPr>
            <w:tcBorders/>
            <w:tcW w:w="709" w:type="dxa"/>
            <w:textDirection w:val="lrTb"/>
            <w:noWrap w:val="false"/>
          </w:tcPr>
          <w:p w14:paraId="04D3EF49" w14:textId="77777777">
            <w:pPr>
              <w:pBdr/>
              <w:spacing w:line="360" w:lineRule="auto"/>
              <w:ind/>
              <w:rPr/>
            </w:pPr>
            <w:r>
              <w:t xml:space="preserve">4</w:t>
            </w:r>
            <w:r/>
          </w:p>
        </w:tc>
        <w:tc>
          <w:tcPr>
            <w:tcBorders/>
            <w:tcW w:w="2977" w:type="dxa"/>
            <w:textDirection w:val="lrTb"/>
            <w:noWrap w:val="false"/>
          </w:tcPr>
          <w:p w14:paraId="518F8348" w14:textId="77777777">
            <w:pPr>
              <w:pBdr/>
              <w:spacing w:line="360" w:lineRule="auto"/>
              <w:ind/>
              <w:rPr/>
            </w:pPr>
            <w:r>
              <w:t xml:space="preserve">MFCC</w:t>
            </w:r>
            <w:r/>
          </w:p>
        </w:tc>
        <w:tc>
          <w:tcPr>
            <w:tcBorders/>
            <w:tcW w:w="5664" w:type="dxa"/>
            <w:textDirection w:val="lrTb"/>
            <w:noWrap w:val="false"/>
          </w:tcPr>
          <w:p w14:paraId="09AC511A" w14:textId="77777777">
            <w:pPr>
              <w:pBdr/>
              <w:spacing w:line="360" w:lineRule="auto"/>
              <w:ind/>
              <w:rPr/>
            </w:pPr>
            <w:r>
              <w:t xml:space="preserve">Мел-частотные </w:t>
            </w:r>
            <w:r>
              <w:t xml:space="preserve">кепстральные</w:t>
            </w:r>
            <w:r>
              <w:t xml:space="preserve"> коэффициенты аудио (массив)</w:t>
            </w:r>
            <w:r/>
          </w:p>
        </w:tc>
      </w:tr>
    </w:tbl>
    <w:p w14:paraId="280227D6" w14:textId="77777777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75BF0665" w14:textId="77777777">
      <w:pPr>
        <w:pBdr/>
        <w:spacing/>
        <w:ind/>
        <w:rPr>
          <w:b/>
          <w:bCs/>
        </w:rPr>
      </w:pPr>
      <w:r>
        <w:rPr>
          <w:b/>
          <w:bCs/>
        </w:rPr>
        <w:t xml:space="preserve">Связи:</w:t>
      </w:r>
      <w:r>
        <w:rPr>
          <w:b/>
          <w:bCs/>
        </w:rPr>
      </w:r>
      <w:r>
        <w:rPr>
          <w:b/>
          <w:bCs/>
        </w:rPr>
      </w:r>
    </w:p>
    <w:p w14:paraId="3C653FBC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134AF0A2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Кандидат → Сеанс: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3CFE2874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Эмоции: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7D62CD6B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Признаки: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26F758F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Сеанс → Отчёт: связь "один-к-одному" (1:1).</w:t>
      </w:r>
      <w:r>
        <w:rPr>
          <w:b/>
          <w:bCs/>
        </w:rPr>
      </w:r>
      <w:r>
        <w:rPr>
          <w:b/>
          <w:bCs/>
        </w:rPr>
      </w:r>
    </w:p>
    <w:p w14:paraId="18FDDA2D" w14:textId="77777777">
      <w:pPr>
        <w:numPr>
          <w:ilvl w:val="0"/>
          <w:numId w:val="56"/>
        </w:numPr>
        <w:pBdr/>
        <w:spacing/>
        <w:ind/>
        <w:rPr>
          <w:b/>
          <w:bCs/>
        </w:rPr>
      </w:pPr>
      <w:r>
        <w:rPr>
          <w:b/>
          <w:bCs/>
        </w:rPr>
        <w:t xml:space="preserve">HR-менеджер → Отчёт: связь "один-ко-многим" (1:M).</w:t>
      </w:r>
      <w:r>
        <w:rPr>
          <w:b/>
          <w:bCs/>
        </w:rPr>
      </w:r>
      <w:r>
        <w:rPr>
          <w:b/>
          <w:bCs/>
        </w:rPr>
      </w:r>
    </w:p>
    <w:p w14:paraId="5DA7A10D" w14:textId="77777777">
      <w:pPr>
        <w:pBdr/>
        <w:spacing/>
        <w:ind/>
        <w:rPr/>
      </w:pPr>
      <w:r>
        <w:t xml:space="preserve">Логическая модель обеспечивает структурированное хранение данных о сеансах, эмоциях и отчётах, поддерживая быстрый доступ и обработку информации.</w:t>
      </w:r>
      <w:r/>
    </w:p>
    <w:p w14:paraId="02DA4C1D" w14:textId="77777777">
      <w:pPr>
        <w:numPr>
          <w:ilvl w:val="2"/>
          <w:numId w:val="35"/>
        </w:numPr>
        <w:pBdr/>
        <w:spacing/>
        <w:ind w:firstLine="709" w:left="0"/>
        <w:rPr/>
      </w:pPr>
      <w:r>
        <w:t xml:space="preserve"> Логическая модель базы данных</w:t>
      </w:r>
      <w:r/>
    </w:p>
    <w:p w14:paraId="0BA6A697" w14:textId="77777777">
      <w:pPr>
        <w:pBdr/>
        <w:spacing/>
        <w:ind/>
        <w:rPr/>
      </w:pPr>
      <w:r>
        <w:t xml:space="preserve">Логическая модель базы данных представляет собой детализированную структуру таблиц системы, включая их поля, типы данных и связи. Она основана на ER-диаграмме и предназначена для реализации в СУБД </w:t>
      </w:r>
      <w:r>
        <w:t xml:space="preserve">PostgreSQL</w:t>
      </w:r>
      <w:r>
        <w:t xml:space="preserve">. Логическая модель представлена на рисунке ниже (рис. 6).</w:t>
      </w:r>
      <w:r/>
    </w:p>
    <w:p w14:paraId="1351AF39" w14:textId="77777777">
      <w:pPr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042169"/>
                <wp:effectExtent l="0" t="0" r="0" b="0"/>
                <wp:docPr id="24" name="Рисунок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855169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0424" cy="304216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7.75pt;height:239.5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/>
    </w:p>
    <w:p w14:paraId="3FBBE94D" w14:textId="181DB129">
      <w:pPr>
        <w:pStyle w:val="1217"/>
        <w:pBdr/>
        <w:spacing/>
        <w:ind/>
        <w:rPr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 xml:space="preserve">15</w:t>
      </w:r>
      <w:r>
        <w:fldChar w:fldCharType="end"/>
      </w:r>
      <w:r>
        <w:t xml:space="preserve">. Логическая модель базы данных</w:t>
      </w:r>
      <w:r/>
    </w:p>
    <w:p w14:paraId="26F20421" w14:textId="77777777">
      <w:pPr>
        <w:pBdr/>
        <w:spacing/>
        <w:ind w:firstLine="0" w:left="709"/>
        <w:jc w:val="both"/>
        <w:rPr/>
      </w:pPr>
      <w:r>
        <w:rPr>
          <w:b/>
          <w:bCs/>
        </w:rPr>
        <w:t xml:space="preserve">Описание таблиц:</w:t>
      </w:r>
      <w:r/>
    </w:p>
    <w:p w14:paraId="2D953D5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Профиль_участника</w:t>
      </w:r>
      <w:r/>
    </w:p>
    <w:p w14:paraId="515F9D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(PK)</w:t>
      </w:r>
      <w:r/>
    </w:p>
    <w:p w14:paraId="5C3B87E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id_человека</w:t>
      </w:r>
      <w:r>
        <w:rPr>
          <w:b/>
          <w:bCs/>
          <w:lang w:val="en-US"/>
        </w:rPr>
        <w:t xml:space="preserve"> (FK)</w:t>
      </w:r>
      <w:r/>
    </w:p>
    <w:p w14:paraId="72DAC40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фио</w:t>
      </w:r>
      <w:r/>
    </w:p>
    <w:p w14:paraId="4D9FF39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текущий_статус</w:t>
      </w:r>
      <w:r>
        <w:rPr>
          <w:b/>
          <w:bCs/>
        </w:rPr>
        <w:t xml:space="preserve"> (активный, архивный, в процессе отбора)</w:t>
      </w:r>
      <w:r/>
    </w:p>
    <w:p w14:paraId="0C511C8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должность</w:t>
      </w:r>
      <w:r/>
    </w:p>
    <w:p w14:paraId="1EBF7E9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отдел</w:t>
      </w:r>
      <w:r/>
    </w:p>
    <w:p w14:paraId="33685F1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статус_отбора</w:t>
      </w:r>
      <w:r/>
    </w:p>
    <w:p w14:paraId="4615C9D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резюме_url</w:t>
      </w:r>
      <w:r/>
    </w:p>
    <w:p w14:paraId="4CECB23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табельный_номер</w:t>
      </w:r>
      <w:r/>
    </w:p>
    <w:p w14:paraId="2F7EC16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дата_принятия</w:t>
      </w:r>
      <w:r/>
    </w:p>
    <w:p w14:paraId="2CCE4DD5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Участник_сеанса</w:t>
      </w:r>
      <w:r/>
    </w:p>
    <w:p w14:paraId="018CADD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id_участника_сеанса</w:t>
      </w:r>
      <w:r>
        <w:rPr>
          <w:b/>
          <w:bCs/>
          <w:lang w:val="en-US"/>
        </w:rPr>
        <w:t xml:space="preserve"> (PK)</w:t>
      </w:r>
      <w:r/>
    </w:p>
    <w:p w14:paraId="0CF4B85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id_профиля</w:t>
      </w:r>
      <w:r>
        <w:rPr>
          <w:b/>
          <w:bCs/>
          <w:lang w:val="en-US"/>
        </w:rPr>
        <w:t xml:space="preserve"> (FK)</w:t>
      </w:r>
      <w:r/>
    </w:p>
    <w:p w14:paraId="2350A8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)</w:t>
      </w:r>
      <w:r/>
    </w:p>
    <w:p w14:paraId="686821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статус_участия</w:t>
      </w:r>
      <w:r>
        <w:rPr>
          <w:b/>
          <w:bCs/>
        </w:rPr>
        <w:t xml:space="preserve"> (присутствует, отсутствует, опоздал)</w:t>
      </w:r>
      <w:r/>
    </w:p>
    <w:p w14:paraId="7DE520C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комментарий</w:t>
      </w:r>
      <w:r/>
    </w:p>
    <w:p w14:paraId="5A267084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</w:t>
      </w:r>
      <w:r/>
    </w:p>
    <w:p w14:paraId="0FB7611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(PK)</w:t>
      </w:r>
      <w:r/>
    </w:p>
    <w:p w14:paraId="091410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id_типа_сеанса</w:t>
      </w:r>
      <w:r>
        <w:rPr>
          <w:b/>
          <w:bCs/>
          <w:lang w:val="en-US"/>
        </w:rPr>
        <w:t xml:space="preserve"> (FK)</w:t>
      </w:r>
      <w:r/>
    </w:p>
    <w:p w14:paraId="61B805F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6BC955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25F261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дата_начала</w:t>
      </w:r>
      <w:r/>
    </w:p>
    <w:p w14:paraId="5E9B12E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дата_окончания</w:t>
      </w:r>
      <w:r/>
    </w:p>
    <w:p w14:paraId="7E31F4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место_проведения</w:t>
      </w:r>
      <w:r/>
    </w:p>
    <w:p w14:paraId="5D7BBE4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статус (запланирован, </w:t>
      </w:r>
      <w:r>
        <w:rPr>
          <w:b/>
          <w:bCs/>
        </w:rPr>
        <w:t xml:space="preserve">в_процессе</w:t>
      </w:r>
      <w:r>
        <w:rPr>
          <w:b/>
          <w:bCs/>
        </w:rPr>
        <w:t xml:space="preserve">, завершен, отменен)</w:t>
      </w:r>
      <w:r/>
    </w:p>
    <w:p w14:paraId="6F3EEC2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настройки_анализа</w:t>
      </w:r>
      <w:r>
        <w:rPr>
          <w:b/>
          <w:bCs/>
          <w:lang w:val="en-US"/>
        </w:rPr>
        <w:t xml:space="preserve"> (JSON)</w:t>
      </w:r>
      <w:r/>
    </w:p>
    <w:p w14:paraId="5BF57505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Медиапоток</w:t>
      </w:r>
      <w:r/>
    </w:p>
    <w:p w14:paraId="7297222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(PK)</w:t>
      </w:r>
      <w:r/>
    </w:p>
    <w:p w14:paraId="2B05E3C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1BFFE0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тип_потока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видео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аудио</w:t>
      </w:r>
      <w:r>
        <w:rPr>
          <w:b/>
          <w:bCs/>
          <w:lang w:val="en-US"/>
        </w:rPr>
        <w:t xml:space="preserve">)</w:t>
      </w:r>
      <w:r/>
    </w:p>
    <w:p w14:paraId="424114E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путь_к_файлу</w:t>
      </w:r>
      <w:r/>
    </w:p>
    <w:p w14:paraId="55CB9E8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частота</w:t>
      </w:r>
      <w:r/>
    </w:p>
    <w:p w14:paraId="7F8DC59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разрешение_или_каналы</w:t>
      </w:r>
      <w:r/>
    </w:p>
    <w:p w14:paraId="7CE1E0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длительность</w:t>
      </w:r>
      <w:r/>
    </w:p>
    <w:p w14:paraId="007B476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метаданные</w:t>
      </w:r>
      <w:r>
        <w:rPr>
          <w:b/>
          <w:bCs/>
          <w:lang w:val="en-US"/>
        </w:rPr>
        <w:t xml:space="preserve"> (JSON)</w:t>
      </w:r>
      <w:r/>
    </w:p>
    <w:p w14:paraId="146E6C1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дата_загрузки</w:t>
      </w:r>
      <w:r/>
    </w:p>
    <w:p w14:paraId="6B369BD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Запись_эмоции</w:t>
      </w:r>
      <w:r/>
    </w:p>
    <w:p w14:paraId="2906078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id_записи</w:t>
      </w:r>
      <w:r>
        <w:rPr>
          <w:b/>
          <w:bCs/>
          <w:lang w:val="en-US"/>
        </w:rPr>
        <w:t xml:space="preserve"> (PK)</w:t>
      </w:r>
      <w:r/>
    </w:p>
    <w:p w14:paraId="675C662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id_медиапотока</w:t>
      </w:r>
      <w:r>
        <w:rPr>
          <w:b/>
          <w:bCs/>
          <w:lang w:val="en-US"/>
        </w:rPr>
        <w:t xml:space="preserve"> (FK)</w:t>
      </w:r>
      <w:r/>
    </w:p>
    <w:p w14:paraId="5EC75C9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(FK)</w:t>
      </w:r>
      <w:r/>
    </w:p>
    <w:p w14:paraId="21376A0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(FK)</w:t>
      </w:r>
      <w:r/>
    </w:p>
    <w:p w14:paraId="65EAE38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время_начала</w:t>
      </w:r>
      <w:r/>
    </w:p>
    <w:p w14:paraId="7F27CE9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время_окончания</w:t>
      </w:r>
      <w:r/>
    </w:p>
    <w:p w14:paraId="352C7BA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интенсивность</w:t>
      </w:r>
      <w:r>
        <w:rPr>
          <w:b/>
          <w:bCs/>
          <w:lang w:val="en-US"/>
        </w:rPr>
        <w:t xml:space="preserve"> (0–100)</w:t>
      </w:r>
      <w:r/>
    </w:p>
    <w:p w14:paraId="06915E0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уверенность</w:t>
      </w:r>
      <w:r>
        <w:rPr>
          <w:b/>
          <w:bCs/>
          <w:lang w:val="en-US"/>
        </w:rPr>
        <w:t xml:space="preserve"> (0–100)</w:t>
      </w:r>
      <w:r/>
    </w:p>
    <w:p w14:paraId="11D05B7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источник_данных</w:t>
      </w:r>
      <w:r>
        <w:rPr>
          <w:b/>
          <w:bCs/>
        </w:rPr>
        <w:t xml:space="preserve"> (видео, аудио, мультимодальный)</w:t>
      </w:r>
      <w:r/>
    </w:p>
    <w:p w14:paraId="01522E9E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Тип_эмоции</w:t>
      </w:r>
      <w:r/>
    </w:p>
    <w:p w14:paraId="48D307F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id_типа_эмоции</w:t>
      </w:r>
      <w:r>
        <w:rPr>
          <w:b/>
          <w:bCs/>
          <w:lang w:val="en-US"/>
        </w:rPr>
        <w:t xml:space="preserve"> (PK)</w:t>
      </w:r>
      <w:r/>
    </w:p>
    <w:p w14:paraId="62E55AC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id_категории</w:t>
      </w:r>
      <w:r>
        <w:rPr>
          <w:b/>
          <w:bCs/>
          <w:lang w:val="en-US"/>
        </w:rPr>
        <w:t xml:space="preserve"> (FK)</w:t>
      </w:r>
      <w:r/>
    </w:p>
    <w:p w14:paraId="13D89DF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название (радость, усталость, стресс, вовлеченность)</w:t>
      </w:r>
      <w:r/>
    </w:p>
    <w:p w14:paraId="783121D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0FEBFA6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порог_выявления</w:t>
      </w:r>
      <w:r/>
    </w:p>
    <w:p w14:paraId="6AF28F18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Отчет</w:t>
      </w:r>
      <w:r/>
    </w:p>
    <w:p w14:paraId="76687CB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id_отчета</w:t>
      </w:r>
      <w:r>
        <w:rPr>
          <w:b/>
          <w:bCs/>
          <w:lang w:val="en-US"/>
        </w:rPr>
        <w:t xml:space="preserve"> (PK)</w:t>
      </w:r>
      <w:r/>
    </w:p>
    <w:p w14:paraId="218528A9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id_сеанса</w:t>
      </w:r>
      <w:r>
        <w:rPr>
          <w:b/>
          <w:bCs/>
          <w:lang w:val="en-US"/>
        </w:rPr>
        <w:t xml:space="preserve"> (FK)</w:t>
      </w:r>
      <w:r/>
    </w:p>
    <w:p w14:paraId="0C75AD7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198B9DE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C3620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статус</w:t>
      </w:r>
      <w:r>
        <w:rPr>
          <w:b/>
          <w:bCs/>
          <w:lang w:val="en-US"/>
        </w:rPr>
        <w:t xml:space="preserve"> (</w:t>
      </w:r>
      <w:r>
        <w:rPr>
          <w:b/>
          <w:bCs/>
          <w:lang w:val="en-US"/>
        </w:rPr>
        <w:t xml:space="preserve">черновик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утвержден</w:t>
      </w:r>
      <w:r>
        <w:rPr>
          <w:b/>
          <w:bCs/>
          <w:lang w:val="en-US"/>
        </w:rPr>
        <w:t xml:space="preserve">, </w:t>
      </w:r>
      <w:r>
        <w:rPr>
          <w:b/>
          <w:bCs/>
          <w:lang w:val="en-US"/>
        </w:rPr>
        <w:t xml:space="preserve">архив</w:t>
      </w:r>
      <w:r>
        <w:rPr>
          <w:b/>
          <w:bCs/>
          <w:lang w:val="en-US"/>
        </w:rPr>
        <w:t xml:space="preserve">)</w:t>
      </w:r>
      <w:r/>
    </w:p>
    <w:p w14:paraId="638410A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</w:t>
      </w:r>
      <w:r>
        <w:rPr>
          <w:b/>
          <w:bCs/>
          <w:lang w:val="en-US"/>
        </w:rPr>
        <w:t xml:space="preserve"> (JSON)</w:t>
      </w:r>
      <w:r/>
    </w:p>
    <w:p w14:paraId="5C80EA4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данные_по_участникам</w:t>
      </w:r>
      <w:r>
        <w:rPr>
          <w:b/>
          <w:bCs/>
          <w:lang w:val="en-US"/>
        </w:rPr>
        <w:t xml:space="preserve"> (JSON)</w:t>
      </w:r>
      <w:r/>
    </w:p>
    <w:p w14:paraId="58A99F48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ключевые_метрики</w:t>
      </w:r>
      <w:r>
        <w:rPr>
          <w:b/>
          <w:bCs/>
          <w:lang w:val="en-US"/>
        </w:rPr>
        <w:t xml:space="preserve"> (JSON)</w:t>
      </w:r>
      <w:r/>
    </w:p>
    <w:p w14:paraId="7E506B0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критические_состояния</w:t>
      </w:r>
      <w:r/>
    </w:p>
    <w:p w14:paraId="6E274F5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рекомендации</w:t>
      </w:r>
      <w:r/>
    </w:p>
    <w:p w14:paraId="751B042E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версия</w:t>
      </w:r>
      <w:r/>
    </w:p>
    <w:p w14:paraId="287C619B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Тип_отчета</w:t>
      </w:r>
      <w:r/>
    </w:p>
    <w:p w14:paraId="46B94BC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id_типа</w:t>
      </w:r>
      <w:r>
        <w:rPr>
          <w:b/>
          <w:bCs/>
          <w:lang w:val="en-US"/>
        </w:rPr>
        <w:t xml:space="preserve"> (PK)</w:t>
      </w:r>
      <w:r/>
    </w:p>
    <w:p w14:paraId="4D9BF9CA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3CA8994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формат</w:t>
      </w:r>
      <w:r/>
    </w:p>
    <w:p w14:paraId="3C0CF2BE" w14:textId="77777777">
      <w:pPr>
        <w:pStyle w:val="1179"/>
        <w:numPr>
          <w:ilvl w:val="0"/>
          <w:numId w:val="128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Конфигурация_анализа_эмоций</w:t>
      </w:r>
      <w:r/>
    </w:p>
    <w:p w14:paraId="57C9462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id_конфигурации</w:t>
      </w:r>
      <w:r>
        <w:rPr>
          <w:b/>
          <w:bCs/>
          <w:lang w:val="en-US"/>
        </w:rPr>
        <w:t xml:space="preserve"> (PK)</w:t>
      </w:r>
      <w:r/>
    </w:p>
    <w:p w14:paraId="5F952BE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название</w:t>
      </w:r>
      <w:r/>
    </w:p>
    <w:p w14:paraId="78C2C9D5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описание</w:t>
      </w:r>
      <w:r/>
    </w:p>
    <w:p w14:paraId="63C5ED0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активна</w:t>
      </w:r>
      <w:r>
        <w:rPr>
          <w:b/>
          <w:bCs/>
          <w:lang w:val="en-US"/>
        </w:rPr>
        <w:t xml:space="preserve"> (BOOLEAN)</w:t>
      </w:r>
      <w:r/>
    </w:p>
    <w:p w14:paraId="3B243BE1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модель_анализа</w:t>
      </w:r>
      <w:r/>
    </w:p>
    <w:p w14:paraId="781A01FF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интервал_анализа_сек</w:t>
      </w:r>
      <w:r>
        <w:rPr>
          <w:b/>
          <w:bCs/>
          <w:lang w:val="en-US"/>
        </w:rPr>
        <w:t xml:space="preserve"> (INT)</w:t>
      </w:r>
      <w:r/>
    </w:p>
    <w:p w14:paraId="18CB9CFC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минимальная_уверенность</w:t>
      </w:r>
      <w:r>
        <w:rPr>
          <w:b/>
          <w:bCs/>
          <w:lang w:val="en-US"/>
        </w:rPr>
        <w:t xml:space="preserve"> (FLOAT, 0–1)</w:t>
      </w:r>
      <w:r/>
    </w:p>
    <w:p w14:paraId="5652211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</w:rPr>
        <w:t xml:space="preserve">типы_эмоций_для_анализа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JSON</w:t>
      </w:r>
      <w:r>
        <w:rPr>
          <w:b/>
          <w:bCs/>
        </w:rPr>
        <w:t xml:space="preserve">)</w:t>
      </w:r>
      <w:r/>
    </w:p>
    <w:p w14:paraId="27CBB237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источник_по_умолчанию</w:t>
      </w:r>
      <w:r/>
    </w:p>
    <w:p w14:paraId="4C80B96D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чувствительность_к_интенсивности</w:t>
      </w:r>
      <w:r>
        <w:rPr>
          <w:b/>
          <w:bCs/>
          <w:lang w:val="en-US"/>
        </w:rPr>
        <w:t xml:space="preserve"> (FLOAT)</w:t>
      </w:r>
      <w:r/>
    </w:p>
    <w:p w14:paraId="01567573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дата_создания</w:t>
      </w:r>
      <w:r/>
    </w:p>
    <w:p w14:paraId="6CE47100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дата_обновления</w:t>
      </w:r>
      <w:r/>
    </w:p>
    <w:p w14:paraId="12CFFDFF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Связи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между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таблицами</w:t>
      </w:r>
      <w:r/>
    </w:p>
    <w:p w14:paraId="504FDB5B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Сеансы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участники</w:t>
      </w:r>
      <w:r>
        <w:rPr>
          <w:b/>
          <w:bCs/>
          <w:lang w:val="en-US"/>
        </w:rPr>
        <w:t xml:space="preserve">:</w:t>
      </w:r>
      <w:r/>
    </w:p>
    <w:p w14:paraId="229F02FC" w14:textId="77777777">
      <w:pPr>
        <w:pBdr/>
        <w:spacing/>
        <w:ind/>
        <w:jc w:val="both"/>
        <w:rPr/>
      </w:pPr>
      <w:r>
        <w:rPr>
          <w:b/>
          <w:bCs/>
        </w:rPr>
        <w:t xml:space="preserve">Профиль_участника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_профиля)</w:t>
      </w:r>
      <w:r/>
    </w:p>
    <w:p w14:paraId="4942379E" w14:textId="77777777">
      <w:pPr>
        <w:pBdr/>
        <w:spacing/>
        <w:ind/>
        <w:jc w:val="both"/>
        <w:rPr/>
      </w:pPr>
      <w:r>
        <w:rPr>
          <w:b/>
          <w:bCs/>
        </w:rPr>
        <w:t xml:space="preserve">Роль_в_сеансе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роли_в_сеансе</w:t>
      </w:r>
      <w:r>
        <w:rPr>
          <w:b/>
          <w:bCs/>
        </w:rPr>
        <w:t xml:space="preserve">)</w:t>
      </w:r>
      <w:r/>
    </w:p>
    <w:p w14:paraId="0C5C7979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Участник_сеанса</w:t>
      </w:r>
      <w:r>
        <w:rPr>
          <w:b/>
          <w:bCs/>
        </w:rPr>
        <w:t xml:space="preserve"> (через связь "содержит участников")</w:t>
      </w:r>
      <w:r/>
    </w:p>
    <w:p w14:paraId="52ACDEF6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Медиаданные</w:t>
      </w:r>
      <w:r>
        <w:rPr>
          <w:b/>
          <w:bCs/>
          <w:lang w:val="en-US"/>
        </w:rPr>
        <w:t xml:space="preserve"> и </w:t>
      </w:r>
      <w:r>
        <w:rPr>
          <w:b/>
          <w:bCs/>
          <w:lang w:val="en-US"/>
        </w:rPr>
        <w:t xml:space="preserve">эмоции</w:t>
      </w:r>
      <w:r>
        <w:rPr>
          <w:b/>
          <w:bCs/>
          <w:lang w:val="en-US"/>
        </w:rPr>
        <w:t xml:space="preserve">:</w:t>
      </w:r>
      <w:r/>
    </w:p>
    <w:p w14:paraId="4CF2728F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Медиапоток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0C21C712" w14:textId="77777777">
      <w:pPr>
        <w:pBdr/>
        <w:spacing/>
        <w:ind/>
        <w:jc w:val="both"/>
        <w:rPr/>
      </w:pPr>
      <w:r>
        <w:rPr>
          <w:b/>
          <w:bCs/>
        </w:rPr>
        <w:t xml:space="preserve">Медиапоток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медиапотока</w:t>
      </w:r>
      <w:r>
        <w:rPr>
          <w:b/>
          <w:bCs/>
        </w:rPr>
        <w:t xml:space="preserve">)</w:t>
      </w:r>
      <w:r/>
    </w:p>
    <w:p w14:paraId="06DEBF54" w14:textId="77777777">
      <w:pPr>
        <w:pBdr/>
        <w:spacing/>
        <w:ind/>
        <w:jc w:val="both"/>
        <w:rPr/>
      </w:pPr>
      <w:r>
        <w:rPr>
          <w:b/>
          <w:bCs/>
        </w:rPr>
        <w:t xml:space="preserve">Тип_эмоции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</w:t>
      </w:r>
      <w:r>
        <w:rPr>
          <w:b/>
          <w:bCs/>
        </w:rPr>
        <w:t xml:space="preserve">типа_эмоции</w:t>
      </w:r>
      <w:r>
        <w:rPr>
          <w:b/>
          <w:bCs/>
        </w:rPr>
        <w:t xml:space="preserve">)</w:t>
      </w:r>
      <w:r/>
    </w:p>
    <w:p w14:paraId="2A5EBF6D" w14:textId="77777777">
      <w:pPr>
        <w:pBdr/>
        <w:spacing/>
        <w:ind/>
        <w:jc w:val="both"/>
        <w:rPr/>
      </w:pPr>
      <w:r>
        <w:rPr>
          <w:b/>
          <w:bCs/>
        </w:rPr>
        <w:t xml:space="preserve">Конфигурация_анализа_эмоций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</w:t>
      </w:r>
      <w:r>
        <w:rPr>
          <w:b/>
          <w:bCs/>
        </w:rPr>
        <w:t xml:space="preserve">Запись_эмоции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_конфигурации)</w:t>
      </w:r>
      <w:r/>
    </w:p>
    <w:p w14:paraId="0FE27E22" w14:textId="77777777">
      <w:pPr>
        <w:numPr>
          <w:ilvl w:val="0"/>
          <w:numId w:val="70"/>
        </w:numPr>
        <w:pBdr/>
        <w:spacing/>
        <w:ind w:firstLine="709" w:left="0"/>
        <w:jc w:val="both"/>
        <w:rPr/>
      </w:pPr>
      <w:r>
        <w:rPr>
          <w:b/>
          <w:bCs/>
          <w:lang w:val="en-US"/>
        </w:rPr>
        <w:t xml:space="preserve">Отчёты</w:t>
      </w:r>
      <w:r>
        <w:rPr>
          <w:b/>
          <w:bCs/>
          <w:lang w:val="en-US"/>
        </w:rPr>
        <w:t xml:space="preserve">:</w:t>
      </w:r>
      <w:r/>
    </w:p>
    <w:p w14:paraId="7F0DA767" w14:textId="77777777">
      <w:pPr>
        <w:pBdr/>
        <w:spacing/>
        <w:ind/>
        <w:jc w:val="both"/>
        <w:rPr/>
      </w:pPr>
      <w:r>
        <w:rPr>
          <w:b/>
          <w:bCs/>
        </w:rPr>
        <w:t xml:space="preserve">Сеанс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</w:t>
      </w:r>
      <w:r>
        <w:rPr>
          <w:b/>
          <w:bCs/>
          <w:lang w:val="en-US"/>
        </w:rPr>
        <w:t xml:space="preserve">FK</w:t>
      </w:r>
      <w:r>
        <w:rPr>
          <w:b/>
          <w:bCs/>
        </w:rPr>
        <w:t xml:space="preserve">: </w:t>
      </w:r>
      <w:r>
        <w:rPr>
          <w:b/>
          <w:bCs/>
          <w:lang w:val="en-US"/>
        </w:rPr>
        <w:t xml:space="preserve">id</w:t>
      </w:r>
      <w:r>
        <w:rPr>
          <w:b/>
          <w:bCs/>
        </w:rPr>
        <w:t xml:space="preserve">_сеанса)</w:t>
      </w:r>
      <w:r/>
    </w:p>
    <w:p w14:paraId="49DC1E71" w14:textId="77777777">
      <w:pPr>
        <w:pBdr/>
        <w:spacing/>
        <w:ind/>
        <w:jc w:val="both"/>
        <w:rPr/>
      </w:pPr>
      <w:r>
        <w:rPr>
          <w:b/>
          <w:bCs/>
        </w:rPr>
        <w:t xml:space="preserve">Тип_отчета</w:t>
      </w:r>
      <w:r>
        <w:rPr>
          <w:b/>
          <w:bCs/>
        </w:rPr>
        <w:t xml:space="preserve"> (1) → (</w:t>
      </w:r>
      <w:r>
        <w:rPr>
          <w:b/>
          <w:bCs/>
          <w:lang w:val="en-US"/>
        </w:rPr>
        <w:t xml:space="preserve">M</w:t>
      </w:r>
      <w:r>
        <w:rPr>
          <w:b/>
          <w:bCs/>
        </w:rPr>
        <w:t xml:space="preserve">) Отчет (через связь "определяет формат")</w:t>
      </w:r>
      <w:r/>
    </w:p>
    <w:p w14:paraId="1C88B0FE" w14:textId="77777777">
      <w:pPr>
        <w:pBdr/>
        <w:spacing/>
        <w:ind/>
        <w:jc w:val="both"/>
        <w:rPr/>
      </w:pPr>
      <w:r>
        <w:rPr>
          <w:b/>
          <w:bCs/>
          <w:lang w:val="en-US"/>
        </w:rPr>
        <w:t xml:space="preserve">Отчет</w:t>
      </w:r>
      <w:r>
        <w:rPr>
          <w:b/>
          <w:bCs/>
          <w:lang w:val="en-US"/>
        </w:rPr>
        <w:t xml:space="preserve"> (M) → (1) </w:t>
      </w:r>
      <w:r>
        <w:rPr>
          <w:b/>
          <w:bCs/>
          <w:lang w:val="en-US"/>
        </w:rPr>
        <w:t xml:space="preserve">генерируется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из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Сеанса</w:t>
      </w:r>
      <w:r/>
    </w:p>
    <w:p w14:paraId="42FAAEE1" w14:textId="77777777">
      <w:pPr>
        <w:numPr>
          <w:ilvl w:val="0"/>
          <w:numId w:val="70"/>
        </w:numPr>
        <w:pBdr/>
        <w:spacing/>
        <w:ind/>
        <w:rPr>
          <w:b/>
          <w:bCs/>
          <w:lang w:val="en-US"/>
        </w:rPr>
      </w:pPr>
      <w:r>
        <w:rPr>
          <w:b/>
          <w:bCs/>
          <w:lang w:val="en-US"/>
        </w:rPr>
      </w:r>
      <w:r>
        <w:rPr>
          <w:b/>
          <w:bCs/>
          <w:lang w:val="en-US"/>
        </w:rPr>
      </w:r>
      <w:r>
        <w:rPr>
          <w:b/>
          <w:bCs/>
          <w:lang w:val="en-US"/>
        </w:rPr>
      </w:r>
    </w:p>
    <w:p w14:paraId="2613C6D4" w14:textId="77777777">
      <w:pPr>
        <w:pBdr/>
        <w:spacing/>
        <w:ind/>
        <w:rPr>
          <w:lang w:val="en-US" w:bidi="ru-RU"/>
        </w:rPr>
      </w:pPr>
      <w:r>
        <w:rPr>
          <w:lang w:val="en-US" w:bidi="ru-RU"/>
        </w:rPr>
        <w:br w:type="page" w:clear="all"/>
      </w:r>
      <w:r>
        <w:rPr>
          <w:lang w:val="en-US" w:bidi="ru-RU"/>
        </w:rPr>
      </w:r>
      <w:r>
        <w:rPr>
          <w:lang w:val="en-US" w:bidi="ru-RU"/>
        </w:rPr>
      </w:r>
    </w:p>
    <w:p w14:paraId="5FBF8BBB" w14:textId="77777777">
      <w:pPr>
        <w:pStyle w:val="987"/>
        <w:pBdr/>
        <w:spacing/>
        <w:ind/>
        <w:rPr>
          <w:b w:val="0"/>
          <w:bCs w:val="0"/>
        </w:rPr>
      </w:pPr>
      <w:r/>
      <w:bookmarkStart w:id="8" w:name="_Toc8"/>
      <w:r>
        <w:t xml:space="preserve">ЗАКЛЮЧЕНИЕ</w:t>
      </w:r>
      <w:r>
        <w:rPr>
          <w:b w:val="0"/>
          <w:bCs w:val="0"/>
        </w:rPr>
      </w:r>
      <w:bookmarkEnd w:id="8"/>
      <w:r>
        <w:rPr>
          <w:b w:val="0"/>
          <w:bCs w:val="0"/>
        </w:rPr>
      </w:r>
      <w:r>
        <w:rPr>
          <w:b w:val="0"/>
          <w:bCs w:val="0"/>
        </w:rPr>
      </w:r>
    </w:p>
    <w:p w14:paraId="5260612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рамках данной работы была разработана мультимодальная система распознавания эмоций чел</w:t>
      </w:r>
      <w:r>
        <w:rPr>
          <w:lang w:bidi="ru-RU"/>
        </w:rPr>
        <w:t xml:space="preserve">овека, предназначенная для использования в HR-процессах. Эта задача обладает высокой актуальностью в условиях роста интереса к автоматизации оценки персонала и повышения объективности анализа эмоционального состояния кандидатов и сотрудников. Применение со</w:t>
      </w:r>
      <w:r>
        <w:rPr>
          <w:lang w:bidi="ru-RU"/>
        </w:rPr>
        <w:t xml:space="preserve">временных технологий, таких как компьютерное зрение, анализ аудиопотока и нейронные сети, позволило создать решение, способное улучшить процессы подбора персонала, мониторинга вовлечённости и оценки стресса, минимизируя субъективность традиционных методов.</w:t>
      </w:r>
      <w:r>
        <w:rPr>
          <w:lang w:bidi="ru-RU"/>
        </w:rPr>
      </w:r>
      <w:r>
        <w:rPr>
          <w:lang w:bidi="ru-RU"/>
        </w:rPr>
      </w:r>
    </w:p>
    <w:p w14:paraId="567C9F76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В ходе выполнения работы были решены следующие задачи:</w:t>
      </w:r>
      <w:r>
        <w:rPr>
          <w:lang w:bidi="ru-RU"/>
        </w:rPr>
      </w:r>
      <w:r>
        <w:rPr>
          <w:lang w:bidi="ru-RU"/>
        </w:rPr>
      </w:r>
    </w:p>
    <w:p w14:paraId="05FE60D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Проведён анализ предметной области, в рамках которого изучены методы распознавания эмоций, мультимодальные подходы и их применение в HR. Определены ключевые аспекты, такие как необходимость интеграции видео- и аудиоданных для повышения точности анализа.</w:t>
      </w:r>
      <w:r>
        <w:rPr>
          <w:lang w:bidi="ru-RU"/>
        </w:rPr>
      </w:r>
      <w:r>
        <w:rPr>
          <w:lang w:bidi="ru-RU"/>
        </w:rPr>
      </w:r>
    </w:p>
    <w:p w14:paraId="0AD5CBF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Выполнен обзор ана</w:t>
      </w:r>
      <w:r>
        <w:rPr>
          <w:lang w:bidi="ru-RU"/>
        </w:rPr>
        <w:t xml:space="preserve">логов, который показал, что существующие решения (системы анализа лиц, голосовые анализаторы) имеют ограничения в точности и универсальности. На основе анализа был обоснован выбор мультимодального подхода, объединяющего обработку видеопотока и аудиопотока.</w:t>
      </w:r>
      <w:r>
        <w:rPr>
          <w:lang w:bidi="ru-RU"/>
        </w:rPr>
      </w:r>
      <w:r>
        <w:rPr>
          <w:lang w:bidi="ru-RU"/>
        </w:rPr>
      </w:r>
    </w:p>
    <w:p w14:paraId="46FE4427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Разработано техническое задание, включающее функциональные и нефункциональные требования к системе, а также этапы её проектирования и реализации. Определены основные пользователи (HR-менеджеры) и требования к программному и аппаратному обеспечению.</w:t>
      </w:r>
      <w:r>
        <w:rPr>
          <w:lang w:bidi="ru-RU"/>
        </w:rPr>
      </w:r>
      <w:r>
        <w:rPr>
          <w:lang w:bidi="ru-RU"/>
        </w:rPr>
      </w:r>
    </w:p>
    <w:p w14:paraId="23897751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Спроектирована система с использованием BPMN-диаграммы, описывающей бизнес-процессы сбора данных, их обработки, анализа эмоций и формирования отчётов. Диаграмма отражает взаимодействие между HR-менеджером, системой и модулем нейросетевого анализа.</w:t>
      </w:r>
      <w:r>
        <w:rPr>
          <w:lang w:bidi="ru-RU"/>
        </w:rPr>
      </w:r>
      <w:r>
        <w:rPr>
          <w:lang w:bidi="ru-RU"/>
        </w:rPr>
      </w:r>
    </w:p>
    <w:p w14:paraId="6BB32E86" w14:textId="77777777">
      <w:pPr>
        <w:numPr>
          <w:ilvl w:val="0"/>
          <w:numId w:val="60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Описаны виды обеспечения системы, включая лингвистическое, математическое, алгоритмическое, техническое, программное, правовое, эргономическое и информационное обеспечение.</w:t>
      </w:r>
      <w:r>
        <w:rPr>
          <w:lang w:bidi="ru-RU"/>
        </w:rPr>
      </w:r>
      <w:r>
        <w:rPr>
          <w:lang w:bidi="ru-RU"/>
        </w:rPr>
      </w:r>
    </w:p>
    <w:p w14:paraId="540CAB30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Разработанная система позволяет в реальном времени анализировать эмоциональное состояние человека на основе видеопотока (выражения лица) и аудиопотока (голосовые характеристики), предоставляя HR-менеджерам детализированные отчёты. Применение </w:t>
      </w:r>
      <w:r>
        <w:rPr>
          <w:lang w:bidi="ru-RU"/>
        </w:rPr>
        <w:t xml:space="preserve">сверточных</w:t>
      </w:r>
      <w:r>
        <w:rPr>
          <w:lang w:bidi="ru-RU"/>
        </w:rPr>
        <w:t xml:space="preserve"> нейронных сетей (CNN) для анализа видео и рекуррентных нейронных сетей (RNN) для аудио обес</w:t>
      </w:r>
      <w:r>
        <w:rPr>
          <w:lang w:bidi="ru-RU"/>
        </w:rPr>
        <w:t xml:space="preserve">печивает высокую точность классификации эмоций (радость, грусть, гнев и т.д.). Интеграция результатов в мультимодальной модели повышает надёжность анализа, а удобный интерфейс и уведомления позволяют оперативно интерпретировать данные для принятия решений.</w:t>
      </w:r>
      <w:r>
        <w:rPr>
          <w:lang w:bidi="ru-RU"/>
        </w:rPr>
      </w:r>
      <w:r>
        <w:rPr>
          <w:lang w:bidi="ru-RU"/>
        </w:rPr>
      </w:r>
    </w:p>
    <w:p w14:paraId="0510287B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Однако система имеет потенциал для дальнейшего улучшения. В перспективе возможно:</w:t>
      </w:r>
      <w:r>
        <w:rPr>
          <w:lang w:bidi="ru-RU"/>
        </w:rPr>
      </w:r>
      <w:r>
        <w:rPr>
          <w:lang w:bidi="ru-RU"/>
        </w:rPr>
      </w:r>
    </w:p>
    <w:p w14:paraId="57EDBA91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Интеграция с корпоративными HR-платформами (например, SAP </w:t>
      </w:r>
      <w:r>
        <w:rPr>
          <w:lang w:bidi="ru-RU"/>
        </w:rPr>
        <w:t xml:space="preserve">SuccessFactors</w:t>
      </w:r>
      <w:r>
        <w:rPr>
          <w:lang w:bidi="ru-RU"/>
        </w:rPr>
        <w:t xml:space="preserve"> или </w:t>
      </w:r>
      <w:r>
        <w:rPr>
          <w:lang w:bidi="ru-RU"/>
        </w:rPr>
        <w:t xml:space="preserve">Workday</w:t>
      </w:r>
      <w:r>
        <w:rPr>
          <w:lang w:bidi="ru-RU"/>
        </w:rPr>
        <w:t xml:space="preserve">) для автоматизации процессов оценки персонала.</w:t>
      </w:r>
      <w:r>
        <w:rPr>
          <w:lang w:bidi="ru-RU"/>
        </w:rPr>
      </w:r>
      <w:r>
        <w:rPr>
          <w:lang w:bidi="ru-RU"/>
        </w:rPr>
      </w:r>
    </w:p>
    <w:p w14:paraId="561B3C3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Расширение функционала для анализа групповых взаимодействий (например, на совещаниях) с использованием нескольких камер и микрофонов.</w:t>
      </w:r>
      <w:r>
        <w:rPr>
          <w:lang w:bidi="ru-RU"/>
        </w:rPr>
      </w:r>
      <w:r>
        <w:rPr>
          <w:lang w:bidi="ru-RU"/>
        </w:rPr>
      </w:r>
    </w:p>
    <w:p w14:paraId="6DE3021E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Применение адаптивных моделей машинного обучения для повышения точности в условиях шумной среды или нестандартных выражений эмоций.</w:t>
      </w:r>
      <w:r>
        <w:rPr>
          <w:lang w:bidi="ru-RU"/>
        </w:rPr>
      </w:r>
      <w:r>
        <w:rPr>
          <w:lang w:bidi="ru-RU"/>
        </w:rPr>
      </w:r>
    </w:p>
    <w:p w14:paraId="38D532CF" w14:textId="77777777">
      <w:pPr>
        <w:numPr>
          <w:ilvl w:val="0"/>
          <w:numId w:val="61"/>
        </w:numPr>
        <w:pBdr/>
        <w:spacing/>
        <w:ind w:firstLine="709" w:left="0"/>
        <w:rPr>
          <w:lang w:bidi="ru-RU"/>
        </w:rPr>
      </w:pPr>
      <w:r>
        <w:rPr>
          <w:lang w:bidi="ru-RU"/>
        </w:rPr>
        <w:t xml:space="preserve">Разработка мобильного приложения для HR-менеджеров, упрощающего доступ к отчётам и уведомлениям в реальном времени.</w:t>
      </w:r>
      <w:r>
        <w:rPr>
          <w:lang w:bidi="ru-RU"/>
        </w:rPr>
      </w:r>
      <w:r>
        <w:rPr>
          <w:lang w:bidi="ru-RU"/>
        </w:rPr>
      </w:r>
    </w:p>
    <w:p w14:paraId="660AF70E" w14:textId="77777777">
      <w:pPr>
        <w:pBdr/>
        <w:spacing/>
        <w:ind/>
        <w:rPr>
          <w:lang w:bidi="ru-RU"/>
        </w:rPr>
      </w:pPr>
      <w:r>
        <w:rPr>
          <w:lang w:bidi="ru-RU"/>
        </w:rPr>
        <w:t xml:space="preserve">Таким образом, разработанная система представляет собой эффективный ин</w:t>
      </w:r>
      <w:r>
        <w:rPr>
          <w:lang w:bidi="ru-RU"/>
        </w:rPr>
        <w:t xml:space="preserve">струмент для повышения качества HR-процессов. Её внедрение может улучшить объективность оценки кандидатов и сотрудников, снизить влияние человеческого фактора на анализ эмоционального состояния и повысить эффективность управления персоналом в организациях.</w:t>
      </w:r>
      <w:r>
        <w:rPr>
          <w:lang w:bidi="ru-RU"/>
        </w:rPr>
      </w:r>
      <w:r>
        <w:rPr>
          <w:lang w:bidi="ru-RU"/>
        </w:rPr>
      </w:r>
    </w:p>
    <w:sectPr>
      <w:footerReference w:type="default" r:id="rId9"/>
      <w:footnotePr/>
      <w:endnotePr/>
      <w:type w:val="nextPage"/>
      <w:pgSz w:h="16838" w:orient="portrait" w:w="11906"/>
      <w:pgMar w:top="1134" w:right="850" w:bottom="1134" w:left="1701" w:header="0" w:footer="708" w:gutter="0"/>
      <w:pgNumType w:start="1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D947FF7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556D6D77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Cambria">
    <w:panose1 w:val="02040503050406030204"/>
  </w:font>
  <w:font w:name="Segoe UI">
    <w:panose1 w:val="020B0502040404020203"/>
  </w:font>
  <w:font w:name="Georgia">
    <w:panose1 w:val="02020502060505020204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7EADE85" w14:textId="77777777">
    <w:pPr>
      <w:pBdr/>
      <w:tabs>
        <w:tab w:val="center" w:leader="none" w:pos="4677"/>
        <w:tab w:val="right" w:leader="none" w:pos="9355"/>
      </w:tabs>
      <w:spacing w:line="240" w:lineRule="auto"/>
      <w:ind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 xml:space="preserve">7</w:t>
    </w:r>
    <w:r>
      <w:rPr>
        <w:color w:val="000000"/>
      </w:rPr>
      <w:fldChar w:fldCharType="end"/>
    </w:r>
    <w:r>
      <w:rPr>
        <w:color w:val="000000"/>
      </w:rPr>
    </w:r>
    <w:r>
      <w:rPr>
        <w:color w:val="000000"/>
      </w:rPr>
    </w:r>
  </w:p>
  <w:p w14:paraId="58674EC2" w14:textId="77777777">
    <w:pPr>
      <w:pBdr/>
      <w:tabs>
        <w:tab w:val="center" w:leader="none" w:pos="4677"/>
        <w:tab w:val="right" w:leader="none" w:pos="9355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6991DDA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13DFF005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723C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020D1F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035F74F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05B0696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">
    <w:nsid w:val="05C7600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">
    <w:nsid w:val="07D363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09D8C69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0BF42FAD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">
    <w:nsid w:val="0E58763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EC7091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0FB96783"/>
    <w:lvl w:ilvl="0">
      <w:isLgl w:val="false"/>
      <w:lvlJc w:val="left"/>
      <w:lvlText w:val="3.1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11EC4F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2">
    <w:nsid w:val="166D0A93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3">
    <w:nsid w:val="17E02E98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4">
    <w:nsid w:val="18831A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5">
    <w:nsid w:val="1AE32BC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6">
    <w:nsid w:val="1B7D2EB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1CAA5D75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18">
    <w:nsid w:val="1E99B1B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1EEE3FC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0">
    <w:nsid w:val="1F1A6D8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1">
    <w:nsid w:val="20C52AD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20EC30C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3">
    <w:nsid w:val="211C5AB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4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21CE1D1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5">
    <w:nsid w:val="23F284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26832ED5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27">
    <w:nsid w:val="26D0351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8">
    <w:nsid w:val="29927F7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9">
    <w:nsid w:val="2A314C0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0">
    <w:nsid w:val="2A860B6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Restart w:val="0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31">
    <w:nsid w:val="2AA2F00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2BE53989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33">
    <w:nsid w:val="2E6805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4">
    <w:nsid w:val="2F76476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31B24284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6">
    <w:nsid w:val="32D7E2F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7">
    <w:nsid w:val="32DD11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8">
    <w:nsid w:val="35DE458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9">
    <w:nsid w:val="36341A1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0">
    <w:nsid w:val="36907A2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1">
    <w:nsid w:val="36E2C8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2">
    <w:nsid w:val="37B601B0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3">
    <w:nsid w:val="3A4F2C7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4">
    <w:nsid w:val="3AFF047E"/>
    <w:lvl w:ilvl="0">
      <w:isLgl w:val="false"/>
      <w:lvlJc w:val="left"/>
      <w:lvlText w:val="%1."/>
      <w:numFmt w:val="decimal"/>
      <w:pPr>
        <w:pBdr/>
        <w:spacing/>
        <w:ind w:firstLine="0" w:left="0"/>
      </w:pPr>
      <w:pStyle w:val="987"/>
      <w:rPr>
        <w:rFonts w:hint="default"/>
      </w:rPr>
      <w:start w:val="1"/>
      <w:suff w:val="nothing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45">
    <w:nsid w:val="3BB4197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6">
    <w:nsid w:val="3BD46A3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7">
    <w:nsid w:val="3CA6766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8">
    <w:nsid w:val="3D912E3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49">
    <w:nsid w:val="3E614582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0">
    <w:nsid w:val="3F4442F2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51">
    <w:nsid w:val="3FB377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2">
    <w:nsid w:val="3FF1812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3">
    <w:nsid w:val="41912B2E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54">
    <w:nsid w:val="41D13ED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5">
    <w:nsid w:val="42B25BB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6">
    <w:nsid w:val="43A307F8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7">
    <w:nsid w:val="47024FFB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58">
    <w:nsid w:val="479975D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59">
    <w:nsid w:val="48511DC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60">
    <w:nsid w:val="48A9329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1">
    <w:nsid w:val="4C33109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2">
    <w:nsid w:val="4C6927A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3">
    <w:nsid w:val="51BC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2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64">
    <w:nsid w:val="53924CE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5">
    <w:nsid w:val="53C14EC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6">
    <w:nsid w:val="55BE10F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7">
    <w:nsid w:val="565667D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68">
    <w:nsid w:val="566F1BE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9">
    <w:nsid w:val="56DD1B2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0">
    <w:nsid w:val="58201EB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1">
    <w:nsid w:val="592F9B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5A953D7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3">
    <w:nsid w:val="5BC1398F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74">
    <w:nsid w:val="5C447440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75">
    <w:nsid w:val="5CC77CC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6">
    <w:nsid w:val="5D3627E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7">
    <w:nsid w:val="5D6F483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78">
    <w:nsid w:val="5E3BF62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9">
    <w:nsid w:val="5FDB12D4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0">
    <w:nsid w:val="601A00ED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1">
    <w:nsid w:val="60346E27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2">
    <w:nsid w:val="605D1742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/>
      </w:rPr>
      <w:start w:val="1"/>
      <w:suff w:val="tab"/>
    </w:lvl>
    <w:lvl w:ilvl="1">
      <w:isLgl w:val="true"/>
      <w:lvlJc w:val="left"/>
      <w:lvlText w:val="%1.%2."/>
      <w:numFmt w:val="decimal"/>
      <w:pPr>
        <w:pBdr/>
        <w:spacing/>
        <w:ind w:hanging="420" w:left="780"/>
      </w:pPr>
      <w:rPr>
        <w:rFonts w:hint="default"/>
      </w:rPr>
      <w:start w:val="1"/>
      <w:suff w:val="nothing"/>
    </w:lvl>
    <w:lvl w:ilvl="2">
      <w:isLgl w:val="true"/>
      <w:lvlJc w:val="left"/>
      <w:lvlText w:val="%1.%2.%3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3">
      <w:isLgl w:val="true"/>
      <w:lvlJc w:val="left"/>
      <w:lvlText w:val="%1.%2.%3.%4.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5">
      <w:isLgl w:val="true"/>
      <w:lvlJc w:val="left"/>
      <w:lvlText w:val="%1.%2.%3.%4.%5.%6.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.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."/>
      <w:numFmt w:val="decimal"/>
      <w:pPr>
        <w:pBdr/>
        <w:spacing/>
        <w:ind w:hanging="1800" w:left="2160"/>
      </w:pPr>
      <w:rPr>
        <w:rFonts w:hint="default"/>
      </w:rPr>
      <w:start w:val="1"/>
      <w:suff w:val="tab"/>
    </w:lvl>
  </w:abstractNum>
  <w:abstractNum w:abstractNumId="83">
    <w:nsid w:val="607362A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4">
    <w:nsid w:val="6130358D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3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85">
    <w:nsid w:val="6240603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654A606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65BC17C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88">
    <w:nsid w:val="668006D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89">
    <w:nsid w:val="668B422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0">
    <w:nsid w:val="66CC7CC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1">
    <w:nsid w:val="66D659C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92">
    <w:nsid w:val="671B5381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93">
    <w:nsid w:val="677D6E6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4">
    <w:nsid w:val="67E45BD2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5">
    <w:nsid w:val="68CE7C8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6">
    <w:nsid w:val="692614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97">
    <w:nsid w:val="6927F7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69DEE0A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9E48A96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0">
    <w:nsid w:val="6CA9622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1">
    <w:nsid w:val="6F2C434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2">
    <w:nsid w:val="70DD188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3">
    <w:nsid w:val="72172061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04">
    <w:nsid w:val="73097FC2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05">
    <w:nsid w:val="7426155A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6">
    <w:nsid w:val="75410F86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7">
    <w:nsid w:val="75755AF3"/>
    <w:lvl w:ilvl="0">
      <w:isLgl w:val="false"/>
      <w:lvlJc w:val="left"/>
      <w:lvlText w:val="%1."/>
      <w:numFmt w:val="decimal"/>
      <w:pPr>
        <w:pBdr/>
        <w:spacing/>
        <w:ind w:firstLine="0" w:left="360"/>
      </w:pPr>
      <w:rPr>
        <w:rFonts w:hint="default"/>
      </w:rPr>
      <w:start w:val="4"/>
      <w:suff w:val="tab"/>
    </w:lvl>
    <w:lvl w:ilvl="1">
      <w:isLgl w:val="false"/>
      <w:lvlJc w:val="left"/>
      <w:lvlText w:val="%1.%2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2">
      <w:isLgl w:val="false"/>
      <w:lvlJc w:val="left"/>
      <w:lvlText w:val="%1.%2.%3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3">
      <w:isLgl w:val="false"/>
      <w:lvlJc w:val="left"/>
      <w:lvlText w:val="%1.%2.%3.%4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4">
      <w:isLgl w:val="false"/>
      <w:lvlJc w:val="left"/>
      <w:lvlText w:val="%1.%2.%3.%4.%5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5">
      <w:isLgl w:val="false"/>
      <w:lvlJc w:val="left"/>
      <w:lvlText w:val="%1.%2.%3.%4.%5.%6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6">
      <w:isLgl w:val="false"/>
      <w:lvlJc w:val="left"/>
      <w:lvlText w:val="%1.%2.%3.%4.%5.%6.%7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spacing/>
        <w:ind w:firstLine="0" w:left="360"/>
      </w:pPr>
      <w:rPr>
        <w:rFonts w:hint="default"/>
      </w:rPr>
      <w:start w:val="1"/>
      <w:suff w:val="tab"/>
    </w:lvl>
  </w:abstractNum>
  <w:abstractNum w:abstractNumId="108">
    <w:nsid w:val="763AC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77A25F37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0">
    <w:nsid w:val="7827A3B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11">
    <w:nsid w:val="786507DE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2">
    <w:nsid w:val="787349F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8A7F8C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94A628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5">
    <w:nsid w:val="7C191E23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16">
    <w:nsid w:val="7CB9073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7">
    <w:nsid w:val="7D0922E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18">
    <w:nsid w:val="7E09775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19">
    <w:nsid w:val="7E4A202A"/>
    <w:lvl w:ilvl="0">
      <w:isLgl w:val="false"/>
      <w:lvlJc w:val="left"/>
      <w:lvlText w:val=""/>
      <w:numFmt w:val="bullet"/>
      <w:pPr>
        <w:pBdr/>
        <w:spacing/>
        <w:ind w:hanging="360" w:left="2138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20">
    <w:nsid w:val="75D770D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1">
    <w:nsid w:val="5FB8724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14"/>
  </w:num>
  <w:num w:numId="2">
    <w:abstractNumId w:val="16"/>
  </w:num>
  <w:num w:numId="3">
    <w:abstractNumId w:val="39"/>
  </w:num>
  <w:num w:numId="4">
    <w:abstractNumId w:val="54"/>
  </w:num>
  <w:num w:numId="5">
    <w:abstractNumId w:val="89"/>
  </w:num>
  <w:num w:numId="6">
    <w:abstractNumId w:val="95"/>
  </w:num>
  <w:num w:numId="7">
    <w:abstractNumId w:val="59"/>
  </w:num>
  <w:num w:numId="8">
    <w:abstractNumId w:val="91"/>
  </w:num>
  <w:num w:numId="9">
    <w:abstractNumId w:val="22"/>
  </w:num>
  <w:num w:numId="10">
    <w:abstractNumId w:val="102"/>
  </w:num>
  <w:num w:numId="11">
    <w:abstractNumId w:val="63"/>
  </w:num>
  <w:num w:numId="12">
    <w:abstractNumId w:val="116"/>
  </w:num>
  <w:num w:numId="13">
    <w:abstractNumId w:val="69"/>
  </w:num>
  <w:num w:numId="14">
    <w:abstractNumId w:val="84"/>
  </w:num>
  <w:num w:numId="15">
    <w:abstractNumId w:val="105"/>
  </w:num>
  <w:num w:numId="16">
    <w:abstractNumId w:val="29"/>
  </w:num>
  <w:num w:numId="17">
    <w:abstractNumId w:val="23"/>
  </w:num>
  <w:num w:numId="18">
    <w:abstractNumId w:val="72"/>
  </w:num>
  <w:num w:numId="19">
    <w:abstractNumId w:val="83"/>
  </w:num>
  <w:num w:numId="20">
    <w:abstractNumId w:val="55"/>
  </w:num>
  <w:num w:numId="21">
    <w:abstractNumId w:val="62"/>
  </w:num>
  <w:num w:numId="22">
    <w:abstractNumId w:val="93"/>
  </w:num>
  <w:num w:numId="23">
    <w:abstractNumId w:val="4"/>
  </w:num>
  <w:num w:numId="24">
    <w:abstractNumId w:val="42"/>
  </w:num>
  <w:num w:numId="25">
    <w:abstractNumId w:val="117"/>
  </w:num>
  <w:num w:numId="26">
    <w:abstractNumId w:val="111"/>
  </w:num>
  <w:num w:numId="27">
    <w:abstractNumId w:val="61"/>
  </w:num>
  <w:num w:numId="28">
    <w:abstractNumId w:val="64"/>
  </w:num>
  <w:num w:numId="29">
    <w:abstractNumId w:val="38"/>
  </w:num>
  <w:num w:numId="30">
    <w:abstractNumId w:val="46"/>
  </w:num>
  <w:num w:numId="31">
    <w:abstractNumId w:val="58"/>
  </w:num>
  <w:num w:numId="32">
    <w:abstractNumId w:val="76"/>
  </w:num>
  <w:num w:numId="33">
    <w:abstractNumId w:val="75"/>
  </w:num>
  <w:num w:numId="34">
    <w:abstractNumId w:val="43"/>
  </w:num>
  <w:num w:numId="35">
    <w:abstractNumId w:val="44"/>
  </w:num>
  <w:num w:numId="36">
    <w:abstractNumId w:val="53"/>
  </w:num>
  <w:num w:numId="37">
    <w:abstractNumId w:val="65"/>
  </w:num>
  <w:num w:numId="38">
    <w:abstractNumId w:val="60"/>
  </w:num>
  <w:num w:numId="39">
    <w:abstractNumId w:val="77"/>
  </w:num>
  <w:num w:numId="40">
    <w:abstractNumId w:val="90"/>
  </w:num>
  <w:num w:numId="41">
    <w:abstractNumId w:val="19"/>
  </w:num>
  <w:num w:numId="42">
    <w:abstractNumId w:val="94"/>
  </w:num>
  <w:num w:numId="43">
    <w:abstractNumId w:val="100"/>
  </w:num>
  <w:num w:numId="44">
    <w:abstractNumId w:val="11"/>
  </w:num>
  <w:num w:numId="45">
    <w:abstractNumId w:val="66"/>
  </w:num>
  <w:num w:numId="46">
    <w:abstractNumId w:val="24"/>
  </w:num>
  <w:num w:numId="47">
    <w:abstractNumId w:val="15"/>
  </w:num>
  <w:num w:numId="48">
    <w:abstractNumId w:val="9"/>
  </w:num>
  <w:num w:numId="49">
    <w:abstractNumId w:val="87"/>
  </w:num>
  <w:num w:numId="50">
    <w:abstractNumId w:val="20"/>
  </w:num>
  <w:num w:numId="51">
    <w:abstractNumId w:val="47"/>
  </w:num>
  <w:num w:numId="52">
    <w:abstractNumId w:val="81"/>
  </w:num>
  <w:num w:numId="53">
    <w:abstractNumId w:val="35"/>
  </w:num>
  <w:num w:numId="54">
    <w:abstractNumId w:val="70"/>
  </w:num>
  <w:num w:numId="55">
    <w:abstractNumId w:val="96"/>
  </w:num>
  <w:num w:numId="56">
    <w:abstractNumId w:val="67"/>
  </w:num>
  <w:num w:numId="57">
    <w:abstractNumId w:val="37"/>
  </w:num>
  <w:num w:numId="58">
    <w:abstractNumId w:val="28"/>
  </w:num>
  <w:num w:numId="59">
    <w:abstractNumId w:val="48"/>
  </w:num>
  <w:num w:numId="60">
    <w:abstractNumId w:val="103"/>
  </w:num>
  <w:num w:numId="61">
    <w:abstractNumId w:val="106"/>
  </w:num>
  <w:num w:numId="62">
    <w:abstractNumId w:val="49"/>
  </w:num>
  <w:num w:numId="63">
    <w:abstractNumId w:val="33"/>
  </w:num>
  <w:num w:numId="64">
    <w:abstractNumId w:val="40"/>
  </w:num>
  <w:num w:numId="65">
    <w:abstractNumId w:val="3"/>
  </w:num>
  <w:num w:numId="66">
    <w:abstractNumId w:val="51"/>
  </w:num>
  <w:num w:numId="67">
    <w:abstractNumId w:val="2"/>
  </w:num>
  <w:num w:numId="68">
    <w:abstractNumId w:val="10"/>
  </w:num>
  <w:num w:numId="69">
    <w:abstractNumId w:val="118"/>
  </w:num>
  <w:num w:numId="70">
    <w:abstractNumId w:val="45"/>
  </w:num>
  <w:num w:numId="71">
    <w:abstractNumId w:val="44"/>
  </w:num>
  <w:num w:numId="72">
    <w:abstractNumId w:val="77"/>
  </w:num>
  <w:num w:numId="73">
    <w:abstractNumId w:val="90"/>
  </w:num>
  <w:num w:numId="74">
    <w:abstractNumId w:val="19"/>
  </w:num>
  <w:num w:numId="75">
    <w:abstractNumId w:val="94"/>
  </w:num>
  <w:num w:numId="76">
    <w:abstractNumId w:val="100"/>
  </w:num>
  <w:num w:numId="77">
    <w:abstractNumId w:val="11"/>
  </w:num>
  <w:num w:numId="78">
    <w:abstractNumId w:val="15"/>
  </w:num>
  <w:num w:numId="79">
    <w:abstractNumId w:val="9"/>
  </w:num>
  <w:num w:numId="80">
    <w:abstractNumId w:val="87"/>
  </w:num>
  <w:num w:numId="81">
    <w:abstractNumId w:val="20"/>
  </w:num>
  <w:num w:numId="82">
    <w:abstractNumId w:val="47"/>
  </w:num>
  <w:num w:numId="83">
    <w:abstractNumId w:val="114"/>
  </w:num>
  <w:num w:numId="84">
    <w:abstractNumId w:val="79"/>
  </w:num>
  <w:num w:numId="85">
    <w:abstractNumId w:val="56"/>
  </w:num>
  <w:num w:numId="86">
    <w:abstractNumId w:val="80"/>
  </w:num>
  <w:num w:numId="87">
    <w:abstractNumId w:val="74"/>
  </w:num>
  <w:num w:numId="88">
    <w:abstractNumId w:val="57"/>
  </w:num>
  <w:num w:numId="89">
    <w:abstractNumId w:val="13"/>
  </w:num>
  <w:num w:numId="90">
    <w:abstractNumId w:val="32"/>
  </w:num>
  <w:num w:numId="91">
    <w:abstractNumId w:val="119"/>
  </w:num>
  <w:num w:numId="92">
    <w:abstractNumId w:val="104"/>
  </w:num>
  <w:num w:numId="93">
    <w:abstractNumId w:val="115"/>
  </w:num>
  <w:num w:numId="94">
    <w:abstractNumId w:val="59"/>
  </w:num>
  <w:num w:numId="95">
    <w:abstractNumId w:val="26"/>
  </w:num>
  <w:num w:numId="96">
    <w:abstractNumId w:val="107"/>
  </w:num>
  <w:num w:numId="97">
    <w:abstractNumId w:val="82"/>
  </w:num>
  <w:num w:numId="98">
    <w:abstractNumId w:val="17"/>
  </w:num>
  <w:num w:numId="9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">
    <w:abstractNumId w:val="73"/>
  </w:num>
  <w:num w:numId="101">
    <w:abstractNumId w:val="7"/>
  </w:num>
  <w:num w:numId="102">
    <w:abstractNumId w:val="30"/>
  </w:num>
  <w:num w:numId="103">
    <w:abstractNumId w:val="12"/>
  </w:num>
  <w:num w:numId="104">
    <w:abstractNumId w:val="5"/>
  </w:num>
  <w:num w:numId="105">
    <w:abstractNumId w:val="50"/>
  </w:num>
  <w:num w:numId="106">
    <w:abstractNumId w:val="68"/>
  </w:num>
  <w:num w:numId="107">
    <w:abstractNumId w:val="88"/>
  </w:num>
  <w:num w:numId="108">
    <w:abstractNumId w:val="92"/>
  </w:num>
  <w:num w:numId="109">
    <w:abstractNumId w:val="109"/>
  </w:num>
  <w:num w:numId="110">
    <w:abstractNumId w:val="101"/>
  </w:num>
  <w:num w:numId="111">
    <w:abstractNumId w:val="71"/>
  </w:num>
  <w:num w:numId="112">
    <w:abstractNumId w:val="108"/>
  </w:num>
  <w:num w:numId="113">
    <w:abstractNumId w:val="0"/>
  </w:num>
  <w:num w:numId="114">
    <w:abstractNumId w:val="113"/>
  </w:num>
  <w:num w:numId="115">
    <w:abstractNumId w:val="6"/>
  </w:num>
  <w:num w:numId="116">
    <w:abstractNumId w:val="31"/>
  </w:num>
  <w:num w:numId="117">
    <w:abstractNumId w:val="78"/>
  </w:num>
  <w:num w:numId="118">
    <w:abstractNumId w:val="85"/>
  </w:num>
  <w:num w:numId="119">
    <w:abstractNumId w:val="86"/>
  </w:num>
  <w:num w:numId="120">
    <w:abstractNumId w:val="98"/>
  </w:num>
  <w:num w:numId="121">
    <w:abstractNumId w:val="34"/>
  </w:num>
  <w:num w:numId="122">
    <w:abstractNumId w:val="18"/>
  </w:num>
  <w:num w:numId="123">
    <w:abstractNumId w:val="97"/>
  </w:num>
  <w:num w:numId="124">
    <w:abstractNumId w:val="112"/>
  </w:num>
  <w:num w:numId="125">
    <w:abstractNumId w:val="41"/>
  </w:num>
  <w:num w:numId="126">
    <w:abstractNumId w:val="110"/>
  </w:num>
  <w:num w:numId="127">
    <w:abstractNumId w:val="1"/>
  </w:num>
  <w:num w:numId="128">
    <w:abstractNumId w:val="21"/>
  </w:num>
  <w:num w:numId="129">
    <w:abstractNumId w:val="99"/>
  </w:num>
  <w:num w:numId="130">
    <w:abstractNumId w:val="36"/>
  </w:num>
  <w:num w:numId="131">
    <w:abstractNumId w:val="25"/>
  </w:num>
  <w:num w:numId="132">
    <w:abstractNumId w:val="8"/>
  </w:num>
  <w:num w:numId="133">
    <w:abstractNumId w:val="27"/>
  </w:num>
  <w:num w:numId="134">
    <w:abstractNumId w:val="52"/>
  </w:num>
  <w:num w:numId="135">
    <w:abstractNumId w:val="120"/>
  </w:num>
  <w:num w:numId="136">
    <w:abstractNumId w:val="1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  <w:lang w:val="ru-RU" w:eastAsia="ru-RU" w:bidi="ar-SA"/>
      </w:rPr>
    </w:rPrDefault>
    <w:pPrDefault>
      <w:pPr>
        <w:pBdr/>
        <w:spacing w:after="200" w:afterAutospacing="0" w:before="0" w:beforeAutospacing="0" w:line="360" w:lineRule="auto"/>
        <w:ind w:right="0" w:firstLine="709" w:left="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986" w:default="1">
    <w:name w:val="Normal"/>
    <w:qFormat/>
    <w:pPr>
      <w:pBdr/>
      <w:spacing w:after="0"/>
      <w:ind/>
      <w:jc w:val="left"/>
    </w:pPr>
    <w:rPr>
      <w:rFonts w:eastAsia="Times New Roman" w:asciiTheme="majorHAnsi" w:hAnsiTheme="majorHAnsi" w:cstheme="majorHAnsi"/>
      <w:sz w:val="28"/>
      <w:szCs w:val="28"/>
    </w:rPr>
  </w:style>
  <w:style w:type="paragraph" w:styleId="987">
    <w:name w:val="Heading 1"/>
    <w:basedOn w:val="986"/>
    <w:next w:val="986"/>
    <w:link w:val="1140"/>
    <w:qFormat/>
    <w:pPr>
      <w:keepNext w:val="true"/>
      <w:keepLines w:val="true"/>
      <w:numPr>
        <w:numId w:val="35"/>
      </w:numPr>
      <w:pBdr/>
      <w:spacing/>
      <w:ind/>
      <w:contextualSpacing w:val="true"/>
      <w:jc w:val="center"/>
      <w:outlineLvl w:val="0"/>
    </w:pPr>
    <w:rPr>
      <w:rFonts w:cs="Times New Roman"/>
      <w:b/>
      <w:bCs/>
      <w:lang w:bidi="ru-RU"/>
    </w:rPr>
  </w:style>
  <w:style w:type="paragraph" w:styleId="988">
    <w:name w:val="Heading 2"/>
    <w:basedOn w:val="986"/>
    <w:next w:val="986"/>
    <w:link w:val="1141"/>
    <w:qFormat/>
    <w:pPr>
      <w:keepNext w:val="true"/>
      <w:keepLines w:val="true"/>
      <w:pBdr/>
      <w:spacing/>
      <w:ind w:firstLine="0"/>
      <w:jc w:val="both"/>
      <w:outlineLvl w:val="1"/>
    </w:pPr>
    <w:rPr>
      <w:b/>
    </w:rPr>
  </w:style>
  <w:style w:type="paragraph" w:styleId="989">
    <w:name w:val="Heading 3"/>
    <w:basedOn w:val="986"/>
    <w:next w:val="986"/>
    <w:link w:val="1142"/>
    <w:qFormat/>
    <w:pPr>
      <w:keepNext w:val="true"/>
      <w:keepLines w:val="true"/>
      <w:pBdr/>
      <w:spacing/>
      <w:ind w:firstLine="0" w:left="709"/>
      <w:contextualSpacing w:val="true"/>
      <w:outlineLvl w:val="2"/>
    </w:pPr>
    <w:rPr>
      <w:b/>
    </w:rPr>
  </w:style>
  <w:style w:type="paragraph" w:styleId="990">
    <w:name w:val="Heading 4"/>
    <w:basedOn w:val="986"/>
    <w:next w:val="986"/>
    <w:link w:val="1143"/>
    <w:pPr>
      <w:keepNext w:val="true"/>
      <w:keepLines w:val="true"/>
      <w:pBdr/>
      <w:spacing w:after="40" w:before="240"/>
      <w:ind/>
      <w:outlineLvl w:val="3"/>
    </w:pPr>
    <w:rPr>
      <w:b/>
      <w:sz w:val="24"/>
      <w:szCs w:val="24"/>
    </w:rPr>
  </w:style>
  <w:style w:type="paragraph" w:styleId="991">
    <w:name w:val="Heading 5"/>
    <w:basedOn w:val="986"/>
    <w:next w:val="986"/>
    <w:link w:val="1144"/>
    <w:pPr>
      <w:keepNext w:val="true"/>
      <w:keepLines w:val="true"/>
      <w:pBdr/>
      <w:spacing w:after="40" w:before="220"/>
      <w:ind/>
      <w:outlineLvl w:val="4"/>
    </w:pPr>
    <w:rPr>
      <w:b/>
    </w:rPr>
  </w:style>
  <w:style w:type="paragraph" w:styleId="992">
    <w:name w:val="Heading 6"/>
    <w:basedOn w:val="986"/>
    <w:next w:val="986"/>
    <w:link w:val="1145"/>
    <w:pPr>
      <w:keepNext w:val="true"/>
      <w:keepLines w:val="true"/>
      <w:pBdr/>
      <w:spacing w:after="40" w:before="200"/>
      <w:ind/>
      <w:outlineLvl w:val="5"/>
    </w:pPr>
    <w:rPr>
      <w:b/>
      <w:sz w:val="20"/>
      <w:szCs w:val="20"/>
    </w:rPr>
  </w:style>
  <w:style w:type="paragraph" w:styleId="993">
    <w:name w:val="Heading 7"/>
    <w:basedOn w:val="986"/>
    <w:next w:val="986"/>
    <w:link w:val="1146"/>
    <w:uiPriority w:val="9"/>
    <w:unhideWhenUsed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94">
    <w:name w:val="Heading 8"/>
    <w:basedOn w:val="986"/>
    <w:next w:val="986"/>
    <w:link w:val="1147"/>
    <w:uiPriority w:val="9"/>
    <w:unhideWhenUsed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95">
    <w:name w:val="Heading 9"/>
    <w:basedOn w:val="986"/>
    <w:next w:val="986"/>
    <w:link w:val="1148"/>
    <w:uiPriority w:val="9"/>
    <w:unhideWhenUsed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96" w:default="1">
    <w:name w:val="Default Paragraph Font"/>
    <w:uiPriority w:val="1"/>
    <w:semiHidden/>
    <w:unhideWhenUsed/>
    <w:pPr>
      <w:pBdr/>
      <w:spacing/>
      <w:ind/>
    </w:pPr>
  </w:style>
  <w:style w:type="table" w:styleId="99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98" w:default="1">
    <w:name w:val="No List"/>
    <w:uiPriority w:val="99"/>
    <w:semiHidden/>
    <w:unhideWhenUsed/>
    <w:pPr>
      <w:pBdr/>
      <w:spacing/>
      <w:ind/>
    </w:pPr>
  </w:style>
  <w:style w:type="character" w:styleId="999" w:customStyle="1">
    <w:name w:val="Heading 1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1000" w:customStyle="1">
    <w:name w:val="Heading 2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1001" w:customStyle="1">
    <w:name w:val="Heading 3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1002" w:customStyle="1">
    <w:name w:val="Heading 4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003" w:customStyle="1">
    <w:name w:val="Heading 5 Char"/>
    <w:basedOn w:val="99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004" w:customStyle="1">
    <w:name w:val="Heading 6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05" w:customStyle="1">
    <w:name w:val="Heading 7 Char"/>
    <w:basedOn w:val="99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06" w:customStyle="1">
    <w:name w:val="Heading 8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7" w:customStyle="1">
    <w:name w:val="Heading 9 Char"/>
    <w:basedOn w:val="9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08" w:customStyle="1">
    <w:name w:val="Title Char"/>
    <w:basedOn w:val="99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09" w:customStyle="1">
    <w:name w:val="Subtitle Char"/>
    <w:basedOn w:val="9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010" w:customStyle="1">
    <w:name w:val="Quote Char"/>
    <w:basedOn w:val="99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11" w:customStyle="1">
    <w:name w:val="Intense Quote Char"/>
    <w:basedOn w:val="996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12" w:customStyle="1">
    <w:name w:val="Footnote Text Char"/>
    <w:basedOn w:val="996"/>
    <w:uiPriority w:val="99"/>
    <w:semiHidden/>
    <w:pPr>
      <w:pBdr/>
      <w:spacing/>
      <w:ind/>
    </w:pPr>
    <w:rPr>
      <w:sz w:val="20"/>
      <w:szCs w:val="20"/>
    </w:rPr>
  </w:style>
  <w:style w:type="character" w:styleId="1013" w:customStyle="1">
    <w:name w:val="Endnote Text Char"/>
    <w:basedOn w:val="996"/>
    <w:uiPriority w:val="99"/>
    <w:semiHidden/>
    <w:pPr>
      <w:pBdr/>
      <w:spacing/>
      <w:ind/>
    </w:pPr>
    <w:rPr>
      <w:sz w:val="20"/>
      <w:szCs w:val="20"/>
    </w:rPr>
  </w:style>
  <w:style w:type="paragraph" w:styleId="1014">
    <w:name w:val="TOC Heading"/>
    <w:uiPriority w:val="39"/>
    <w:unhideWhenUsed/>
    <w:pPr>
      <w:pBdr/>
      <w:spacing/>
      <w:ind/>
    </w:pPr>
  </w:style>
  <w:style w:type="table" w:styleId="1015" w:customStyle="1">
    <w:name w:val="Table Grid Light"/>
    <w:basedOn w:val="99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Plain Table 1"/>
    <w:basedOn w:val="997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Plain Table 2"/>
    <w:basedOn w:val="997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Plain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Plain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Plain Table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Grid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 w:customStyle="1">
    <w:name w:val="Grid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 w:customStyle="1">
    <w:name w:val="Grid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 w:customStyle="1">
    <w:name w:val="Grid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 w:customStyle="1">
    <w:name w:val="Grid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 w:customStyle="1">
    <w:name w:val="Grid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 w:customStyle="1">
    <w:name w:val="Grid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Grid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 w:customStyle="1">
    <w:name w:val="Grid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 w:customStyle="1">
    <w:name w:val="Grid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 w:customStyle="1">
    <w:name w:val="Grid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 w:customStyle="1">
    <w:name w:val="Grid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 w:customStyle="1">
    <w:name w:val="Grid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 w:customStyle="1">
    <w:name w:val="Grid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Grid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 w:customStyle="1">
    <w:name w:val="Grid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 w:customStyle="1">
    <w:name w:val="Grid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 w:customStyle="1">
    <w:name w:val="Grid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 w:customStyle="1">
    <w:name w:val="Grid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 w:customStyle="1">
    <w:name w:val="Grid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 w:customStyle="1">
    <w:name w:val="Grid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Grid Table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 w:customStyle="1">
    <w:name w:val="Grid Table 4 - Accent 1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 w:customStyle="1">
    <w:name w:val="Grid Table 4 - Accent 2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 w:customStyle="1">
    <w:name w:val="Grid Table 4 - Accent 3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 w:customStyle="1">
    <w:name w:val="Grid Table 4 - Accent 4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 w:customStyle="1">
    <w:name w:val="Grid Table 4 - Accent 5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 w:customStyle="1">
    <w:name w:val="Grid Table 4 - Accent 6"/>
    <w:basedOn w:val="997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Grid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 w:customStyle="1">
    <w:name w:val="Grid Table 5 Dark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 w:customStyle="1">
    <w:name w:val="Grid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 w:customStyle="1">
    <w:name w:val="Grid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 w:customStyle="1">
    <w:name w:val="Grid Table 5 Dark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 w:customStyle="1">
    <w:name w:val="Grid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 w:customStyle="1">
    <w:name w:val="Grid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Grid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 w:customStyle="1">
    <w:name w:val="Grid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 w:customStyle="1">
    <w:name w:val="Grid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 w:customStyle="1">
    <w:name w:val="Grid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 w:customStyle="1">
    <w:name w:val="Grid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 w:customStyle="1">
    <w:name w:val="Grid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 w:customStyle="1">
    <w:name w:val="Grid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Grid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Grid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 w:customStyle="1">
    <w:name w:val="Grid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 w:customStyle="1">
    <w:name w:val="Grid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 w:customStyle="1">
    <w:name w:val="Grid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 w:customStyle="1">
    <w:name w:val="Grid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 w:customStyle="1">
    <w:name w:val="Grid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List Table 1 Light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 w:customStyle="1">
    <w:name w:val="List Table 1 Light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 w:customStyle="1">
    <w:name w:val="List Table 1 Light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 w:customStyle="1">
    <w:name w:val="List Table 1 Light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4" w:customStyle="1">
    <w:name w:val="List Table 1 Light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5" w:customStyle="1">
    <w:name w:val="List Table 1 Light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6" w:customStyle="1">
    <w:name w:val="List Table 1 Light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7">
    <w:name w:val="List Table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8" w:customStyle="1">
    <w:name w:val="List Table 2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9" w:customStyle="1">
    <w:name w:val="List Table 2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0" w:customStyle="1">
    <w:name w:val="List Table 2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1" w:customStyle="1">
    <w:name w:val="List Table 2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2" w:customStyle="1">
    <w:name w:val="List Table 2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3" w:customStyle="1">
    <w:name w:val="List Table 2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4">
    <w:name w:val="List Table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5" w:customStyle="1">
    <w:name w:val="List Table 3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6" w:customStyle="1">
    <w:name w:val="List Table 3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7" w:customStyle="1">
    <w:name w:val="List Table 3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8" w:customStyle="1">
    <w:name w:val="List Table 3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9" w:customStyle="1">
    <w:name w:val="List Table 3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0" w:customStyle="1">
    <w:name w:val="List Table 3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1">
    <w:name w:val="List Table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2" w:customStyle="1">
    <w:name w:val="List Table 4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3" w:customStyle="1">
    <w:name w:val="List Table 4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4" w:customStyle="1">
    <w:name w:val="List Table 4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5" w:customStyle="1">
    <w:name w:val="List Table 4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6" w:customStyle="1">
    <w:name w:val="List Table 4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7" w:customStyle="1">
    <w:name w:val="List Table 4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8">
    <w:name w:val="List Table 5 Dark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9" w:customStyle="1">
    <w:name w:val="List Table 5 Dark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0" w:customStyle="1">
    <w:name w:val="List Table 5 Dark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1" w:customStyle="1">
    <w:name w:val="List Table 5 Dark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2" w:customStyle="1">
    <w:name w:val="List Table 5 Dark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3" w:customStyle="1">
    <w:name w:val="List Table 5 Dark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4" w:customStyle="1">
    <w:name w:val="List Table 5 Dark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5">
    <w:name w:val="List Table 6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6" w:customStyle="1">
    <w:name w:val="List Table 6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7" w:customStyle="1">
    <w:name w:val="List Table 6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8" w:customStyle="1">
    <w:name w:val="List Table 6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9" w:customStyle="1">
    <w:name w:val="List Table 6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0" w:customStyle="1">
    <w:name w:val="List Table 6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1" w:customStyle="1">
    <w:name w:val="List Table 6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2">
    <w:name w:val="List Table 7 Colorful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3" w:customStyle="1">
    <w:name w:val="List Table 7 Colorful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4" w:customStyle="1">
    <w:name w:val="List Table 7 Colorful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5" w:customStyle="1">
    <w:name w:val="List Table 7 Colorful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6" w:customStyle="1">
    <w:name w:val="List Table 7 Colorful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7" w:customStyle="1">
    <w:name w:val="List Table 7 Colorful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8" w:customStyle="1">
    <w:name w:val="List Table 7 Colorful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19" w:customStyle="1">
    <w:name w:val="Lined - Accent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0" w:customStyle="1">
    <w:name w:val="Lined - Accent 1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1" w:customStyle="1">
    <w:name w:val="Lined - Accent 2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2" w:customStyle="1">
    <w:name w:val="Lined - Accent 3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3" w:customStyle="1">
    <w:name w:val="Lined - Accent 4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4" w:customStyle="1">
    <w:name w:val="Lined - Accent 5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5" w:customStyle="1">
    <w:name w:val="Lined - Accent 6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6" w:customStyle="1">
    <w:name w:val="Bordered &amp; Lined - Accent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7" w:customStyle="1">
    <w:name w:val="Bordered &amp; Lined - Accent 1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8" w:customStyle="1">
    <w:name w:val="Bordered &amp; Lined - Accent 2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29" w:customStyle="1">
    <w:name w:val="Bordered &amp; Lined - Accent 3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0" w:customStyle="1">
    <w:name w:val="Bordered &amp; Lined - Accent 4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1" w:customStyle="1">
    <w:name w:val="Bordered &amp; Lined - Accent 5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2" w:customStyle="1">
    <w:name w:val="Bordered &amp; Lined - Accent 6"/>
    <w:basedOn w:val="997"/>
    <w:uiPriority w:val="99"/>
    <w:pPr>
      <w:pBdr/>
      <w:spacing w:after="0" w:line="240" w:lineRule="auto"/>
      <w:ind/>
    </w:pPr>
    <w:rPr>
      <w:color w:val="404040"/>
      <w:sz w:val="20"/>
      <w:szCs w:val="2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3" w:customStyle="1">
    <w:name w:val="Bordered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 w:customStyle="1">
    <w:name w:val="Bordered - Accent 1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 w:customStyle="1">
    <w:name w:val="Bordered - Accent 2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 w:customStyle="1">
    <w:name w:val="Bordered - Accent 3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 w:customStyle="1">
    <w:name w:val="Bordered - Accent 4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 w:customStyle="1">
    <w:name w:val="Bordered - Accent 5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 w:customStyle="1">
    <w:name w:val="Bordered - Accent 6"/>
    <w:basedOn w:val="997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140" w:customStyle="1">
    <w:name w:val="Заголовок 1 Знак"/>
    <w:link w:val="987"/>
    <w:uiPriority w:val="9"/>
    <w:pPr>
      <w:pBdr/>
      <w:spacing/>
      <w:ind/>
    </w:pPr>
  </w:style>
  <w:style w:type="character" w:styleId="1141" w:customStyle="1">
    <w:name w:val="Заголовок 2 Знак"/>
    <w:basedOn w:val="996"/>
    <w:link w:val="988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42" w:customStyle="1">
    <w:name w:val="Заголовок 3 Знак"/>
    <w:basedOn w:val="996"/>
    <w:link w:val="989"/>
    <w:pPr>
      <w:pBdr/>
      <w:spacing/>
      <w:ind/>
    </w:pPr>
    <w:rPr>
      <w:rFonts w:eastAsia="Times New Roman" w:asciiTheme="majorHAnsi" w:hAnsiTheme="majorHAnsi" w:cstheme="majorHAnsi"/>
      <w:b/>
      <w:sz w:val="28"/>
      <w:szCs w:val="28"/>
    </w:rPr>
  </w:style>
  <w:style w:type="character" w:styleId="1143" w:customStyle="1">
    <w:name w:val="Заголовок 4 Знак"/>
    <w:basedOn w:val="996"/>
    <w:link w:val="990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1144" w:customStyle="1">
    <w:name w:val="Заголовок 5 Знак"/>
    <w:basedOn w:val="996"/>
    <w:link w:val="99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1145" w:customStyle="1">
    <w:name w:val="Заголовок 6 Знак"/>
    <w:basedOn w:val="996"/>
    <w:link w:val="99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146" w:customStyle="1">
    <w:name w:val="Заголовок 7 Знак"/>
    <w:basedOn w:val="996"/>
    <w:link w:val="99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147" w:customStyle="1">
    <w:name w:val="Заголовок 8 Знак"/>
    <w:basedOn w:val="996"/>
    <w:link w:val="99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8" w:customStyle="1">
    <w:name w:val="Заголовок 9 Знак"/>
    <w:basedOn w:val="996"/>
    <w:link w:val="9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149" w:customStyle="1">
    <w:name w:val="Заголовок Знак"/>
    <w:basedOn w:val="996"/>
    <w:link w:val="117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150" w:customStyle="1">
    <w:name w:val="Подзаголовок Знак"/>
    <w:basedOn w:val="996"/>
    <w:link w:val="117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151">
    <w:name w:val="Quote"/>
    <w:basedOn w:val="986"/>
    <w:next w:val="986"/>
    <w:link w:val="1152"/>
    <w:uiPriority w:val="29"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152" w:customStyle="1">
    <w:name w:val="Цитата 2 Знак"/>
    <w:basedOn w:val="996"/>
    <w:link w:val="115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153">
    <w:name w:val="Intense Emphasis"/>
    <w:basedOn w:val="996"/>
    <w:uiPriority w:val="21"/>
    <w:pPr>
      <w:pBdr/>
      <w:spacing/>
      <w:ind/>
    </w:pPr>
    <w:rPr>
      <w:i/>
      <w:iCs/>
      <w:color w:val="365f91" w:themeColor="accent1" w:themeShade="BF"/>
    </w:rPr>
  </w:style>
  <w:style w:type="paragraph" w:styleId="1154">
    <w:name w:val="Intense Quote"/>
    <w:basedOn w:val="986"/>
    <w:next w:val="986"/>
    <w:link w:val="1155"/>
    <w:uiPriority w:val="30"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1155" w:customStyle="1">
    <w:name w:val="Выделенная цитата Знак"/>
    <w:basedOn w:val="996"/>
    <w:link w:val="115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156">
    <w:name w:val="Intense Reference"/>
    <w:basedOn w:val="996"/>
    <w:uiPriority w:val="32"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1157">
    <w:name w:val="No Spacing"/>
    <w:basedOn w:val="986"/>
    <w:uiPriority w:val="1"/>
    <w:pPr>
      <w:pBdr/>
      <w:spacing w:line="240" w:lineRule="auto"/>
      <w:ind/>
    </w:pPr>
  </w:style>
  <w:style w:type="character" w:styleId="1158">
    <w:name w:val="Subtle Emphasis"/>
    <w:basedOn w:val="996"/>
    <w:uiPriority w:val="19"/>
    <w:pPr>
      <w:pBdr/>
      <w:spacing/>
      <w:ind/>
    </w:pPr>
    <w:rPr>
      <w:i/>
      <w:iCs/>
      <w:color w:val="404040" w:themeColor="text1" w:themeTint="BF"/>
    </w:rPr>
  </w:style>
  <w:style w:type="character" w:styleId="1159">
    <w:name w:val="Emphasis"/>
    <w:basedOn w:val="996"/>
    <w:uiPriority w:val="20"/>
    <w:pPr>
      <w:pBdr/>
      <w:spacing/>
      <w:ind/>
    </w:pPr>
    <w:rPr>
      <w:i/>
      <w:iCs/>
    </w:rPr>
  </w:style>
  <w:style w:type="character" w:styleId="1160">
    <w:name w:val="Subtle Reference"/>
    <w:basedOn w:val="996"/>
    <w:uiPriority w:val="31"/>
    <w:pPr>
      <w:pBdr/>
      <w:spacing/>
      <w:ind/>
    </w:pPr>
    <w:rPr>
      <w:smallCaps/>
      <w:color w:val="5a5a5a" w:themeColor="text1" w:themeTint="A5"/>
    </w:rPr>
  </w:style>
  <w:style w:type="character" w:styleId="1161">
    <w:name w:val="Book Title"/>
    <w:basedOn w:val="996"/>
    <w:uiPriority w:val="33"/>
    <w:pPr>
      <w:pBdr/>
      <w:spacing/>
      <w:ind/>
    </w:pPr>
    <w:rPr>
      <w:b/>
      <w:bCs/>
      <w:i/>
      <w:iCs/>
      <w:spacing w:val="5"/>
    </w:rPr>
  </w:style>
  <w:style w:type="character" w:styleId="1162" w:customStyle="1">
    <w:name w:val="Header Char"/>
    <w:basedOn w:val="996"/>
    <w:uiPriority w:val="99"/>
    <w:pPr>
      <w:pBdr/>
      <w:spacing/>
      <w:ind/>
    </w:pPr>
  </w:style>
  <w:style w:type="character" w:styleId="1163" w:customStyle="1">
    <w:name w:val="Footer Char"/>
    <w:basedOn w:val="996"/>
    <w:uiPriority w:val="99"/>
    <w:pPr>
      <w:pBdr/>
      <w:spacing/>
      <w:ind/>
    </w:pPr>
  </w:style>
  <w:style w:type="paragraph" w:styleId="1164">
    <w:name w:val="footnote text"/>
    <w:basedOn w:val="986"/>
    <w:link w:val="1165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5" w:customStyle="1">
    <w:name w:val="Текст сноски Знак"/>
    <w:basedOn w:val="996"/>
    <w:link w:val="1164"/>
    <w:uiPriority w:val="99"/>
    <w:semiHidden/>
    <w:pPr>
      <w:pBdr/>
      <w:spacing/>
      <w:ind/>
    </w:pPr>
    <w:rPr>
      <w:sz w:val="20"/>
      <w:szCs w:val="20"/>
    </w:rPr>
  </w:style>
  <w:style w:type="character" w:styleId="1166">
    <w:name w:val="foot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paragraph" w:styleId="1167">
    <w:name w:val="endnote text"/>
    <w:basedOn w:val="986"/>
    <w:link w:val="1168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168" w:customStyle="1">
    <w:name w:val="Текст концевой сноски Знак"/>
    <w:basedOn w:val="996"/>
    <w:link w:val="1167"/>
    <w:uiPriority w:val="99"/>
    <w:semiHidden/>
    <w:pPr>
      <w:pBdr/>
      <w:spacing/>
      <w:ind/>
    </w:pPr>
    <w:rPr>
      <w:sz w:val="20"/>
      <w:szCs w:val="20"/>
    </w:rPr>
  </w:style>
  <w:style w:type="character" w:styleId="1169">
    <w:name w:val="endnote reference"/>
    <w:basedOn w:val="996"/>
    <w:uiPriority w:val="99"/>
    <w:semiHidden/>
    <w:unhideWhenUsed/>
    <w:pPr>
      <w:pBdr/>
      <w:spacing/>
      <w:ind/>
    </w:pPr>
    <w:rPr>
      <w:vertAlign w:val="superscript"/>
    </w:rPr>
  </w:style>
  <w:style w:type="character" w:styleId="1170">
    <w:name w:val="FollowedHyperlink"/>
    <w:basedOn w:val="996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171">
    <w:name w:val="toc 5"/>
    <w:basedOn w:val="986"/>
    <w:next w:val="986"/>
    <w:uiPriority w:val="39"/>
    <w:unhideWhenUsed/>
    <w:pPr>
      <w:pBdr/>
      <w:spacing w:after="100"/>
      <w:ind w:left="880"/>
    </w:pPr>
  </w:style>
  <w:style w:type="paragraph" w:styleId="1172">
    <w:name w:val="toc 6"/>
    <w:basedOn w:val="986"/>
    <w:next w:val="986"/>
    <w:uiPriority w:val="39"/>
    <w:unhideWhenUsed/>
    <w:pPr>
      <w:pBdr/>
      <w:spacing w:after="100"/>
      <w:ind w:left="1100"/>
    </w:pPr>
  </w:style>
  <w:style w:type="paragraph" w:styleId="1173">
    <w:name w:val="toc 7"/>
    <w:basedOn w:val="986"/>
    <w:next w:val="986"/>
    <w:uiPriority w:val="39"/>
    <w:unhideWhenUsed/>
    <w:pPr>
      <w:pBdr/>
      <w:spacing w:after="100"/>
      <w:ind w:left="1320"/>
    </w:pPr>
  </w:style>
  <w:style w:type="paragraph" w:styleId="1174">
    <w:name w:val="toc 8"/>
    <w:basedOn w:val="986"/>
    <w:next w:val="986"/>
    <w:uiPriority w:val="39"/>
    <w:unhideWhenUsed/>
    <w:pPr>
      <w:pBdr/>
      <w:spacing w:after="100"/>
      <w:ind w:left="1540"/>
    </w:pPr>
  </w:style>
  <w:style w:type="paragraph" w:styleId="1175">
    <w:name w:val="toc 9"/>
    <w:basedOn w:val="986"/>
    <w:next w:val="986"/>
    <w:uiPriority w:val="39"/>
    <w:unhideWhenUsed/>
    <w:pPr>
      <w:pBdr/>
      <w:spacing w:after="100"/>
      <w:ind w:left="1760"/>
    </w:pPr>
  </w:style>
  <w:style w:type="paragraph" w:styleId="1176">
    <w:name w:val="table of figures"/>
    <w:basedOn w:val="986"/>
    <w:next w:val="986"/>
    <w:uiPriority w:val="99"/>
    <w:unhideWhenUsed/>
    <w:pPr>
      <w:pBdr/>
      <w:spacing/>
      <w:ind/>
    </w:pPr>
  </w:style>
  <w:style w:type="paragraph" w:styleId="1177">
    <w:name w:val="Title"/>
    <w:basedOn w:val="986"/>
    <w:next w:val="986"/>
    <w:link w:val="1149"/>
    <w:pPr>
      <w:keepNext w:val="true"/>
      <w:keepLines w:val="true"/>
      <w:pBdr/>
      <w:spacing w:after="120" w:before="480"/>
      <w:ind w:firstLine="0"/>
    </w:pPr>
    <w:rPr>
      <w:b/>
      <w:sz w:val="72"/>
      <w:szCs w:val="72"/>
    </w:rPr>
  </w:style>
  <w:style w:type="paragraph" w:styleId="1178">
    <w:name w:val="Subtitle"/>
    <w:basedOn w:val="986"/>
    <w:next w:val="986"/>
    <w:link w:val="1150"/>
    <w:pPr>
      <w:keepNext w:val="true"/>
      <w:keepLines w:val="true"/>
      <w:pBdr/>
      <w:spacing w:after="80" w:before="360"/>
      <w:ind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1179">
    <w:name w:val="List Paragraph"/>
    <w:basedOn w:val="986"/>
    <w:qFormat/>
    <w:pPr>
      <w:pBdr/>
      <w:spacing/>
      <w:ind w:firstLine="0"/>
      <w:contextualSpacing w:val="true"/>
    </w:pPr>
  </w:style>
  <w:style w:type="paragraph" w:styleId="1180">
    <w:name w:val="toc 1"/>
    <w:basedOn w:val="986"/>
    <w:next w:val="986"/>
    <w:link w:val="1221"/>
    <w:uiPriority w:val="39"/>
    <w:pPr>
      <w:pBdr/>
      <w:spacing w:after="100"/>
      <w:ind/>
    </w:pPr>
  </w:style>
  <w:style w:type="paragraph" w:styleId="1181">
    <w:name w:val="toc 2"/>
    <w:basedOn w:val="986"/>
    <w:next w:val="986"/>
    <w:uiPriority w:val="39"/>
    <w:pPr>
      <w:pBdr/>
      <w:spacing w:after="100"/>
      <w:ind w:left="220"/>
    </w:pPr>
  </w:style>
  <w:style w:type="paragraph" w:styleId="1182">
    <w:name w:val="Normal (Web)"/>
    <w:basedOn w:val="986"/>
    <w:uiPriority w:val="99"/>
    <w:qFormat/>
    <w:pPr>
      <w:pBdr/>
      <w:spacing/>
      <w:ind/>
      <w:contextualSpacing w:val="true"/>
    </w:pPr>
    <w:rPr>
      <w:lang w:bidi="ru-RU"/>
    </w:rPr>
  </w:style>
  <w:style w:type="character" w:styleId="1183">
    <w:name w:val="Hyperlink"/>
    <w:basedOn w:val="996"/>
    <w:uiPriority w:val="99"/>
    <w:pPr>
      <w:pBdr/>
      <w:spacing/>
      <w:ind/>
    </w:pPr>
    <w:rPr>
      <w:color w:val="0000ff"/>
      <w:u w:val="single"/>
    </w:rPr>
  </w:style>
  <w:style w:type="character" w:styleId="1184" w:customStyle="1">
    <w:name w:val="Знак примечания1"/>
    <w:basedOn w:val="996"/>
    <w:pPr>
      <w:pBdr/>
      <w:spacing/>
      <w:ind/>
    </w:pPr>
    <w:rPr>
      <w:sz w:val="16"/>
      <w:szCs w:val="16"/>
    </w:rPr>
  </w:style>
  <w:style w:type="character" w:styleId="1185" w:customStyle="1">
    <w:name w:val="Текст примечания Знак"/>
    <w:basedOn w:val="996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86" w:customStyle="1">
    <w:name w:val="Тема примечания Знак"/>
    <w:basedOn w:val="1185"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1187" w:customStyle="1">
    <w:name w:val="Текст выноски Знак"/>
    <w:basedOn w:val="996"/>
    <w:pPr>
      <w:pBdr/>
      <w:spacing/>
      <w:ind/>
    </w:pPr>
    <w:rPr>
      <w:rFonts w:ascii="Segoe UI" w:hAnsi="Segoe UI" w:cs="Segoe UI"/>
      <w:sz w:val="18"/>
      <w:szCs w:val="18"/>
    </w:rPr>
  </w:style>
  <w:style w:type="table" w:styleId="1188">
    <w:name w:val="Table Grid"/>
    <w:basedOn w:val="997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89">
    <w:name w:val="annotation text"/>
    <w:basedOn w:val="986"/>
    <w:link w:val="1190"/>
    <w:uiPriority w:val="99"/>
    <w:pPr>
      <w:pBdr/>
      <w:spacing w:line="240" w:lineRule="auto"/>
      <w:ind/>
    </w:pPr>
    <w:rPr>
      <w:sz w:val="20"/>
      <w:szCs w:val="20"/>
    </w:rPr>
  </w:style>
  <w:style w:type="character" w:styleId="1190" w:customStyle="1">
    <w:name w:val="Текст примечания Знак1"/>
    <w:basedOn w:val="996"/>
    <w:link w:val="1189"/>
    <w:uiPriority w:val="99"/>
    <w:pPr>
      <w:pBdr/>
      <w:spacing/>
      <w:ind/>
    </w:pPr>
    <w:rPr>
      <w:rFonts w:ascii="Times New Roman" w:hAnsi="Times New Roman"/>
      <w:sz w:val="20"/>
      <w:szCs w:val="20"/>
    </w:rPr>
  </w:style>
  <w:style w:type="character" w:styleId="1191">
    <w:name w:val="annotation reference"/>
    <w:basedOn w:val="996"/>
    <w:uiPriority w:val="99"/>
    <w:pPr>
      <w:pBdr/>
      <w:spacing/>
      <w:ind/>
    </w:pPr>
    <w:rPr>
      <w:sz w:val="16"/>
      <w:szCs w:val="16"/>
    </w:rPr>
  </w:style>
  <w:style w:type="character" w:styleId="1192">
    <w:name w:val="Strong"/>
    <w:basedOn w:val="996"/>
    <w:uiPriority w:val="22"/>
    <w:pPr>
      <w:pBdr/>
      <w:spacing/>
      <w:ind/>
    </w:pPr>
    <w:rPr>
      <w:b/>
      <w:bCs/>
    </w:rPr>
  </w:style>
  <w:style w:type="paragraph" w:styleId="1193">
    <w:name w:val="toc 3"/>
    <w:basedOn w:val="986"/>
    <w:next w:val="986"/>
    <w:uiPriority w:val="39"/>
    <w:pPr>
      <w:pBdr/>
      <w:spacing w:after="100"/>
      <w:ind w:left="560"/>
    </w:pPr>
  </w:style>
  <w:style w:type="paragraph" w:styleId="1194">
    <w:name w:val="toc 4"/>
    <w:basedOn w:val="986"/>
    <w:next w:val="986"/>
    <w:uiPriority w:val="39"/>
    <w:pPr>
      <w:pBdr/>
      <w:spacing w:after="100"/>
      <w:ind w:left="840"/>
    </w:pPr>
  </w:style>
  <w:style w:type="paragraph" w:styleId="1195" w:customStyle="1">
    <w:name w:val="Обычный2"/>
    <w:basedOn w:val="986"/>
    <w:pPr>
      <w:pBdr/>
      <w:spacing/>
      <w:ind/>
      <w:contextualSpacing w:val="true"/>
    </w:pPr>
    <w:rPr>
      <w:rFonts w:cs="Times New Roman"/>
      <w:szCs w:val="24"/>
    </w:rPr>
  </w:style>
  <w:style w:type="paragraph" w:styleId="1196">
    <w:name w:val="Caption"/>
    <w:basedOn w:val="986"/>
    <w:next w:val="986"/>
    <w:uiPriority w:val="35"/>
    <w:unhideWhenUsed/>
    <w:pPr>
      <w:pBdr/>
      <w:spacing w:line="240" w:lineRule="auto"/>
      <w:ind/>
    </w:pPr>
    <w:rPr>
      <w:rFonts w:asciiTheme="minorHAnsi" w:hAnsiTheme="minorHAnsi" w:eastAsia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styleId="1197" w:customStyle="1">
    <w:name w:val="mord"/>
    <w:basedOn w:val="996"/>
    <w:pPr>
      <w:pBdr/>
      <w:spacing/>
      <w:ind/>
    </w:pPr>
  </w:style>
  <w:style w:type="character" w:styleId="1198" w:customStyle="1">
    <w:name w:val="mopen"/>
    <w:basedOn w:val="996"/>
    <w:pPr>
      <w:pBdr/>
      <w:spacing/>
      <w:ind/>
    </w:pPr>
  </w:style>
  <w:style w:type="character" w:styleId="1199" w:customStyle="1">
    <w:name w:val="vlist-s"/>
    <w:basedOn w:val="996"/>
    <w:pPr>
      <w:pBdr/>
      <w:spacing/>
      <w:ind/>
    </w:pPr>
  </w:style>
  <w:style w:type="character" w:styleId="1200" w:customStyle="1">
    <w:name w:val="mclose"/>
    <w:basedOn w:val="996"/>
    <w:pPr>
      <w:pBdr/>
      <w:spacing/>
      <w:ind/>
    </w:pPr>
  </w:style>
  <w:style w:type="character" w:styleId="1201" w:customStyle="1">
    <w:name w:val="mrel"/>
    <w:basedOn w:val="996"/>
    <w:pPr>
      <w:pBdr/>
      <w:spacing/>
      <w:ind/>
    </w:pPr>
  </w:style>
  <w:style w:type="character" w:styleId="1202" w:customStyle="1">
    <w:name w:val="mop"/>
    <w:basedOn w:val="996"/>
    <w:pPr>
      <w:pBdr/>
      <w:spacing/>
      <w:ind/>
    </w:pPr>
  </w:style>
  <w:style w:type="character" w:styleId="1203" w:customStyle="1">
    <w:name w:val="katex-mathml"/>
    <w:basedOn w:val="996"/>
    <w:pPr>
      <w:pBdr/>
      <w:spacing/>
      <w:ind/>
    </w:pPr>
  </w:style>
  <w:style w:type="character" w:styleId="1204" w:customStyle="1">
    <w:name w:val="mbin"/>
    <w:basedOn w:val="996"/>
    <w:pPr>
      <w:pBdr/>
      <w:spacing/>
      <w:ind/>
    </w:pPr>
  </w:style>
  <w:style w:type="character" w:styleId="1205">
    <w:name w:val="Placeholder Text"/>
    <w:basedOn w:val="996"/>
    <w:uiPriority w:val="99"/>
    <w:semiHidden/>
    <w:pPr>
      <w:pBdr/>
      <w:spacing/>
      <w:ind/>
    </w:pPr>
    <w:rPr>
      <w:color w:val="666666"/>
    </w:rPr>
  </w:style>
  <w:style w:type="paragraph" w:styleId="1206">
    <w:name w:val="Header"/>
    <w:basedOn w:val="986"/>
    <w:link w:val="1207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7" w:customStyle="1">
    <w:name w:val="Верхний колонтитул Знак"/>
    <w:basedOn w:val="996"/>
    <w:link w:val="1206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1208">
    <w:name w:val="Footer"/>
    <w:basedOn w:val="986"/>
    <w:link w:val="1209"/>
    <w:uiPriority w:val="99"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1209" w:customStyle="1">
    <w:name w:val="Нижний колонтитул Знак"/>
    <w:basedOn w:val="996"/>
    <w:link w:val="1208"/>
    <w:uiPriority w:val="99"/>
    <w:pPr>
      <w:pBdr/>
      <w:spacing/>
      <w:ind/>
    </w:pPr>
    <w:rPr>
      <w:rFonts w:ascii="Times New Roman" w:hAnsi="Times New Roman"/>
      <w:sz w:val="28"/>
    </w:rPr>
  </w:style>
  <w:style w:type="character" w:styleId="1210" w:customStyle="1">
    <w:name w:val="Таблица_character"/>
    <w:link w:val="1211"/>
    <w:pPr>
      <w:pBdr/>
      <w:spacing/>
      <w:ind/>
    </w:pPr>
    <w:rPr>
      <w:rFonts w:ascii="Times New Roman" w:hAnsi="Times New Roman" w:eastAsia="Times New Roman" w:cs="Times New Roman"/>
      <w:b w:val="0"/>
      <w:i w:val="0"/>
      <w:strike w:val="0"/>
      <w:color w:val="000000"/>
      <w:sz w:val="22"/>
      <w:u w:val="none"/>
      <w:vertAlign w:val="baseline"/>
    </w:rPr>
  </w:style>
  <w:style w:type="paragraph" w:styleId="1211" w:customStyle="1">
    <w:name w:val="Таблица"/>
    <w:basedOn w:val="986"/>
    <w:link w:val="1210"/>
    <w:qFormat/>
    <w:pPr>
      <w:pBdr/>
      <w:spacing/>
      <w:ind w:firstLine="0"/>
      <w:jc w:val="both"/>
    </w:pPr>
    <w:rPr>
      <w:rFonts w:ascii="Times New Roman" w:hAnsi="Times New Roman" w:cs="Times New Roman"/>
      <w:color w:val="000000"/>
      <w:sz w:val="22"/>
    </w:rPr>
  </w:style>
  <w:style w:type="character" w:styleId="1212" w:customStyle="1">
    <w:name w:val="Заголовки таблицы_character"/>
    <w:link w:val="1213"/>
    <w:pPr>
      <w:pBdr/>
      <w:spacing/>
      <w:ind/>
    </w:pPr>
    <w:rPr>
      <w:rFonts w:asciiTheme="majorHAnsi" w:hAnsiTheme="majorHAnsi" w:cstheme="majorHAnsi"/>
      <w:b/>
      <w:bCs/>
      <w:sz w:val="24"/>
      <w:szCs w:val="24"/>
      <w:lang w:bidi="ru-RU"/>
    </w:rPr>
  </w:style>
  <w:style w:type="paragraph" w:styleId="1213" w:customStyle="1">
    <w:name w:val="Заголовки таблицы"/>
    <w:basedOn w:val="1211"/>
    <w:link w:val="1212"/>
    <w:qFormat/>
    <w:pPr>
      <w:pBdr/>
      <w:spacing/>
      <w:ind/>
      <w:jc w:val="center"/>
    </w:pPr>
    <w:rPr>
      <w:rFonts w:asciiTheme="majorHAnsi" w:hAnsiTheme="majorHAnsi" w:cstheme="majorHAnsi"/>
      <w:b/>
      <w:bCs/>
      <w:sz w:val="24"/>
      <w:szCs w:val="24"/>
      <w:lang w:bidi="ru-RU"/>
    </w:rPr>
  </w:style>
  <w:style w:type="character" w:styleId="1214" w:customStyle="1">
    <w:name w:val="ИмяТабл_character"/>
    <w:link w:val="1215"/>
    <w:pPr>
      <w:pBdr/>
      <w:spacing/>
      <w:ind/>
    </w:pPr>
  </w:style>
  <w:style w:type="paragraph" w:styleId="1215" w:customStyle="1">
    <w:name w:val="ИмяТабл"/>
    <w:basedOn w:val="1195"/>
    <w:link w:val="1214"/>
    <w:qFormat/>
    <w:pPr>
      <w:pBdr/>
      <w:spacing/>
      <w:ind w:firstLine="0"/>
    </w:pPr>
  </w:style>
  <w:style w:type="character" w:styleId="1216" w:customStyle="1">
    <w:name w:val="ИмяРис_character"/>
    <w:link w:val="1217"/>
    <w:pPr>
      <w:pBdr/>
      <w:spacing/>
      <w:ind/>
    </w:pPr>
  </w:style>
  <w:style w:type="paragraph" w:styleId="1217" w:customStyle="1">
    <w:name w:val="ИмяРис"/>
    <w:basedOn w:val="1196"/>
    <w:link w:val="1216"/>
    <w:qFormat/>
    <w:pPr>
      <w:pBdr/>
      <w:spacing w:line="360" w:lineRule="auto"/>
      <w:ind w:firstLine="0"/>
      <w:contextualSpacing w:val="true"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styleId="1218" w:customStyle="1">
    <w:name w:val="Титульник_character"/>
    <w:link w:val="121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paragraph" w:styleId="1219" w:customStyle="1">
    <w:name w:val="Титульник"/>
    <w:basedOn w:val="986"/>
    <w:link w:val="1218"/>
    <w:qFormat/>
    <w:pPr>
      <w:pBdr/>
      <w:spacing/>
      <w:ind w:firstLine="0"/>
      <w:jc w:val="center"/>
    </w:pPr>
  </w:style>
  <w:style w:type="paragraph" w:styleId="1220" w:customStyle="1">
    <w:name w:val="Содержание"/>
    <w:basedOn w:val="1180"/>
    <w:link w:val="1222"/>
    <w:qFormat/>
    <w:pPr>
      <w:pBdr/>
      <w:tabs>
        <w:tab w:val="left" w:leader="none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styleId="1221" w:customStyle="1">
    <w:name w:val="Оглавление 1 Знак"/>
    <w:basedOn w:val="996"/>
    <w:link w:val="1180"/>
    <w:uiPriority w:val="39"/>
    <w:pPr>
      <w:pBdr/>
      <w:spacing/>
      <w:ind/>
    </w:pPr>
    <w:rPr>
      <w:rFonts w:eastAsia="Times New Roman" w:asciiTheme="majorHAnsi" w:hAnsiTheme="majorHAnsi" w:cstheme="majorHAnsi"/>
      <w:sz w:val="28"/>
      <w:szCs w:val="28"/>
    </w:rPr>
  </w:style>
  <w:style w:type="character" w:styleId="1222" w:customStyle="1">
    <w:name w:val="Содержание Знак"/>
    <w:basedOn w:val="1221"/>
    <w:link w:val="1220"/>
    <w:pPr>
      <w:pBdr/>
      <w:spacing/>
      <w:ind/>
    </w:pPr>
    <w:rPr>
      <w:rFonts w:eastAsia="Cambria" w:asciiTheme="majorHAnsi" w:hAnsiTheme="majorHAnsi" w:cstheme="majorHAnsi"/>
      <w:sz w:val="28"/>
      <w:szCs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417</cp:revision>
  <dcterms:created xsi:type="dcterms:W3CDTF">2024-11-12T11:18:00Z</dcterms:created>
  <dcterms:modified xsi:type="dcterms:W3CDTF">2026-03-25T10:37:49Z</dcterms:modified>
</cp:coreProperties>
</file>