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194F7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24DCBAF9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42FDA405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178A2B30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2AA77BF9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ОТЧЕТ ПО ЛАБОРАТОРНОЙ РАБОТЕ №3</w:t>
      </w:r>
    </w:p>
    <w:p w14:paraId="764BC763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542D0930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5EC669C0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7CD3D97E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ПО ДИСЦИПЛИНЕ «МЕТРОЛОГИЯ, СТАНДАРТИЗАЦИЯ И СЕРТИФИКАЦИЯ»</w:t>
      </w:r>
    </w:p>
    <w:p w14:paraId="664BA272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7EA3CA00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6C8952FD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</w:rPr>
      </w:pPr>
    </w:p>
    <w:p w14:paraId="6B41B0D0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по теме: «</w:t>
      </w:r>
      <w:r w:rsidRPr="004D12EC">
        <w:t>Изучение паспорта цифрового измерительного прибора</w:t>
      </w:r>
      <w:r w:rsidRPr="004D12EC">
        <w:rPr>
          <w:szCs w:val="28"/>
          <w:shd w:val="clear" w:color="auto" w:fill="FFFFFF"/>
        </w:rPr>
        <w:t>»</w:t>
      </w:r>
    </w:p>
    <w:p w14:paraId="522913F9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0CF00D67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703EE901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387DBB3B" w14:textId="77777777" w:rsidR="00ED13E0" w:rsidRPr="004D12EC" w:rsidRDefault="00000000" w:rsidP="00E76451">
      <w:pPr>
        <w:shd w:val="clear" w:color="auto" w:fill="FFFFFF" w:themeFill="background1"/>
        <w:tabs>
          <w:tab w:val="left" w:pos="5386"/>
        </w:tabs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Проверил: ст. преподаватель Гребенюк Е.В.</w:t>
      </w:r>
    </w:p>
    <w:p w14:paraId="4A84A79E" w14:textId="77777777" w:rsidR="00ED13E0" w:rsidRPr="004D12EC" w:rsidRDefault="00000000" w:rsidP="00E76451">
      <w:pPr>
        <w:shd w:val="clear" w:color="auto" w:fill="FFFFFF" w:themeFill="background1"/>
        <w:tabs>
          <w:tab w:val="left" w:pos="5386"/>
        </w:tabs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Выполнил: студент группы 606-22</w:t>
      </w:r>
    </w:p>
    <w:p w14:paraId="5E1F226D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  <w:r w:rsidRPr="004D12EC">
        <w:rPr>
          <w:szCs w:val="28"/>
          <w:shd w:val="clear" w:color="auto" w:fill="FFFFFF"/>
        </w:rPr>
        <w:t>Демьянцев Виталий Владиславович</w:t>
      </w:r>
    </w:p>
    <w:p w14:paraId="6B789B1E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0CE3C0D8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1869C429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2C971A62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3BDBF200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7FDFC004" w14:textId="77777777" w:rsidR="00ED13E0" w:rsidRPr="004D12EC" w:rsidRDefault="00ED13E0" w:rsidP="00E76451">
      <w:pPr>
        <w:shd w:val="clear" w:color="auto" w:fill="FFFFFF" w:themeFill="background1"/>
        <w:ind w:firstLine="0"/>
        <w:jc w:val="center"/>
        <w:rPr>
          <w:szCs w:val="28"/>
          <w:shd w:val="clear" w:color="auto" w:fill="FFFFFF"/>
        </w:rPr>
      </w:pPr>
    </w:p>
    <w:p w14:paraId="45D6475F" w14:textId="77777777" w:rsidR="00ED13E0" w:rsidRPr="004D12EC" w:rsidRDefault="00000000" w:rsidP="00E76451">
      <w:pPr>
        <w:shd w:val="clear" w:color="auto" w:fill="FFFFFF" w:themeFill="background1"/>
        <w:ind w:firstLine="0"/>
        <w:jc w:val="center"/>
        <w:rPr>
          <w:szCs w:val="28"/>
        </w:rPr>
      </w:pPr>
      <w:r w:rsidRPr="004D12EC">
        <w:rPr>
          <w:szCs w:val="28"/>
          <w:shd w:val="clear" w:color="auto" w:fill="FFFFFF"/>
        </w:rPr>
        <w:t>Сургут</w:t>
      </w:r>
      <w:r w:rsidRPr="004D12EC">
        <w:rPr>
          <w:szCs w:val="28"/>
          <w:shd w:val="clear" w:color="auto" w:fill="FFFFFF"/>
          <w:lang w:val="en-US"/>
        </w:rPr>
        <w:t xml:space="preserve"> </w:t>
      </w:r>
      <w:r w:rsidRPr="004D12EC">
        <w:rPr>
          <w:szCs w:val="28"/>
          <w:shd w:val="clear" w:color="auto" w:fill="FFFFFF"/>
        </w:rPr>
        <w:t>2026</w:t>
      </w:r>
      <w:r w:rsidRPr="004D12EC">
        <w:rPr>
          <w:szCs w:val="28"/>
        </w:rPr>
        <w:br w:type="page" w:clear="all"/>
      </w:r>
    </w:p>
    <w:p w14:paraId="487CF355" w14:textId="77777777" w:rsidR="00ED13E0" w:rsidRPr="004D12EC" w:rsidRDefault="00000000" w:rsidP="00E76451">
      <w:pPr>
        <w:pStyle w:val="1"/>
        <w:shd w:val="clear" w:color="auto" w:fill="FFFFFF" w:themeFill="background1"/>
        <w:rPr>
          <w:color w:val="auto"/>
        </w:rPr>
      </w:pPr>
      <w:bookmarkStart w:id="0" w:name="_Toc222514746"/>
      <w:r w:rsidRPr="004D12EC">
        <w:rPr>
          <w:color w:val="auto"/>
        </w:rPr>
        <w:lastRenderedPageBreak/>
        <w:t>СОДЕРЖАНИЕ</w:t>
      </w:r>
      <w:bookmarkEnd w:id="0"/>
    </w:p>
    <w:p w14:paraId="7C8FEC53" w14:textId="77777777" w:rsidR="00ED13E0" w:rsidRPr="004D12EC" w:rsidRDefault="00000000" w:rsidP="00E76451">
      <w:pPr>
        <w:pStyle w:val="12"/>
        <w:shd w:val="clear" w:color="auto" w:fill="FFFFFF" w:themeFill="background1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sz w:val="24"/>
          <w14:ligatures w14:val="standardContextual"/>
        </w:rPr>
      </w:pPr>
      <w:r w:rsidRPr="004D12EC">
        <w:rPr>
          <w:szCs w:val="28"/>
        </w:rPr>
        <w:fldChar w:fldCharType="begin"/>
      </w:r>
      <w:r w:rsidRPr="004D12EC">
        <w:rPr>
          <w:szCs w:val="28"/>
        </w:rPr>
        <w:instrText xml:space="preserve"> TOC \o "1-3" \h \z \u </w:instrText>
      </w:r>
      <w:r w:rsidRPr="004D12EC">
        <w:rPr>
          <w:szCs w:val="28"/>
        </w:rPr>
        <w:fldChar w:fldCharType="separate"/>
      </w:r>
      <w:hyperlink w:anchor="_Toc222514747" w:tooltip="#_Toc222514747" w:history="1">
        <w:r w:rsidRPr="004D12EC">
          <w:rPr>
            <w:rStyle w:val="aff2"/>
            <w:rFonts w:eastAsia="Arial"/>
            <w:color w:val="auto"/>
          </w:rPr>
          <w:t>ВВЕДЕНИЕ</w:t>
        </w:r>
        <w:r w:rsidRPr="004D12EC">
          <w:tab/>
        </w:r>
        <w:r w:rsidRPr="004D12EC">
          <w:fldChar w:fldCharType="begin"/>
        </w:r>
        <w:r w:rsidRPr="004D12EC">
          <w:instrText xml:space="preserve"> PAGEREF _Toc222514747 \h </w:instrText>
        </w:r>
        <w:r w:rsidRPr="004D12EC">
          <w:fldChar w:fldCharType="separate"/>
        </w:r>
        <w:r w:rsidRPr="004D12EC">
          <w:t>3</w:t>
        </w:r>
        <w:r w:rsidRPr="004D12EC">
          <w:fldChar w:fldCharType="end"/>
        </w:r>
      </w:hyperlink>
    </w:p>
    <w:p w14:paraId="386A344C" w14:textId="77777777" w:rsidR="00ED13E0" w:rsidRPr="004D12EC" w:rsidRDefault="00000000" w:rsidP="00E76451">
      <w:pPr>
        <w:pStyle w:val="12"/>
        <w:shd w:val="clear" w:color="auto" w:fill="FFFFFF" w:themeFill="background1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sz w:val="24"/>
          <w14:ligatures w14:val="standardContextual"/>
        </w:rPr>
      </w:pPr>
      <w:hyperlink w:anchor="_Toc222514748" w:tooltip="#_Toc222514748" w:history="1">
        <w:r w:rsidRPr="004D12EC">
          <w:rPr>
            <w:rStyle w:val="aff2"/>
            <w:rFonts w:eastAsia="Arial"/>
            <w:color w:val="auto"/>
          </w:rPr>
          <w:t>ВЫПОЛНЕНИЕ ЛАБОРАТОРНОЙ РАБОТЫ</w:t>
        </w:r>
        <w:r w:rsidRPr="004D12EC">
          <w:tab/>
        </w:r>
        <w:r w:rsidRPr="004D12EC">
          <w:fldChar w:fldCharType="begin"/>
        </w:r>
        <w:r w:rsidRPr="004D12EC">
          <w:instrText xml:space="preserve"> PAGEREF _Toc222514748 \h </w:instrText>
        </w:r>
        <w:r w:rsidRPr="004D12EC">
          <w:fldChar w:fldCharType="separate"/>
        </w:r>
        <w:r w:rsidRPr="004D12EC">
          <w:t>4</w:t>
        </w:r>
        <w:r w:rsidRPr="004D12EC">
          <w:fldChar w:fldCharType="end"/>
        </w:r>
      </w:hyperlink>
    </w:p>
    <w:p w14:paraId="5D652318" w14:textId="77777777" w:rsidR="00ED13E0" w:rsidRPr="004D12EC" w:rsidRDefault="00000000" w:rsidP="00E76451">
      <w:pPr>
        <w:pStyle w:val="12"/>
        <w:shd w:val="clear" w:color="auto" w:fill="FFFFFF" w:themeFill="background1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sz w:val="24"/>
          <w14:ligatures w14:val="standardContextual"/>
        </w:rPr>
      </w:pPr>
      <w:hyperlink w:anchor="_Toc222514749" w:tooltip="#_Toc222514749" w:history="1">
        <w:r w:rsidRPr="004D12EC">
          <w:rPr>
            <w:rStyle w:val="aff2"/>
            <w:rFonts w:eastAsia="Arial"/>
            <w:color w:val="auto"/>
          </w:rPr>
          <w:t>ЗАКЛЮЧЕНИЕ</w:t>
        </w:r>
        <w:r w:rsidRPr="004D12EC">
          <w:tab/>
        </w:r>
        <w:r w:rsidRPr="004D12EC">
          <w:fldChar w:fldCharType="begin"/>
        </w:r>
        <w:r w:rsidRPr="004D12EC">
          <w:instrText xml:space="preserve"> PAGEREF _Toc222514749 \h </w:instrText>
        </w:r>
        <w:r w:rsidRPr="004D12EC">
          <w:fldChar w:fldCharType="separate"/>
        </w:r>
        <w:r w:rsidRPr="004D12EC">
          <w:t>6</w:t>
        </w:r>
        <w:r w:rsidRPr="004D12EC">
          <w:fldChar w:fldCharType="end"/>
        </w:r>
      </w:hyperlink>
    </w:p>
    <w:p w14:paraId="0C00479C" w14:textId="77777777" w:rsidR="00ED13E0" w:rsidRPr="004D12EC" w:rsidRDefault="00000000" w:rsidP="00E76451">
      <w:pPr>
        <w:pStyle w:val="12"/>
        <w:shd w:val="clear" w:color="auto" w:fill="FFFFFF" w:themeFill="background1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sz w:val="24"/>
          <w14:ligatures w14:val="standardContextual"/>
        </w:rPr>
      </w:pPr>
      <w:hyperlink w:anchor="_Toc222514750" w:tooltip="#_Toc222514750" w:history="1">
        <w:r w:rsidRPr="004D12EC">
          <w:rPr>
            <w:rStyle w:val="aff2"/>
            <w:rFonts w:eastAsia="Arial"/>
            <w:color w:val="auto"/>
          </w:rPr>
          <w:t>СПИСОК ИСПОЛЬЗОВАННЫХ ИСТОЧНИКОВ</w:t>
        </w:r>
        <w:r w:rsidRPr="004D12EC">
          <w:tab/>
        </w:r>
        <w:r w:rsidRPr="004D12EC">
          <w:fldChar w:fldCharType="begin"/>
        </w:r>
        <w:r w:rsidRPr="004D12EC">
          <w:instrText xml:space="preserve"> PAGEREF _Toc222514750 \h </w:instrText>
        </w:r>
        <w:r w:rsidRPr="004D12EC">
          <w:fldChar w:fldCharType="separate"/>
        </w:r>
        <w:r w:rsidRPr="004D12EC">
          <w:t>7</w:t>
        </w:r>
        <w:r w:rsidRPr="004D12EC">
          <w:fldChar w:fldCharType="end"/>
        </w:r>
      </w:hyperlink>
    </w:p>
    <w:p w14:paraId="01C7D0C4" w14:textId="77777777" w:rsidR="00ED13E0" w:rsidRPr="004D12EC" w:rsidRDefault="00000000" w:rsidP="00E76451">
      <w:pPr>
        <w:shd w:val="clear" w:color="auto" w:fill="FFFFFF" w:themeFill="background1"/>
        <w:spacing w:line="240" w:lineRule="auto"/>
        <w:rPr>
          <w:szCs w:val="28"/>
        </w:rPr>
      </w:pPr>
      <w:r w:rsidRPr="004D12EC">
        <w:rPr>
          <w:szCs w:val="28"/>
        </w:rPr>
        <w:fldChar w:fldCharType="end"/>
      </w:r>
      <w:r w:rsidRPr="004D12EC">
        <w:rPr>
          <w:szCs w:val="28"/>
        </w:rPr>
        <w:br w:type="page" w:clear="all"/>
      </w:r>
    </w:p>
    <w:p w14:paraId="69A09F4E" w14:textId="77777777" w:rsidR="00ED13E0" w:rsidRPr="004D12EC" w:rsidRDefault="00000000" w:rsidP="00E76451">
      <w:pPr>
        <w:pStyle w:val="1"/>
        <w:shd w:val="clear" w:color="auto" w:fill="FFFFFF" w:themeFill="background1"/>
        <w:rPr>
          <w:color w:val="auto"/>
        </w:rPr>
      </w:pPr>
      <w:bookmarkStart w:id="1" w:name="_Toc222514747"/>
      <w:r w:rsidRPr="004D12EC">
        <w:rPr>
          <w:color w:val="auto"/>
        </w:rPr>
        <w:lastRenderedPageBreak/>
        <w:t>ВВЕДЕНИЕ</w:t>
      </w:r>
      <w:bookmarkEnd w:id="1"/>
      <w:r w:rsidRPr="004D12EC">
        <w:rPr>
          <w:color w:val="auto"/>
        </w:rPr>
        <w:t xml:space="preserve"> </w:t>
      </w:r>
    </w:p>
    <w:p w14:paraId="1AF5F14F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Цель работы</w:t>
      </w:r>
      <w:proofErr w:type="gramStart"/>
      <w:r w:rsidRPr="004D12EC">
        <w:rPr>
          <w:szCs w:val="28"/>
        </w:rPr>
        <w:t>: Изучить</w:t>
      </w:r>
      <w:proofErr w:type="gramEnd"/>
      <w:r w:rsidRPr="004D12EC">
        <w:rPr>
          <w:szCs w:val="28"/>
        </w:rPr>
        <w:t xml:space="preserve"> основные характеристики цифровых измерительных приборов на примере универсального вольтметра и цифровых мультиметров.</w:t>
      </w:r>
    </w:p>
    <w:p w14:paraId="6837300D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Задачи:</w:t>
      </w:r>
    </w:p>
    <w:p w14:paraId="283B4016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Определить классификационные признаки исследуемых средств измерений</w:t>
      </w:r>
    </w:p>
    <w:p w14:paraId="04164BE9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Изучить метрологические характеристики приборов</w:t>
      </w:r>
    </w:p>
    <w:p w14:paraId="666ADACC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Оформить отчёт по результатам работы</w:t>
      </w:r>
    </w:p>
    <w:p w14:paraId="2C58A3F2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Оборудование:</w:t>
      </w:r>
    </w:p>
    <w:p w14:paraId="5F963A9A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Цифровой мультиметр MY60</w:t>
      </w:r>
    </w:p>
    <w:p w14:paraId="21530EEC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Цифровой мультиметр UT-55</w:t>
      </w:r>
    </w:p>
    <w:p w14:paraId="0A703992" w14:textId="77777777" w:rsidR="004D12EC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Универсальный цифровой вольтметр В7-58/2</w:t>
      </w:r>
    </w:p>
    <w:p w14:paraId="12597B4E" w14:textId="0E5D549C" w:rsidR="00ED13E0" w:rsidRPr="004D12EC" w:rsidRDefault="004D12EC" w:rsidP="00E76451">
      <w:pPr>
        <w:shd w:val="clear" w:color="auto" w:fill="FFFFFF" w:themeFill="background1"/>
        <w:rPr>
          <w:szCs w:val="28"/>
        </w:rPr>
      </w:pPr>
      <w:r w:rsidRPr="004D12EC">
        <w:rPr>
          <w:szCs w:val="28"/>
        </w:rPr>
        <w:t>·</w:t>
      </w:r>
      <w:r w:rsidRPr="004D12EC">
        <w:rPr>
          <w:szCs w:val="28"/>
        </w:rPr>
        <w:tab/>
        <w:t>Паспорта и руководства по эксплуатации приборов</w:t>
      </w:r>
      <w:r w:rsidR="00000000" w:rsidRPr="004D12EC">
        <w:rPr>
          <w:szCs w:val="28"/>
        </w:rPr>
        <w:br w:type="page" w:clear="all"/>
      </w:r>
    </w:p>
    <w:p w14:paraId="0DDC2998" w14:textId="77777777" w:rsidR="00ED13E0" w:rsidRPr="004D12EC" w:rsidRDefault="00000000" w:rsidP="00E76451">
      <w:pPr>
        <w:pStyle w:val="1"/>
        <w:shd w:val="clear" w:color="auto" w:fill="FFFFFF" w:themeFill="background1"/>
        <w:rPr>
          <w:color w:val="auto"/>
        </w:rPr>
      </w:pPr>
      <w:bookmarkStart w:id="2" w:name="_Toc166246139"/>
      <w:bookmarkStart w:id="3" w:name="_Toc222514748"/>
      <w:r w:rsidRPr="004D12EC">
        <w:rPr>
          <w:color w:val="auto"/>
        </w:rPr>
        <w:lastRenderedPageBreak/>
        <w:t>ВЫПОЛНЕНИЕ ЛАБОРАТОРНОЙ РАБОТЫ</w:t>
      </w:r>
      <w:bookmarkEnd w:id="2"/>
      <w:bookmarkEnd w:id="3"/>
    </w:p>
    <w:p w14:paraId="53BB1696" w14:textId="77777777" w:rsidR="007B5C1F" w:rsidRPr="007B5C1F" w:rsidRDefault="007B5C1F" w:rsidP="00E76451">
      <w:pPr>
        <w:shd w:val="clear" w:color="auto" w:fill="FFFFFF" w:themeFill="background1"/>
        <w:rPr>
          <w:b/>
          <w:bCs/>
        </w:rPr>
      </w:pPr>
      <w:r w:rsidRPr="007B5C1F">
        <w:rPr>
          <w:b/>
          <w:bCs/>
        </w:rPr>
        <w:t>1. ИЗУЧЕНИЕ ПАСПОРТА ВОЛЬТМЕТРА В7-58/2</w:t>
      </w:r>
    </w:p>
    <w:p w14:paraId="4B5E5C5F" w14:textId="77777777" w:rsidR="007B5C1F" w:rsidRPr="007B5C1F" w:rsidRDefault="007B5C1F" w:rsidP="00E76451">
      <w:pPr>
        <w:shd w:val="clear" w:color="auto" w:fill="FFFFFF" w:themeFill="background1"/>
        <w:rPr>
          <w:b/>
          <w:bCs/>
        </w:rPr>
      </w:pPr>
      <w:r w:rsidRPr="007B5C1F">
        <w:rPr>
          <w:b/>
          <w:bCs/>
        </w:rPr>
        <w:t>1.1 Классификационные признаки</w:t>
      </w:r>
    </w:p>
    <w:p w14:paraId="7E0A8738" w14:textId="77777777" w:rsidR="007B5C1F" w:rsidRPr="007B5C1F" w:rsidRDefault="007B5C1F" w:rsidP="00E76451">
      <w:pPr>
        <w:shd w:val="clear" w:color="auto" w:fill="FFFFFF" w:themeFill="background1"/>
      </w:pPr>
      <w:r w:rsidRPr="007B5C1F">
        <w:t>На основании изучения руководства по эксплуатации (УЩ9М.411182.009-01 РЭ) заполнена таблица классификации.</w:t>
      </w:r>
    </w:p>
    <w:p w14:paraId="74F25FF5" w14:textId="77777777" w:rsidR="007B5C1F" w:rsidRPr="007B5C1F" w:rsidRDefault="007B5C1F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1.1 – Классификационные признаки СИ (В7-58/2)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46"/>
        <w:gridCol w:w="4906"/>
      </w:tblGrid>
      <w:tr w:rsidR="00E76451" w:rsidRPr="004D12EC" w14:paraId="46BAE8EC" w14:textId="77777777" w:rsidTr="00E76451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auto"/>
            <w:vAlign w:val="center"/>
          </w:tcPr>
          <w:p w14:paraId="11583A82" w14:textId="3F45069F" w:rsidR="00E76451" w:rsidRPr="00E76451" w:rsidRDefault="00E76451" w:rsidP="00E76451">
            <w:pPr>
              <w:pStyle w:val="aff5"/>
              <w:shd w:val="clear" w:color="auto" w:fill="FFFFFF" w:themeFill="background1"/>
            </w:pPr>
            <w:r w:rsidRPr="00E76451">
              <w:rPr>
                <w:shd w:val="clear" w:color="auto" w:fill="FFFFFF" w:themeFill="background1"/>
              </w:rPr>
              <w:t xml:space="preserve">Классификационный </w:t>
            </w:r>
            <w:r w:rsidRPr="00E76451">
              <w:t>признак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</w:tcPr>
          <w:p w14:paraId="00C9547D" w14:textId="561BDC80" w:rsidR="00E76451" w:rsidRPr="00E76451" w:rsidRDefault="00E76451" w:rsidP="00E76451">
            <w:pPr>
              <w:pStyle w:val="aff5"/>
              <w:shd w:val="clear" w:color="auto" w:fill="FFFFFF" w:themeFill="background1"/>
            </w:pPr>
            <w:r w:rsidRPr="00E76451">
              <w:t>Характеристика</w:t>
            </w:r>
          </w:p>
        </w:tc>
      </w:tr>
      <w:tr w:rsidR="00E76451" w:rsidRPr="004D12EC" w14:paraId="65C07347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B867157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 видам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FB6E01C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Измерительный прибор</w:t>
            </w:r>
          </w:p>
        </w:tc>
      </w:tr>
      <w:tr w:rsidR="00E76451" w:rsidRPr="004D12EC" w14:paraId="11B51355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3135438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 виду выходной величины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792B1A0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Цифровой</w:t>
            </w:r>
          </w:p>
        </w:tc>
      </w:tr>
      <w:tr w:rsidR="00E76451" w:rsidRPr="004D12EC" w14:paraId="17CBD386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AB34CF0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 форме представления информации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B9B81B4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Показывающий (светодиодный индикатор)</w:t>
            </w:r>
          </w:p>
        </w:tc>
      </w:tr>
      <w:tr w:rsidR="00E76451" w:rsidRPr="004D12EC" w14:paraId="616B2809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17E7C59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 метрологическому назначению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C750C70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Рабочее средство измерений (РСИ)</w:t>
            </w:r>
          </w:p>
        </w:tc>
      </w:tr>
      <w:tr w:rsidR="00E76451" w:rsidRPr="004D12EC" w14:paraId="592A599F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66EBD6AE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По условиям применения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097C342" w14:textId="77777777" w:rsidR="00E76451" w:rsidRPr="004D12EC" w:rsidRDefault="00E76451" w:rsidP="00E76451">
            <w:pPr>
              <w:pStyle w:val="aff3"/>
              <w:shd w:val="clear" w:color="auto" w:fill="FFFFFF" w:themeFill="background1"/>
            </w:pPr>
            <w:r w:rsidRPr="004D12EC">
              <w:t>Стационарный (питание от сети 220 В)</w:t>
            </w:r>
          </w:p>
        </w:tc>
      </w:tr>
    </w:tbl>
    <w:p w14:paraId="48BD0DC4" w14:textId="77777777" w:rsidR="007B5C1F" w:rsidRPr="007B5C1F" w:rsidRDefault="007B5C1F" w:rsidP="00E76451">
      <w:pPr>
        <w:shd w:val="clear" w:color="auto" w:fill="FFFFFF" w:themeFill="background1"/>
        <w:rPr>
          <w:b/>
          <w:bCs/>
        </w:rPr>
      </w:pPr>
      <w:r w:rsidRPr="007B5C1F">
        <w:rPr>
          <w:b/>
          <w:bCs/>
        </w:rPr>
        <w:t>1.2 Основные метрологические характеристики</w:t>
      </w:r>
    </w:p>
    <w:p w14:paraId="17C5F7D0" w14:textId="77777777" w:rsidR="007B5C1F" w:rsidRPr="007B5C1F" w:rsidRDefault="007B5C1F" w:rsidP="00E76451">
      <w:pPr>
        <w:shd w:val="clear" w:color="auto" w:fill="FFFFFF" w:themeFill="background1"/>
      </w:pPr>
      <w:r w:rsidRPr="007B5C1F">
        <w:t>Данные взяты из раздела 1.2 «Технические характеристики» паспорта прибора.</w:t>
      </w:r>
    </w:p>
    <w:p w14:paraId="20C0B7B6" w14:textId="77777777" w:rsidR="007B5C1F" w:rsidRPr="007B5C1F" w:rsidRDefault="007B5C1F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1.2 – Метрологические характеристики В7-58/2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34"/>
        <w:gridCol w:w="2230"/>
        <w:gridCol w:w="2154"/>
        <w:gridCol w:w="2334"/>
      </w:tblGrid>
      <w:tr w:rsidR="004D12EC" w:rsidRPr="004D12EC" w14:paraId="5BC56749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1C549018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Измеряемая величина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7328AD6D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Диапазон измерений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7A921E16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Основная погрешность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52993CFC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Входное сопротивление</w:t>
            </w:r>
          </w:p>
        </w:tc>
      </w:tr>
      <w:tr w:rsidR="004D12EC" w:rsidRPr="004D12EC" w14:paraId="259DE85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F18504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Постоянное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2CBCDA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0,1 мВ – 1000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F9DDCD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>0,5–1,5)%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62E9F3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(10±0,5) МОм</w:t>
            </w:r>
          </w:p>
        </w:tc>
      </w:tr>
      <w:tr w:rsidR="004D12EC" w:rsidRPr="004D12EC" w14:paraId="3A35042D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5E79E7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Переменное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1B6DF9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0,1 мВ – 700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FABC18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±1,5% (20 Гц – 20 кГц)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B2D0C1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(10±0,5) МОм</w:t>
            </w:r>
          </w:p>
        </w:tc>
      </w:tr>
      <w:tr w:rsidR="004D12EC" w:rsidRPr="004D12EC" w14:paraId="2760F7D6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EEE131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Постоянный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E5ED33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до 10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6D99C8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>0,8–2,0)%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555CB3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5CA443D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E1088D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Переменный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B5E472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до 10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ADC224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A1B840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58730AB1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4CBD71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Сопротивление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B075F7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до 20 МОм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4E6A82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±0,8%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FCDE26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6DC665B1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506E058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b/>
                <w:bCs/>
              </w:rPr>
              <w:t>Разрешающая способность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27D64AE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3½ разряда (1999 отсчетов)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63056C3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b/>
                <w:bCs/>
              </w:rPr>
              <w:t>Входная емкость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62157F6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не более 50 пФ</w:t>
            </w:r>
          </w:p>
        </w:tc>
      </w:tr>
    </w:tbl>
    <w:p w14:paraId="6F38231F" w14:textId="77777777" w:rsidR="007B5C1F" w:rsidRPr="007B5C1F" w:rsidRDefault="007B5C1F" w:rsidP="00E76451">
      <w:pPr>
        <w:shd w:val="clear" w:color="auto" w:fill="FFFFFF" w:themeFill="background1"/>
        <w:rPr>
          <w:b/>
          <w:bCs/>
        </w:rPr>
      </w:pPr>
      <w:r w:rsidRPr="007B5C1F">
        <w:rPr>
          <w:b/>
          <w:bCs/>
        </w:rPr>
        <w:t>1.3 Условия эксплуатации и общие данные</w:t>
      </w:r>
    </w:p>
    <w:p w14:paraId="57A844C9" w14:textId="77777777" w:rsidR="007B5C1F" w:rsidRPr="007B5C1F" w:rsidRDefault="007B5C1F" w:rsidP="00E76451">
      <w:pPr>
        <w:shd w:val="clear" w:color="auto" w:fill="FFFFFF" w:themeFill="background1"/>
      </w:pPr>
      <w:r w:rsidRPr="007B5C1F">
        <w:lastRenderedPageBreak/>
        <w:t>Данные взяты из разделов 1.1, 1.2 и 4 паспорта.</w:t>
      </w:r>
    </w:p>
    <w:p w14:paraId="6D63BBD7" w14:textId="77777777" w:rsidR="007B5C1F" w:rsidRPr="007B5C1F" w:rsidRDefault="007B5C1F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1.3 – Эксплуатационные данные В7-58/2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74"/>
        <w:gridCol w:w="5078"/>
      </w:tblGrid>
      <w:tr w:rsidR="004D12EC" w:rsidRPr="004D12EC" w14:paraId="3523E431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262A2BBB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Параметр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3ADC6BE4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Значение</w:t>
            </w:r>
          </w:p>
        </w:tc>
      </w:tr>
      <w:tr w:rsidR="004D12EC" w:rsidRPr="004D12EC" w14:paraId="2AC5775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CF607E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Электропитание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599725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220±22 В, 50±1 Гц</w:t>
            </w:r>
          </w:p>
        </w:tc>
      </w:tr>
      <w:tr w:rsidR="004D12EC" w:rsidRPr="004D12EC" w14:paraId="6EB77519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480DDE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Потребляемая мощность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ECD22A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не более 6 В·А</w:t>
            </w:r>
          </w:p>
        </w:tc>
      </w:tr>
      <w:tr w:rsidR="004D12EC" w:rsidRPr="004D12EC" w14:paraId="09B9EEB5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F1439C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защиты по электробезопасности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5F8ED7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I (ГОСТ 26104-89), заземление через вилку</w:t>
            </w:r>
          </w:p>
        </w:tc>
      </w:tr>
      <w:tr w:rsidR="004D12EC" w:rsidRPr="004D12EC" w14:paraId="522E57B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D07436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Рабочая температура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AB0F83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от +5 до +40 °С</w:t>
            </w:r>
          </w:p>
        </w:tc>
      </w:tr>
      <w:tr w:rsidR="004D12EC" w:rsidRPr="004D12EC" w14:paraId="68D3B1E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6E851F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Габаритные размеры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99C361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не более 242×245×70 мм</w:t>
            </w:r>
          </w:p>
        </w:tc>
      </w:tr>
      <w:tr w:rsidR="004D12EC" w:rsidRPr="004D12EC" w14:paraId="239E964D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C5D92F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Масса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CDBB43E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не более 1,3 кг</w:t>
            </w:r>
          </w:p>
        </w:tc>
      </w:tr>
      <w:tr w:rsidR="004D12EC" w:rsidRPr="004D12EC" w14:paraId="08E7D323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5F8D16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spellStart"/>
            <w:r w:rsidRPr="004D12EC">
              <w:t>Межповерочный</w:t>
            </w:r>
            <w:proofErr w:type="spellEnd"/>
            <w:r w:rsidRPr="004D12EC">
              <w:t xml:space="preserve"> интервал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586369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 год</w:t>
            </w:r>
          </w:p>
        </w:tc>
      </w:tr>
      <w:tr w:rsidR="004D12EC" w:rsidRPr="004D12EC" w14:paraId="567E860E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09B884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Наработка на отказ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9C71BB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не менее 15000 ч</w:t>
            </w:r>
          </w:p>
        </w:tc>
      </w:tr>
      <w:tr w:rsidR="004D12EC" w:rsidRPr="004D12EC" w14:paraId="17EFB284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4EE9B3B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Гарантийный срок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6A0F54E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18 месяцев</w:t>
            </w:r>
          </w:p>
        </w:tc>
      </w:tr>
    </w:tbl>
    <w:p w14:paraId="61A02B1F" w14:textId="77777777" w:rsidR="007B5C1F" w:rsidRPr="007B5C1F" w:rsidRDefault="007B5C1F" w:rsidP="00E76451">
      <w:pPr>
        <w:shd w:val="clear" w:color="auto" w:fill="FFFFFF" w:themeFill="background1"/>
      </w:pPr>
      <w:r w:rsidRPr="007B5C1F">
        <w:pict w14:anchorId="07C99181">
          <v:rect id="_x0000_i1069" style="width:0;height:1.5pt" o:hralign="center" o:hrstd="t" o:hr="t" fillcolor="#a0a0a0" stroked="f"/>
        </w:pict>
      </w:r>
    </w:p>
    <w:p w14:paraId="58A334CE" w14:textId="77777777" w:rsidR="007B5C1F" w:rsidRPr="007B5C1F" w:rsidRDefault="007B5C1F" w:rsidP="00E76451">
      <w:pPr>
        <w:shd w:val="clear" w:color="auto" w:fill="FFFFFF" w:themeFill="background1"/>
        <w:rPr>
          <w:b/>
          <w:bCs/>
        </w:rPr>
      </w:pPr>
      <w:r w:rsidRPr="007B5C1F">
        <w:rPr>
          <w:b/>
          <w:bCs/>
        </w:rPr>
        <w:t>2. ИЗУЧЕНИЕ ПАСПОРТА МУЛЬТИМЕТРА MY-60</w:t>
      </w:r>
    </w:p>
    <w:p w14:paraId="082D95EF" w14:textId="77777777" w:rsidR="007B5C1F" w:rsidRPr="007B5C1F" w:rsidRDefault="007B5C1F" w:rsidP="00E76451">
      <w:pPr>
        <w:shd w:val="clear" w:color="auto" w:fill="FFFFFF" w:themeFill="background1"/>
        <w:rPr>
          <w:b/>
          <w:bCs/>
        </w:rPr>
      </w:pPr>
      <w:r w:rsidRPr="007B5C1F">
        <w:rPr>
          <w:b/>
          <w:bCs/>
        </w:rPr>
        <w:t>2.1 Классификационные признаки</w:t>
      </w:r>
    </w:p>
    <w:p w14:paraId="57DDB628" w14:textId="77777777" w:rsidR="007B5C1F" w:rsidRPr="007B5C1F" w:rsidRDefault="007B5C1F" w:rsidP="00E76451">
      <w:pPr>
        <w:shd w:val="clear" w:color="auto" w:fill="FFFFFF" w:themeFill="background1"/>
      </w:pPr>
      <w:r w:rsidRPr="007B5C1F">
        <w:t>На основании изучения инструкции по эксплуатации.</w:t>
      </w:r>
    </w:p>
    <w:p w14:paraId="6FA20F8B" w14:textId="77777777" w:rsidR="007B5C1F" w:rsidRPr="007B5C1F" w:rsidRDefault="007B5C1F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2.1 – Классификационные признаки СИ (MY-60)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45"/>
        <w:gridCol w:w="4368"/>
      </w:tblGrid>
      <w:tr w:rsidR="004D12EC" w:rsidRPr="004D12EC" w14:paraId="654D4753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373B40BB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Классификационный признак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772F1BE0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Характеристика</w:t>
            </w:r>
          </w:p>
        </w:tc>
      </w:tr>
      <w:tr w:rsidR="004D12EC" w:rsidRPr="004D12EC" w14:paraId="5336FDF0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0B62B2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 видам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7A2FFA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Измерительный прибор</w:t>
            </w:r>
          </w:p>
        </w:tc>
      </w:tr>
      <w:tr w:rsidR="004D12EC" w:rsidRPr="004D12EC" w14:paraId="1639488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FB8D09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 виду выходной величины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026A94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Цифровой</w:t>
            </w:r>
          </w:p>
        </w:tc>
      </w:tr>
      <w:tr w:rsidR="004D12EC" w:rsidRPr="004D12EC" w14:paraId="0D8EB66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EA082B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 форме представления информации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EC3833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Показывающий (ЖК-дисплей)</w:t>
            </w:r>
          </w:p>
        </w:tc>
      </w:tr>
      <w:tr w:rsidR="004D12EC" w:rsidRPr="004D12EC" w14:paraId="0C51DF0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6F8F8FE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 метрологическому назначению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875051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Рабочее средство измерений (РСИ)</w:t>
            </w:r>
          </w:p>
        </w:tc>
      </w:tr>
      <w:tr w:rsidR="004D12EC" w:rsidRPr="004D12EC" w14:paraId="2EF65A23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3BE62A4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 условиям применения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7F0764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Портативный (автономное питание)</w:t>
            </w:r>
          </w:p>
        </w:tc>
      </w:tr>
    </w:tbl>
    <w:p w14:paraId="3BECAA1C" w14:textId="77777777" w:rsidR="007B5C1F" w:rsidRPr="007B5C1F" w:rsidRDefault="007B5C1F" w:rsidP="00E76451">
      <w:pPr>
        <w:shd w:val="clear" w:color="auto" w:fill="FFFFFF" w:themeFill="background1"/>
        <w:rPr>
          <w:b/>
          <w:bCs/>
        </w:rPr>
      </w:pPr>
      <w:r w:rsidRPr="007B5C1F">
        <w:rPr>
          <w:b/>
          <w:bCs/>
        </w:rPr>
        <w:t>2.2 Основные метрологические характеристики</w:t>
      </w:r>
    </w:p>
    <w:p w14:paraId="0146D343" w14:textId="77777777" w:rsidR="007B5C1F" w:rsidRPr="007B5C1F" w:rsidRDefault="007B5C1F" w:rsidP="00E76451">
      <w:pPr>
        <w:shd w:val="clear" w:color="auto" w:fill="FFFFFF" w:themeFill="background1"/>
      </w:pPr>
      <w:r w:rsidRPr="007B5C1F">
        <w:t>Данные взяты из раздела «СПЕЦИФИКАЦИЯ» инструкции.</w:t>
      </w:r>
    </w:p>
    <w:p w14:paraId="152351B6" w14:textId="77777777" w:rsidR="007B5C1F" w:rsidRPr="007B5C1F" w:rsidRDefault="007B5C1F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2.2 – Метрологические характеристики MY-60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14"/>
        <w:gridCol w:w="2205"/>
        <w:gridCol w:w="2213"/>
        <w:gridCol w:w="2320"/>
      </w:tblGrid>
      <w:tr w:rsidR="004D12EC" w:rsidRPr="004D12EC" w14:paraId="209D387A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07027895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lastRenderedPageBreak/>
              <w:t>Измеряемая величина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04D8935C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Диапазон измерений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0399D421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Основная погрешность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3F6BAB73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Входное сопротивление</w:t>
            </w:r>
          </w:p>
        </w:tc>
      </w:tr>
      <w:tr w:rsidR="004D12EC" w:rsidRPr="004D12EC" w14:paraId="76D094A4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A8C6C7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Постоянное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829403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0,1 мВ – 1000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1920A1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 xml:space="preserve">0,5–0,8)% ±1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A99514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10 МОм</w:t>
            </w:r>
          </w:p>
        </w:tc>
      </w:tr>
      <w:tr w:rsidR="004D12EC" w:rsidRPr="004D12EC" w14:paraId="5DEE77E6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AE3551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Переменное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E43EA0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0,1 мВ – 700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E771CB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 xml:space="preserve">0,8–1,2)% ±3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A95551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10 МОм</w:t>
            </w:r>
          </w:p>
        </w:tc>
      </w:tr>
      <w:tr w:rsidR="004D12EC" w:rsidRPr="004D12EC" w14:paraId="1C4B1605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07A87E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Постоянный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7BC582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 мкА – 10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F8D87B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 xml:space="preserve">0,8–2,0)% ±1–5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39D156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36E3ED78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7986C2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Переменный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D78C4D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 мкА – 10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D24554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 xml:space="preserve">1,0–3,0)% ±3–7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5E96C1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460D11A5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119E2E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Сопротивление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9223DE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0,1 Ом – 200 МОм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1AE01D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 xml:space="preserve">0,8–5,0)% ±1–10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B8A5C8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3338975E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E6AB5E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Емкость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ED1BD1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 пФ – 20 мкФ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F4F97D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 xml:space="preserve">±4,0% ±3 </w:t>
            </w:r>
            <w:proofErr w:type="spellStart"/>
            <w:r w:rsidRPr="004D12EC">
              <w:t>ед.сч</w:t>
            </w:r>
            <w:proofErr w:type="spellEnd"/>
            <w:r w:rsidRPr="004D12EC">
              <w:t>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B80B1F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2CDE1252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D13B8E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Температура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8AA5CC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-20°C – +1000°C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AB506DE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t>±(</w:t>
            </w:r>
            <w:proofErr w:type="gramEnd"/>
            <w:r w:rsidRPr="004D12EC">
              <w:t>1,0–5,0)%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DD559A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—</w:t>
            </w:r>
          </w:p>
        </w:tc>
      </w:tr>
      <w:tr w:rsidR="004D12EC" w:rsidRPr="004D12EC" w14:paraId="3843DA60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5E71B0E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b/>
                <w:bCs/>
              </w:rPr>
              <w:t>Разрешающая способность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4A9D457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3½ разряда (1999 отсчетов)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0E7EF07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b/>
                <w:bCs/>
              </w:rPr>
              <w:t>Время измерения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36DC30A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2–3 с</w:t>
            </w:r>
          </w:p>
        </w:tc>
      </w:tr>
    </w:tbl>
    <w:p w14:paraId="1E1D6EF1" w14:textId="77777777" w:rsidR="007B5C1F" w:rsidRPr="007B5C1F" w:rsidRDefault="007B5C1F" w:rsidP="00E76451">
      <w:pPr>
        <w:shd w:val="clear" w:color="auto" w:fill="FFFFFF" w:themeFill="background1"/>
        <w:rPr>
          <w:b/>
          <w:bCs/>
        </w:rPr>
      </w:pPr>
      <w:r w:rsidRPr="007B5C1F">
        <w:rPr>
          <w:b/>
          <w:bCs/>
        </w:rPr>
        <w:t>2.3 Условия эксплуатации и общие данные</w:t>
      </w:r>
    </w:p>
    <w:p w14:paraId="6A35D3C3" w14:textId="77777777" w:rsidR="007B5C1F" w:rsidRPr="007B5C1F" w:rsidRDefault="007B5C1F" w:rsidP="00E76451">
      <w:pPr>
        <w:shd w:val="clear" w:color="auto" w:fill="FFFFFF" w:themeFill="background1"/>
      </w:pPr>
      <w:r w:rsidRPr="007B5C1F">
        <w:t>Данные взяты из раздела «ОБЩИЕ ТЕХНИЧЕСКИЕ ХАРАКТЕРИСТИКИ».</w:t>
      </w:r>
    </w:p>
    <w:p w14:paraId="2E09D33B" w14:textId="77777777" w:rsidR="007B5C1F" w:rsidRPr="007B5C1F" w:rsidRDefault="007B5C1F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2.3 – Эксплуатационные данные MY-60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00"/>
        <w:gridCol w:w="4103"/>
      </w:tblGrid>
      <w:tr w:rsidR="004D12EC" w:rsidRPr="004D12EC" w14:paraId="6C7EA124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49F94DC8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Параметр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7C29D934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Значение</w:t>
            </w:r>
          </w:p>
        </w:tc>
      </w:tr>
      <w:tr w:rsidR="004D12EC" w:rsidRPr="004D12EC" w14:paraId="11F6C8A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0F8C8A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Электропитание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336A22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Батарейка 9 В (NEDA 1604, 6F22)</w:t>
            </w:r>
          </w:p>
        </w:tc>
      </w:tr>
      <w:tr w:rsidR="004D12EC" w:rsidRPr="004D12EC" w14:paraId="7CE5C706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37D2B8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защиты по электробезопасности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3FC9B7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II (двойная изоляция)</w:t>
            </w:r>
          </w:p>
        </w:tc>
      </w:tr>
      <w:tr w:rsidR="004D12EC" w:rsidRPr="004D12EC" w14:paraId="7B7A81C5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6112F5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Рабочая температура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C52B1C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от 0 до +40 °С</w:t>
            </w:r>
          </w:p>
        </w:tc>
      </w:tr>
      <w:tr w:rsidR="004D12EC" w:rsidRPr="004D12EC" w14:paraId="3B607621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5D14D0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Температура хранения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98556D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от -10 до +50 °С</w:t>
            </w:r>
          </w:p>
        </w:tc>
      </w:tr>
      <w:tr w:rsidR="004D12EC" w:rsidRPr="004D12EC" w14:paraId="4E6C1E09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EA0A08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Габаритные размеры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33B8BB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91×189×31,5 мм</w:t>
            </w:r>
          </w:p>
        </w:tc>
      </w:tr>
      <w:tr w:rsidR="004D12EC" w:rsidRPr="004D12EC" w14:paraId="3A3F802B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4C9136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Масса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0FAA2A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310 г (с батарейкой)</w:t>
            </w:r>
          </w:p>
        </w:tc>
      </w:tr>
      <w:tr w:rsidR="004D12EC" w:rsidRPr="004D12EC" w14:paraId="48A4E709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124C9B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Автоотключение питания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B5C228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Через 40 минут</w:t>
            </w:r>
          </w:p>
        </w:tc>
      </w:tr>
      <w:tr w:rsidR="004D12EC" w:rsidRPr="004D12EC" w14:paraId="7D67CA54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79403063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lastRenderedPageBreak/>
              <w:t>Предохранитель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2E8D4A4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F 200 мА/250 В</w:t>
            </w:r>
          </w:p>
        </w:tc>
      </w:tr>
    </w:tbl>
    <w:p w14:paraId="11C9E35E" w14:textId="77777777" w:rsidR="007B5C1F" w:rsidRPr="007B5C1F" w:rsidRDefault="007B5C1F" w:rsidP="00E76451">
      <w:pPr>
        <w:shd w:val="clear" w:color="auto" w:fill="FFFFFF" w:themeFill="background1"/>
      </w:pPr>
      <w:r w:rsidRPr="007B5C1F">
        <w:pict w14:anchorId="5ADFB8A2">
          <v:rect id="_x0000_i1070" style="width:0;height:1.5pt" o:hralign="center" o:hrstd="t" o:hr="t" fillcolor="#a0a0a0" stroked="f"/>
        </w:pict>
      </w:r>
    </w:p>
    <w:p w14:paraId="09244187" w14:textId="77777777" w:rsidR="007B5C1F" w:rsidRPr="007B5C1F" w:rsidRDefault="007B5C1F" w:rsidP="00E76451">
      <w:pPr>
        <w:shd w:val="clear" w:color="auto" w:fill="FFFFFF" w:themeFill="background1"/>
        <w:rPr>
          <w:b/>
          <w:bCs/>
        </w:rPr>
      </w:pPr>
      <w:r w:rsidRPr="007B5C1F">
        <w:rPr>
          <w:b/>
          <w:bCs/>
        </w:rPr>
        <w:t>3. ИЗУЧЕНИЕ ПАСПОРТА МУЛЬТИМЕТРА UNI-T UT55</w:t>
      </w:r>
    </w:p>
    <w:p w14:paraId="4EF28A3F" w14:textId="77777777" w:rsidR="007B5C1F" w:rsidRPr="007B5C1F" w:rsidRDefault="007B5C1F" w:rsidP="00E76451">
      <w:pPr>
        <w:shd w:val="clear" w:color="auto" w:fill="FFFFFF" w:themeFill="background1"/>
        <w:rPr>
          <w:b/>
          <w:bCs/>
        </w:rPr>
      </w:pPr>
      <w:r w:rsidRPr="007B5C1F">
        <w:rPr>
          <w:b/>
          <w:bCs/>
        </w:rPr>
        <w:t>3.1 Классификационные признаки</w:t>
      </w:r>
    </w:p>
    <w:p w14:paraId="49AE6130" w14:textId="77777777" w:rsidR="007B5C1F" w:rsidRPr="007B5C1F" w:rsidRDefault="007B5C1F" w:rsidP="00E76451">
      <w:pPr>
        <w:shd w:val="clear" w:color="auto" w:fill="FFFFFF" w:themeFill="background1"/>
      </w:pPr>
      <w:r w:rsidRPr="007B5C1F">
        <w:t xml:space="preserve">На основании изучения </w:t>
      </w:r>
      <w:proofErr w:type="spellStart"/>
      <w:r w:rsidRPr="007B5C1F">
        <w:t>Operating</w:t>
      </w:r>
      <w:proofErr w:type="spellEnd"/>
      <w:r w:rsidRPr="007B5C1F">
        <w:t xml:space="preserve"> </w:t>
      </w:r>
      <w:proofErr w:type="spellStart"/>
      <w:r w:rsidRPr="007B5C1F">
        <w:t>Manual</w:t>
      </w:r>
      <w:proofErr w:type="spellEnd"/>
      <w:r w:rsidRPr="007B5C1F">
        <w:t xml:space="preserve"> UT51-55.</w:t>
      </w:r>
    </w:p>
    <w:p w14:paraId="41D34129" w14:textId="77777777" w:rsidR="007B5C1F" w:rsidRPr="007B5C1F" w:rsidRDefault="007B5C1F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3.1 – Классификационные признаки СИ (UT55)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45"/>
        <w:gridCol w:w="4368"/>
      </w:tblGrid>
      <w:tr w:rsidR="004D12EC" w:rsidRPr="004D12EC" w14:paraId="5CF859B9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607789C0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Классификационный признак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64EC6C01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Характеристика</w:t>
            </w:r>
          </w:p>
        </w:tc>
      </w:tr>
      <w:tr w:rsidR="004D12EC" w:rsidRPr="004D12EC" w14:paraId="385E7882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E96F59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 видам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0592EA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Измерительный прибор</w:t>
            </w:r>
          </w:p>
        </w:tc>
      </w:tr>
      <w:tr w:rsidR="004D12EC" w:rsidRPr="004D12EC" w14:paraId="15EEE62F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B41D88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 виду выходной величины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81CDA4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Цифровой</w:t>
            </w:r>
          </w:p>
        </w:tc>
      </w:tr>
      <w:tr w:rsidR="004D12EC" w:rsidRPr="004D12EC" w14:paraId="78974D60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9014D6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 форме представления информации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2022D7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Показывающий (ЖК-дисплей)</w:t>
            </w:r>
          </w:p>
        </w:tc>
      </w:tr>
      <w:tr w:rsidR="004D12EC" w:rsidRPr="004D12EC" w14:paraId="19051F62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F80549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 метрологическому назначению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939C9F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Рабочее средство измерений (РСИ)</w:t>
            </w:r>
          </w:p>
        </w:tc>
      </w:tr>
      <w:tr w:rsidR="004D12EC" w:rsidRPr="004D12EC" w14:paraId="7316983E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7491BD9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 условиям применения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1623B65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Портативный (автономное питание)</w:t>
            </w:r>
          </w:p>
        </w:tc>
      </w:tr>
    </w:tbl>
    <w:p w14:paraId="44DB79A9" w14:textId="77777777" w:rsidR="007B5C1F" w:rsidRPr="007B5C1F" w:rsidRDefault="007B5C1F" w:rsidP="00E76451">
      <w:pPr>
        <w:shd w:val="clear" w:color="auto" w:fill="FFFFFF" w:themeFill="background1"/>
        <w:rPr>
          <w:b/>
          <w:bCs/>
        </w:rPr>
      </w:pPr>
      <w:r w:rsidRPr="007B5C1F">
        <w:rPr>
          <w:b/>
          <w:bCs/>
        </w:rPr>
        <w:t>3.2 Основные метрологические характеристики</w:t>
      </w:r>
    </w:p>
    <w:p w14:paraId="32D71B0B" w14:textId="77777777" w:rsidR="007B5C1F" w:rsidRPr="007B5C1F" w:rsidRDefault="007B5C1F" w:rsidP="00E76451">
      <w:pPr>
        <w:shd w:val="clear" w:color="auto" w:fill="FFFFFF" w:themeFill="background1"/>
      </w:pPr>
      <w:r w:rsidRPr="007B5C1F">
        <w:t>Данные взяты из раздела B «</w:t>
      </w:r>
      <w:proofErr w:type="spellStart"/>
      <w:r w:rsidRPr="007B5C1F">
        <w:t>Specifications</w:t>
      </w:r>
      <w:proofErr w:type="spellEnd"/>
      <w:r w:rsidRPr="007B5C1F">
        <w:t>» (модель UT55).</w:t>
      </w:r>
    </w:p>
    <w:p w14:paraId="013535E3" w14:textId="77777777" w:rsidR="007B5C1F" w:rsidRPr="007B5C1F" w:rsidRDefault="007B5C1F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3.2 – Метрологические характеристики UT55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8"/>
        <w:gridCol w:w="2038"/>
        <w:gridCol w:w="2494"/>
        <w:gridCol w:w="2412"/>
      </w:tblGrid>
      <w:tr w:rsidR="004D12EC" w:rsidRPr="004D12EC" w14:paraId="3665C471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7161047A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Измеряемая величина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31F5B34F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Диапазон измерений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39ECADCC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Основная погрешность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47D44B9E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Входное сопротивление</w:t>
            </w:r>
          </w:p>
        </w:tc>
      </w:tr>
      <w:tr w:rsidR="004D12EC" w:rsidRPr="004D12EC" w14:paraId="56524B7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92DE6E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Постоянное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1014E6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0,1 мВ – 1000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A293E0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0,5%+1) – ±(0,8%+2)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B3C609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10 МОм</w:t>
            </w:r>
          </w:p>
        </w:tc>
      </w:tr>
      <w:tr w:rsidR="004D12EC" w:rsidRPr="004D12EC" w14:paraId="301995C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E26AA9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Переменное напряжение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C6B34D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0,1 мВ – 750 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7D677E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0,8%+3) – ±(1,2%+3)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9C3301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10 МОм</w:t>
            </w:r>
          </w:p>
        </w:tc>
      </w:tr>
      <w:tr w:rsidR="004D12EC" w:rsidRPr="004D12EC" w14:paraId="7279DFAB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094244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Постоянный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E406C9E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0,01 мкА – 20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893C56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0,8%+1) – ±(2%+5)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809291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—</w:t>
            </w:r>
          </w:p>
        </w:tc>
      </w:tr>
      <w:tr w:rsidR="004D12EC" w:rsidRPr="004D12EC" w14:paraId="0A9A3E3D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886A98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Переменный ток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1230E3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0,1 мкА – 20 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8E624B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1%+3) – ±(3%+7)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01B18F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—</w:t>
            </w:r>
          </w:p>
        </w:tc>
      </w:tr>
      <w:tr w:rsidR="004D12EC" w:rsidRPr="004D12EC" w14:paraId="4DCCF391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A52509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Сопротивление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2EADE6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0,1 Ом – 200 МОм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7626FE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0,8%+1) – ±[5%(-10)+10]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66AE48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—</w:t>
            </w:r>
          </w:p>
        </w:tc>
      </w:tr>
      <w:tr w:rsidR="004D12EC" w:rsidRPr="004D12EC" w14:paraId="5BCADA8B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AA8DF3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Емкость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B87024A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1 пФ – 20 мкФ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56FA029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4%+3)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65FFF1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—</w:t>
            </w:r>
          </w:p>
        </w:tc>
      </w:tr>
      <w:tr w:rsidR="004D12EC" w:rsidRPr="004D12EC" w14:paraId="37A8E74C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02EECA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lastRenderedPageBreak/>
              <w:t>Частота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3387FB4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2 кГц – 20 кГц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988047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proofErr w:type="gramStart"/>
            <w:r w:rsidRPr="004D12EC">
              <w:rPr>
                <w:rFonts w:eastAsia="Arial"/>
              </w:rPr>
              <w:t>±(</w:t>
            </w:r>
            <w:proofErr w:type="gramEnd"/>
            <w:r w:rsidRPr="004D12EC">
              <w:rPr>
                <w:rFonts w:eastAsia="Arial"/>
              </w:rPr>
              <w:t>1,5%+5)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2202E9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—</w:t>
            </w:r>
          </w:p>
        </w:tc>
      </w:tr>
      <w:tr w:rsidR="004D12EC" w:rsidRPr="004D12EC" w14:paraId="684AACC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65BE132B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Разрешающая способность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47F23A2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3½ разряда (1999 отсчетов)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32AEBD3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Категория перенапряжения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49DE44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rPr>
                <w:rFonts w:eastAsia="Arial"/>
              </w:rPr>
              <w:t>CAT I 1000 В / CAT II 600 В</w:t>
            </w:r>
          </w:p>
        </w:tc>
      </w:tr>
    </w:tbl>
    <w:p w14:paraId="13D3A21E" w14:textId="77777777" w:rsidR="007B5C1F" w:rsidRPr="007B5C1F" w:rsidRDefault="007B5C1F" w:rsidP="00E76451">
      <w:pPr>
        <w:shd w:val="clear" w:color="auto" w:fill="FFFFFF" w:themeFill="background1"/>
        <w:rPr>
          <w:b/>
          <w:bCs/>
        </w:rPr>
      </w:pPr>
      <w:r w:rsidRPr="007B5C1F">
        <w:rPr>
          <w:b/>
          <w:bCs/>
        </w:rPr>
        <w:t>3.3 Условия эксплуатации и общие данные</w:t>
      </w:r>
    </w:p>
    <w:p w14:paraId="38FF1F7B" w14:textId="77777777" w:rsidR="007B5C1F" w:rsidRPr="007B5C1F" w:rsidRDefault="007B5C1F" w:rsidP="00E76451">
      <w:pPr>
        <w:shd w:val="clear" w:color="auto" w:fill="FFFFFF" w:themeFill="background1"/>
        <w:rPr>
          <w:lang w:val="en-US"/>
        </w:rPr>
      </w:pPr>
      <w:r w:rsidRPr="007B5C1F">
        <w:t>Данные</w:t>
      </w:r>
      <w:r w:rsidRPr="007B5C1F">
        <w:rPr>
          <w:lang w:val="en-US"/>
        </w:rPr>
        <w:t xml:space="preserve"> </w:t>
      </w:r>
      <w:r w:rsidRPr="007B5C1F">
        <w:t>взяты</w:t>
      </w:r>
      <w:r w:rsidRPr="007B5C1F">
        <w:rPr>
          <w:lang w:val="en-US"/>
        </w:rPr>
        <w:t xml:space="preserve"> </w:t>
      </w:r>
      <w:r w:rsidRPr="007B5C1F">
        <w:t>из</w:t>
      </w:r>
      <w:r w:rsidRPr="007B5C1F">
        <w:rPr>
          <w:lang w:val="en-US"/>
        </w:rPr>
        <w:t xml:space="preserve"> </w:t>
      </w:r>
      <w:r w:rsidRPr="007B5C1F">
        <w:t>раздела</w:t>
      </w:r>
      <w:r w:rsidRPr="007B5C1F">
        <w:rPr>
          <w:lang w:val="en-US"/>
        </w:rPr>
        <w:t xml:space="preserve"> A «Your Meters Feature» </w:t>
      </w:r>
      <w:r w:rsidRPr="007B5C1F">
        <w:t>и</w:t>
      </w:r>
      <w:r w:rsidRPr="007B5C1F">
        <w:rPr>
          <w:lang w:val="en-US"/>
        </w:rPr>
        <w:t xml:space="preserve"> Safety Rules.</w:t>
      </w:r>
    </w:p>
    <w:p w14:paraId="2E678F92" w14:textId="77777777" w:rsidR="007B5C1F" w:rsidRPr="007B5C1F" w:rsidRDefault="007B5C1F" w:rsidP="00E76451">
      <w:pPr>
        <w:shd w:val="clear" w:color="auto" w:fill="FFFFFF" w:themeFill="background1"/>
        <w:ind w:firstLine="0"/>
        <w:rPr>
          <w:rStyle w:val="af1"/>
        </w:rPr>
      </w:pPr>
      <w:r w:rsidRPr="007B5C1F">
        <w:rPr>
          <w:rStyle w:val="af1"/>
        </w:rPr>
        <w:t>Таблица 3.3 – Эксплуатационные данные UT55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81"/>
        <w:gridCol w:w="4971"/>
      </w:tblGrid>
      <w:tr w:rsidR="004D12EC" w:rsidRPr="004D12EC" w14:paraId="1CBE902B" w14:textId="77777777" w:rsidTr="007B5C1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55FB9E5E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Параметр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30F75D2F" w14:textId="77777777" w:rsidR="007B5C1F" w:rsidRPr="004D12EC" w:rsidRDefault="007B5C1F" w:rsidP="00E76451">
            <w:pPr>
              <w:pStyle w:val="aff5"/>
              <w:shd w:val="clear" w:color="auto" w:fill="FFFFFF" w:themeFill="background1"/>
            </w:pPr>
            <w:r w:rsidRPr="004D12EC">
              <w:t>Значение</w:t>
            </w:r>
          </w:p>
        </w:tc>
      </w:tr>
      <w:tr w:rsidR="004D12EC" w:rsidRPr="004D12EC" w14:paraId="104B10AD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5AD8F0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Электропитание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E54A50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9 В (NEDA 1604 или 6F22 или 006P)</w:t>
            </w:r>
          </w:p>
        </w:tc>
      </w:tr>
      <w:tr w:rsidR="004D12EC" w:rsidRPr="004D12EC" w14:paraId="496A90AB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ACB7352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защиты по электробезопасности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A13ECA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Класс II (двойная изоляция, IEC 61010)</w:t>
            </w:r>
          </w:p>
        </w:tc>
      </w:tr>
      <w:tr w:rsidR="004D12EC" w:rsidRPr="004D12EC" w14:paraId="1D945A1B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83CCD56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Рабочая температура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F9E0E3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от 0 до +40 °С</w:t>
            </w:r>
          </w:p>
        </w:tc>
      </w:tr>
      <w:tr w:rsidR="004D12EC" w:rsidRPr="004D12EC" w14:paraId="43AE2C51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F5176A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Температура хранения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342C5E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от -10 до +50 °С</w:t>
            </w:r>
          </w:p>
        </w:tc>
      </w:tr>
      <w:tr w:rsidR="004D12EC" w:rsidRPr="004D12EC" w14:paraId="505442DA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BE708A1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Влажность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942BCD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макс. 80% (до 31°С), линейно до 50% (40°С)</w:t>
            </w:r>
          </w:p>
        </w:tc>
      </w:tr>
      <w:tr w:rsidR="004D12EC" w:rsidRPr="004D12EC" w14:paraId="2B5A3CC8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B95737F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Габаритные размеры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F7CA1D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190×88×34 мм</w:t>
            </w:r>
          </w:p>
        </w:tc>
      </w:tr>
      <w:tr w:rsidR="004D12EC" w:rsidRPr="004D12EC" w14:paraId="33A6ECBF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FDA7F8D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Масса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C5C1538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 xml:space="preserve">~270 г (прибор), ~550 г (с </w:t>
            </w:r>
            <w:proofErr w:type="spellStart"/>
            <w:r w:rsidRPr="004D12EC">
              <w:t>холстером</w:t>
            </w:r>
            <w:proofErr w:type="spellEnd"/>
            <w:r w:rsidRPr="004D12EC">
              <w:t>)</w:t>
            </w:r>
          </w:p>
        </w:tc>
      </w:tr>
      <w:tr w:rsidR="004D12EC" w:rsidRPr="004D12EC" w14:paraId="337E0438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5D52857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Автоотключение питания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D7959FC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Через 15 минут (только UT53/54/55)</w:t>
            </w:r>
          </w:p>
        </w:tc>
      </w:tr>
      <w:tr w:rsidR="004D12EC" w:rsidRPr="004D12EC" w14:paraId="27D249AF" w14:textId="77777777" w:rsidTr="007B5C1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0474B2F0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Предохранитель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C014575" w14:textId="77777777" w:rsidR="007B5C1F" w:rsidRPr="004D12EC" w:rsidRDefault="007B5C1F" w:rsidP="00E76451">
            <w:pPr>
              <w:pStyle w:val="aff3"/>
              <w:shd w:val="clear" w:color="auto" w:fill="FFFFFF" w:themeFill="background1"/>
            </w:pPr>
            <w:r w:rsidRPr="004D12EC">
              <w:t>315 мА/250 В (быстродействующий)</w:t>
            </w:r>
          </w:p>
        </w:tc>
      </w:tr>
    </w:tbl>
    <w:p w14:paraId="3ABFED65" w14:textId="70030199" w:rsidR="007B5C1F" w:rsidRPr="004D12EC" w:rsidRDefault="007B5C1F" w:rsidP="00E76451">
      <w:pPr>
        <w:shd w:val="clear" w:color="auto" w:fill="FFFFFF" w:themeFill="background1"/>
        <w:jc w:val="left"/>
      </w:pPr>
      <w:r w:rsidRPr="004D12EC">
        <w:br w:type="page"/>
      </w:r>
    </w:p>
    <w:p w14:paraId="28AABAAD" w14:textId="77777777" w:rsidR="00ED13E0" w:rsidRPr="004D12EC" w:rsidRDefault="00000000" w:rsidP="00E76451">
      <w:pPr>
        <w:pStyle w:val="1"/>
        <w:shd w:val="clear" w:color="auto" w:fill="FFFFFF" w:themeFill="background1"/>
        <w:rPr>
          <w:color w:val="auto"/>
        </w:rPr>
      </w:pPr>
      <w:bookmarkStart w:id="4" w:name="_Toc222514749"/>
      <w:r w:rsidRPr="004D12EC">
        <w:rPr>
          <w:color w:val="auto"/>
        </w:rPr>
        <w:lastRenderedPageBreak/>
        <w:t>ЗАКЛЮЧЕНИЕ</w:t>
      </w:r>
      <w:bookmarkEnd w:id="4"/>
    </w:p>
    <w:p w14:paraId="38C850D2" w14:textId="77777777" w:rsidR="00ED13E0" w:rsidRPr="004D12EC" w:rsidRDefault="00000000" w:rsidP="00E76451">
      <w:pPr>
        <w:shd w:val="clear" w:color="auto" w:fill="FFFFFF" w:themeFill="background1"/>
        <w:ind w:firstLine="0"/>
        <w:rPr>
          <w:szCs w:val="28"/>
        </w:rPr>
      </w:pPr>
      <w:r w:rsidRPr="004D12EC">
        <w:rPr>
          <w:szCs w:val="28"/>
        </w:rPr>
        <w:br w:type="page" w:clear="all"/>
      </w:r>
    </w:p>
    <w:p w14:paraId="77D1572F" w14:textId="77777777" w:rsidR="00ED13E0" w:rsidRPr="004D12EC" w:rsidRDefault="00000000" w:rsidP="00E76451">
      <w:pPr>
        <w:pStyle w:val="1"/>
        <w:shd w:val="clear" w:color="auto" w:fill="FFFFFF" w:themeFill="background1"/>
        <w:rPr>
          <w:color w:val="auto"/>
        </w:rPr>
      </w:pPr>
      <w:bookmarkStart w:id="5" w:name="_Toc222514750"/>
      <w:r w:rsidRPr="004D12EC">
        <w:rPr>
          <w:color w:val="auto"/>
        </w:rPr>
        <w:lastRenderedPageBreak/>
        <w:t>СПИСОК ИСПОЛЬЗОВАННЫХ ИСТОЧНИКОВ</w:t>
      </w:r>
      <w:bookmarkEnd w:id="5"/>
    </w:p>
    <w:p w14:paraId="350AB08B" w14:textId="77777777" w:rsidR="00ED13E0" w:rsidRPr="004D12EC" w:rsidRDefault="00000000" w:rsidP="00E76451">
      <w:pPr>
        <w:shd w:val="clear" w:color="auto" w:fill="FFFFFF" w:themeFill="background1"/>
      </w:pPr>
      <w:r w:rsidRPr="004D12EC">
        <w:t>ГОСТ 7.32-2017.  Отчет о научно-исследовательской работе. М., 2017. 26 с. [Электронный ресурс] — URL: https://lms.surgu.ru/pluginfile.php/616472/mod_resource/content/1/7.32-2017.pdf (дата обращения 19.02.2026).</w:t>
      </w:r>
    </w:p>
    <w:sectPr w:rsidR="00ED13E0" w:rsidRPr="004D12EC">
      <w:footerReference w:type="default" r:id="rId8"/>
      <w:footerReference w:type="first" r:id="rId9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3CA79C" w14:textId="77777777" w:rsidR="009A60A7" w:rsidRDefault="009A60A7">
      <w:pPr>
        <w:spacing w:line="240" w:lineRule="auto"/>
      </w:pPr>
      <w:r>
        <w:separator/>
      </w:r>
    </w:p>
  </w:endnote>
  <w:endnote w:type="continuationSeparator" w:id="0">
    <w:p w14:paraId="6CBAD720" w14:textId="77777777" w:rsidR="009A60A7" w:rsidRDefault="009A60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8DEA5" w14:textId="77777777" w:rsidR="00ED13E0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line="240" w:lineRule="auto"/>
      <w:jc w:val="center"/>
      <w:rPr>
        <w:color w:val="000000" w:themeColor="text1"/>
        <w:szCs w:val="28"/>
      </w:rPr>
    </w:pPr>
    <w:r>
      <w:rPr>
        <w:color w:val="000000" w:themeColor="text1"/>
        <w:szCs w:val="28"/>
      </w:rPr>
      <w:fldChar w:fldCharType="begin"/>
    </w:r>
    <w:r>
      <w:rPr>
        <w:color w:val="000000" w:themeColor="text1"/>
        <w:szCs w:val="28"/>
      </w:rPr>
      <w:instrText>PAGE</w:instrText>
    </w:r>
    <w:r>
      <w:rPr>
        <w:color w:val="000000" w:themeColor="text1"/>
        <w:szCs w:val="28"/>
      </w:rPr>
      <w:fldChar w:fldCharType="separate"/>
    </w:r>
    <w:r>
      <w:rPr>
        <w:color w:val="000000" w:themeColor="text1"/>
        <w:szCs w:val="28"/>
      </w:rPr>
      <w:t>2</w:t>
    </w:r>
    <w:r>
      <w:rPr>
        <w:color w:val="000000" w:themeColor="text1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97F36E" w14:textId="77777777" w:rsidR="00ED13E0" w:rsidRDefault="00ED13E0">
    <w:pPr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284EE" w14:textId="77777777" w:rsidR="009A60A7" w:rsidRDefault="009A60A7">
      <w:pPr>
        <w:spacing w:line="240" w:lineRule="auto"/>
      </w:pPr>
      <w:r>
        <w:separator/>
      </w:r>
    </w:p>
  </w:footnote>
  <w:footnote w:type="continuationSeparator" w:id="0">
    <w:p w14:paraId="70C682B3" w14:textId="77777777" w:rsidR="009A60A7" w:rsidRDefault="009A60A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32F82"/>
    <w:multiLevelType w:val="multilevel"/>
    <w:tmpl w:val="8C12231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B85146"/>
    <w:multiLevelType w:val="multilevel"/>
    <w:tmpl w:val="2D16F4F0"/>
    <w:lvl w:ilvl="0">
      <w:start w:val="1"/>
      <w:numFmt w:val="decimal"/>
      <w:lvlText w:val="%1"/>
      <w:lvlJc w:val="center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" w15:restartNumberingAfterBreak="0">
    <w:nsid w:val="0EF5045A"/>
    <w:multiLevelType w:val="multilevel"/>
    <w:tmpl w:val="3EA805E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6F683A3"/>
    <w:multiLevelType w:val="multilevel"/>
    <w:tmpl w:val="2E5CE30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1A7375B7"/>
    <w:multiLevelType w:val="multilevel"/>
    <w:tmpl w:val="3918A9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2F2FFF"/>
    <w:multiLevelType w:val="multilevel"/>
    <w:tmpl w:val="F81275B0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35C7F9A"/>
    <w:multiLevelType w:val="multilevel"/>
    <w:tmpl w:val="8EE2FD4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7" w15:restartNumberingAfterBreak="0">
    <w:nsid w:val="54DB13E2"/>
    <w:multiLevelType w:val="multilevel"/>
    <w:tmpl w:val="84788ADC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6BF16E8"/>
    <w:multiLevelType w:val="multilevel"/>
    <w:tmpl w:val="8E1EB5C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E3F5A18"/>
    <w:multiLevelType w:val="multilevel"/>
    <w:tmpl w:val="9CAC10F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615762DF"/>
    <w:multiLevelType w:val="multilevel"/>
    <w:tmpl w:val="7D4AE2F2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1" w15:restartNumberingAfterBreak="0">
    <w:nsid w:val="6615D1B0"/>
    <w:multiLevelType w:val="multilevel"/>
    <w:tmpl w:val="D124D5D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669E7CD1"/>
    <w:multiLevelType w:val="multilevel"/>
    <w:tmpl w:val="CD8E44A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C3A36D0"/>
    <w:multiLevelType w:val="multilevel"/>
    <w:tmpl w:val="A0F087E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2E516DD"/>
    <w:multiLevelType w:val="multilevel"/>
    <w:tmpl w:val="DC3C8624"/>
    <w:lvl w:ilvl="0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>
      <w:start w:val="2"/>
      <w:numFmt w:val="bullet"/>
      <w:lvlText w:val="•"/>
      <w:lvlJc w:val="left"/>
      <w:pPr>
        <w:ind w:left="2164" w:hanging="735"/>
      </w:pPr>
      <w:rPr>
        <w:rFonts w:ascii="Times New Roman" w:eastAsia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num w:numId="1" w16cid:durableId="2055110095">
    <w:abstractNumId w:val="4"/>
  </w:num>
  <w:num w:numId="2" w16cid:durableId="1261915562">
    <w:abstractNumId w:val="1"/>
  </w:num>
  <w:num w:numId="3" w16cid:durableId="1536120790">
    <w:abstractNumId w:val="10"/>
  </w:num>
  <w:num w:numId="4" w16cid:durableId="1493640672">
    <w:abstractNumId w:val="6"/>
  </w:num>
  <w:num w:numId="5" w16cid:durableId="1827935987">
    <w:abstractNumId w:val="0"/>
  </w:num>
  <w:num w:numId="6" w16cid:durableId="1292059293">
    <w:abstractNumId w:val="14"/>
  </w:num>
  <w:num w:numId="7" w16cid:durableId="973801176">
    <w:abstractNumId w:val="12"/>
  </w:num>
  <w:num w:numId="8" w16cid:durableId="990057569">
    <w:abstractNumId w:val="9"/>
  </w:num>
  <w:num w:numId="9" w16cid:durableId="392318110">
    <w:abstractNumId w:val="13"/>
  </w:num>
  <w:num w:numId="10" w16cid:durableId="1534032613">
    <w:abstractNumId w:val="5"/>
  </w:num>
  <w:num w:numId="11" w16cid:durableId="1577396355">
    <w:abstractNumId w:val="2"/>
  </w:num>
  <w:num w:numId="12" w16cid:durableId="1869829622">
    <w:abstractNumId w:val="7"/>
  </w:num>
  <w:num w:numId="13" w16cid:durableId="1407875514">
    <w:abstractNumId w:val="8"/>
  </w:num>
  <w:num w:numId="14" w16cid:durableId="664628262">
    <w:abstractNumId w:val="3"/>
  </w:num>
  <w:num w:numId="15" w16cid:durableId="18521827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3E0"/>
    <w:rsid w:val="000B226B"/>
    <w:rsid w:val="00197714"/>
    <w:rsid w:val="001F1B90"/>
    <w:rsid w:val="00345451"/>
    <w:rsid w:val="00487553"/>
    <w:rsid w:val="004D12EC"/>
    <w:rsid w:val="006837FF"/>
    <w:rsid w:val="007B5C1F"/>
    <w:rsid w:val="008E4EBF"/>
    <w:rsid w:val="009A60A7"/>
    <w:rsid w:val="00B11E38"/>
    <w:rsid w:val="00E76451"/>
    <w:rsid w:val="00ED1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A5E8E"/>
  <w15:docId w15:val="{C8E3F41D-ABD6-4EEC-8327-49A984697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0"/>
      <w:jc w:val="center"/>
      <w:outlineLvl w:val="0"/>
    </w:pPr>
    <w:rPr>
      <w:b/>
      <w:color w:val="000000" w:themeColor="text1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5B5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E4D7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styleId="a3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b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rPr>
      <w:i/>
      <w:iCs/>
    </w:rPr>
  </w:style>
  <w:style w:type="character" w:styleId="af">
    <w:name w:val="Strong"/>
    <w:basedOn w:val="a0"/>
    <w:uiPriority w:val="22"/>
    <w:rPr>
      <w:b/>
      <w:bCs/>
    </w:rPr>
  </w:style>
  <w:style w:type="character" w:styleId="af0">
    <w:name w:val="Subtle Reference"/>
    <w:basedOn w:val="a0"/>
    <w:uiPriority w:val="31"/>
    <w:rPr>
      <w:smallCaps/>
      <w:color w:val="5A5A5A" w:themeColor="text1" w:themeTint="A5"/>
    </w:rPr>
  </w:style>
  <w:style w:type="character" w:styleId="af1">
    <w:name w:val="Book Title"/>
    <w:aliases w:val="Имя таблицы"/>
    <w:uiPriority w:val="33"/>
    <w:qFormat/>
    <w:rsid w:val="007B5C1F"/>
    <w:rPr>
      <w:rFonts w:eastAsia="Arial"/>
      <w:spacing w:val="5"/>
    </w:rPr>
  </w:style>
  <w:style w:type="paragraph" w:styleId="af2">
    <w:name w:val="header"/>
    <w:basedOn w:val="a"/>
    <w:link w:val="af3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styleId="af6">
    <w:name w:val="caption"/>
    <w:basedOn w:val="a"/>
    <w:next w:val="a"/>
    <w:uiPriority w:val="35"/>
    <w:unhideWhenUsed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7">
    <w:name w:val="footnote text"/>
    <w:basedOn w:val="a"/>
    <w:link w:val="af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footnote reference"/>
    <w:basedOn w:val="a0"/>
    <w:uiPriority w:val="99"/>
    <w:semiHidden/>
    <w:unhideWhenUsed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Pr>
      <w:vertAlign w:val="superscript"/>
    </w:rPr>
  </w:style>
  <w:style w:type="character" w:styleId="afd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uiPriority w:val="1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f">
    <w:name w:val="Placeholder Text"/>
    <w:basedOn w:val="a0"/>
    <w:uiPriority w:val="99"/>
    <w:semiHidden/>
    <w:rPr>
      <w:color w:val="666666"/>
    </w:rPr>
  </w:style>
  <w:style w:type="paragraph" w:styleId="aff0">
    <w:name w:val="List Paragraph"/>
    <w:basedOn w:val="a"/>
    <w:uiPriority w:val="34"/>
    <w:qFormat/>
    <w:pPr>
      <w:ind w:left="720"/>
      <w:contextualSpacing/>
    </w:pPr>
  </w:style>
  <w:style w:type="paragraph" w:styleId="aff1">
    <w:name w:val="TOC Heading"/>
    <w:basedOn w:val="1"/>
    <w:next w:val="a"/>
    <w:uiPriority w:val="39"/>
    <w:unhideWhenUsed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styleId="aff2">
    <w:name w:val="Hyperlink"/>
    <w:basedOn w:val="a0"/>
    <w:uiPriority w:val="99"/>
    <w:unhideWhenUsed/>
    <w:rPr>
      <w:color w:val="0000FF" w:themeColor="hyperlink"/>
      <w:u w:val="single"/>
    </w:rPr>
  </w:style>
  <w:style w:type="paragraph" w:customStyle="1" w:styleId="BlockMath">
    <w:name w:val="Block Math"/>
    <w:basedOn w:val="a"/>
    <w:next w:val="a"/>
    <w:pPr>
      <w:spacing w:before="300" w:after="300"/>
      <w:ind w:firstLine="0"/>
      <w:jc w:val="center"/>
    </w:pPr>
    <w:rPr>
      <w:rFonts w:ascii="Cambria Math" w:eastAsia="Cambria Math" w:hAnsi="Cambria Math" w:cs="Cambria Math"/>
      <w:color w:val="000000"/>
      <w:sz w:val="24"/>
    </w:rPr>
  </w:style>
  <w:style w:type="paragraph" w:customStyle="1" w:styleId="aff3">
    <w:name w:val="Таблица"/>
    <w:link w:val="aff4"/>
    <w:qFormat/>
    <w:rsid w:val="00487553"/>
    <w:pPr>
      <w:ind w:firstLine="0"/>
    </w:pPr>
    <w:rPr>
      <w:sz w:val="28"/>
    </w:rPr>
  </w:style>
  <w:style w:type="character" w:customStyle="1" w:styleId="aff4">
    <w:name w:val="Таблица Знак"/>
    <w:basedOn w:val="a0"/>
    <w:link w:val="aff3"/>
    <w:rsid w:val="00487553"/>
    <w:rPr>
      <w:sz w:val="28"/>
    </w:rPr>
  </w:style>
  <w:style w:type="paragraph" w:customStyle="1" w:styleId="aff5">
    <w:name w:val="Заголовок таблицы"/>
    <w:link w:val="aff6"/>
    <w:qFormat/>
    <w:rsid w:val="00487553"/>
    <w:pPr>
      <w:ind w:firstLine="0"/>
      <w:jc w:val="center"/>
    </w:pPr>
    <w:rPr>
      <w:rFonts w:eastAsia="Arial"/>
      <w:sz w:val="28"/>
    </w:rPr>
  </w:style>
  <w:style w:type="character" w:customStyle="1" w:styleId="aff6">
    <w:name w:val="Заголовок таблицы Знак"/>
    <w:basedOn w:val="aff4"/>
    <w:link w:val="aff5"/>
    <w:rsid w:val="00487553"/>
    <w:rPr>
      <w:rFonts w:eastAsia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2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0020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6453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909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9751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149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615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812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184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59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2786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0320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582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594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342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766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02925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022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7640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023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504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375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7143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0371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3509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650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315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61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45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747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0813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0042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175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076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5708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5910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374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083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834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2541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50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324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967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5818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0726371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403414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26115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4697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8546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7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874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71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147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725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764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596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452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0040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6196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96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162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938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70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468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07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1429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5428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943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666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942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090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65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975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481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2791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44187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0334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74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1504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133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0438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175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309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3048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41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2831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264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7156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7589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670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497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5636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749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4588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0136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4071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975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6018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75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5621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74436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20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17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864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430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465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8815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568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4516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7207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2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945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8027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0167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536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355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9259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165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240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441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849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5459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022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2508758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4585211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2149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23684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0286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794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0375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676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950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4698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217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22187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317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007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282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071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755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420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0075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9673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6988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517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646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538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7984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8454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480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4915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0894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584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006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290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65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348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1020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569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518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66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61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556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1786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46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217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6008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646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907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548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5390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535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37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7707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5456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7461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7417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1777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714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9136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8781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0641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54701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1924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44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166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13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1954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102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806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420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860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600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0133193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301425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5640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9065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3870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8852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7553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219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29205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556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8043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487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633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0042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4039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7719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568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487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960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5404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488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515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020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717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2756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61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1338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869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316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7910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21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55686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1572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627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1073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42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376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475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246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0820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756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551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4130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4637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33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8369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5668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5273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086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909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5862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5760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9186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018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6590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205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15953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1146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0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920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35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2587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2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407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013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943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173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029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9627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18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13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501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6868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93532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963875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2297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5354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874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095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9103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481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084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496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3386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0966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61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01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91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0782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430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581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816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198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36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13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0626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0805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13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9259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439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7699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4229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954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9613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947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8163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65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6607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829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604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3485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732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591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4186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3119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670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1181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448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4405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4110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49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2109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811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892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456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7016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5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0431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703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7060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73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679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0593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1423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254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779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9832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183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544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435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2021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5747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974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92006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039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7093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194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403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3990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5511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5525768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277578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7988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645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1405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1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2528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32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158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476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8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4844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7422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8725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4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4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749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016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487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5976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82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8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75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309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6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848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166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82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9946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888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6893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893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755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3068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64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7314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04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0463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08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5515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619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8499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389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013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2115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1885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9489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805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824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3428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8275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916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7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387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729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154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228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1575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8413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8300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476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855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5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967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4011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6895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09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28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78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86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4360455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918772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954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471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057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4512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7583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10198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911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390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02342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071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1958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8057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765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8299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7280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0508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6100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3327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211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6391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544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978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364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900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5927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6265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634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5402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256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8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9530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710066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059997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4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18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062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347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564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646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0142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5037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07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600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6243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948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10620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5439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740601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75309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075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332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3861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86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7876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34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3201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2493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154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991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7907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9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5719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592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354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098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29053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538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5170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666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753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1579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325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697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3641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8585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9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4476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62791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4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736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6411538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97968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7009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0688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2417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090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416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331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51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616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549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052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8504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63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217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435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105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5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7831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627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36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95442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737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8393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4487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673076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1596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19420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05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087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80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0143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008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865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0023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0763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480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63420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6696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26639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5435892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7395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059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735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7804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839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6433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439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141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5641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1254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8667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9137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840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1793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510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70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379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1383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089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6102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688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234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8585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793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665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967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277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423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2408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937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3310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2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108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3964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575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7312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91784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43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85819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147518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02421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4852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842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801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335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4450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403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94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17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532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6057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184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179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405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149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756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5014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19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5488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94832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1210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34603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515212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2471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123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3480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204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0406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33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1885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146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4377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429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30966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0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00302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21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69079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945720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3552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774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6436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615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501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1752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428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33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8501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4713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955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8055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9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54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847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86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2600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9147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3102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7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0112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8122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534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871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251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2932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480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3051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6169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3127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1811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8262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7864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470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873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2115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5991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050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24445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92091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0538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0072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086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648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960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349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0379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340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611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507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7207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7031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227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6227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5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6923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161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3495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27392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1297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927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36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280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91984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74461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24046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8748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22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713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498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0959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19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252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753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01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607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9744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56280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8894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59043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07515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8562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943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3251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444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365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4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1433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099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107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8077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459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229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8035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9375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051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315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5182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5637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1050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1465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4145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94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3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186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88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67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125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374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46324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5881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987290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364184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43801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510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840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4572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0280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873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004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8769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7911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003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464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868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27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2659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172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96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081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3506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5075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439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23622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131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292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36080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787686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461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0969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07978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7977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4655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4617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9187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0002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589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664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986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267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3140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423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6117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140000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55728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325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0810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7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876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0324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597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6604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9867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224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58477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24164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3875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2532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3805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736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153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1848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7613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8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1173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3481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564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6806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433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6289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69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181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051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21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970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1487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9495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43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731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3691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4841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342802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179019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56305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1203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2731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657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19578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3221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4184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557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4175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072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476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007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25729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0431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4367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796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24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623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52100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417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2510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35886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29666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4838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3433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1198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152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3181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37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535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1231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5274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2940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1398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208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95614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180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326509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617849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402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17805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75557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9032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391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1803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8902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032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394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1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25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467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623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6049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267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4592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396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6852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7925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7302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558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263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3954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8718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2593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0415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073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9702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6664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6570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598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313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124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4439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2274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71820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04255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33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63618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981439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9510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550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5952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3450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4361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81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4150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043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340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5940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5712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59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533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6759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1040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071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711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1158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6606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364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10</Pages>
  <Words>998</Words>
  <Characters>5694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Виталий Демьянцев</cp:lastModifiedBy>
  <cp:revision>168</cp:revision>
  <dcterms:created xsi:type="dcterms:W3CDTF">2025-02-15T06:16:00Z</dcterms:created>
  <dcterms:modified xsi:type="dcterms:W3CDTF">2026-02-26T08:48:00Z</dcterms:modified>
</cp:coreProperties>
</file>