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27B4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01A067F1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1D01EF58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3FB52746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00E73144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ОТЧЕТ ПО ЛАБОРАТОРНОЙ РАБОТЕ №1</w:t>
      </w:r>
    </w:p>
    <w:p w14:paraId="4F8672F8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63312D7B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111D2B55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2AFD240B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1912DFF8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22ABABDF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547DCBA5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7602AD6F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по теме: «Нормативные документы в профессиональной деятельности»</w:t>
      </w:r>
    </w:p>
    <w:p w14:paraId="3E1899B4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0F588D8E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48FAA7F3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30700CEF" w14:textId="77777777" w:rsidR="0044100D" w:rsidRPr="00A07411" w:rsidRDefault="00000000">
      <w:pPr>
        <w:tabs>
          <w:tab w:val="left" w:pos="5386"/>
        </w:tabs>
        <w:jc w:val="right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35846D9A" w14:textId="77777777" w:rsidR="0044100D" w:rsidRPr="00A07411" w:rsidRDefault="00000000">
      <w:pPr>
        <w:tabs>
          <w:tab w:val="left" w:pos="5386"/>
        </w:tabs>
        <w:jc w:val="right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Выполнил: студент группы 606-22</w:t>
      </w:r>
    </w:p>
    <w:p w14:paraId="1F7F3135" w14:textId="77777777" w:rsidR="0044100D" w:rsidRPr="00A07411" w:rsidRDefault="00000000">
      <w:pPr>
        <w:jc w:val="right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Демьянцев Виталий Владиславович</w:t>
      </w:r>
    </w:p>
    <w:p w14:paraId="553CBAFF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141BAFBC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40640F02" w14:textId="77777777" w:rsidR="0044100D" w:rsidRDefault="0044100D">
      <w:pPr>
        <w:jc w:val="center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66B6335" w14:textId="77777777" w:rsidR="008519CB" w:rsidRDefault="008519CB">
      <w:pPr>
        <w:jc w:val="center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53B84BF7" w14:textId="77777777" w:rsidR="008519CB" w:rsidRDefault="008519CB">
      <w:pPr>
        <w:jc w:val="center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250F37D" w14:textId="77777777" w:rsidR="008519CB" w:rsidRDefault="008519CB">
      <w:pPr>
        <w:jc w:val="center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EC6865C" w14:textId="77777777" w:rsidR="008519CB" w:rsidRPr="008519CB" w:rsidRDefault="008519CB">
      <w:pPr>
        <w:jc w:val="center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0B2D1CBE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Сургут</w:t>
      </w:r>
      <w:r w:rsidRPr="00A07411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A07411">
        <w:rPr>
          <w:color w:val="000000" w:themeColor="text1"/>
          <w:sz w:val="28"/>
          <w:szCs w:val="28"/>
          <w:shd w:val="clear" w:color="auto" w:fill="FFFFFF"/>
        </w:rPr>
        <w:t>2026</w:t>
      </w:r>
    </w:p>
    <w:p w14:paraId="00A11160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br w:type="page" w:clear="all"/>
      </w:r>
    </w:p>
    <w:p w14:paraId="0485357F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0" w:name="_Toc1"/>
      <w:r w:rsidRPr="00A07411">
        <w:rPr>
          <w:b/>
          <w:color w:val="000000" w:themeColor="text1"/>
          <w:sz w:val="28"/>
          <w:szCs w:val="28"/>
        </w:rPr>
        <w:lastRenderedPageBreak/>
        <w:t>ОГЛАВЛЕНИЕ</w:t>
      </w:r>
      <w:bookmarkEnd w:id="0"/>
    </w:p>
    <w:p w14:paraId="216E5AF6" w14:textId="5DE8491D" w:rsidR="0044100D" w:rsidRPr="00AD7989" w:rsidRDefault="00000000">
      <w:pPr>
        <w:pStyle w:val="12"/>
        <w:tabs>
          <w:tab w:val="right" w:leader="dot" w:pos="9344"/>
        </w:tabs>
        <w:rPr>
          <w:sz w:val="28"/>
          <w:szCs w:val="28"/>
        </w:rPr>
      </w:pPr>
      <w:r w:rsidRPr="00AD7989">
        <w:rPr>
          <w:color w:val="000000" w:themeColor="text1"/>
          <w:sz w:val="28"/>
          <w:szCs w:val="28"/>
        </w:rPr>
        <w:fldChar w:fldCharType="begin"/>
      </w:r>
      <w:r w:rsidRPr="00AD7989">
        <w:rPr>
          <w:color w:val="000000" w:themeColor="text1"/>
          <w:sz w:val="28"/>
          <w:szCs w:val="28"/>
        </w:rPr>
        <w:instrText xml:space="preserve"> TOC \o "1-3" \h \z \u </w:instrText>
      </w:r>
      <w:r w:rsidRPr="00AD7989">
        <w:rPr>
          <w:color w:val="000000" w:themeColor="text1"/>
          <w:sz w:val="28"/>
          <w:szCs w:val="28"/>
        </w:rPr>
        <w:fldChar w:fldCharType="separate"/>
      </w:r>
      <w:hyperlink w:anchor="_Toc1" w:tooltip="#_Toc1" w:history="1">
        <w:r w:rsidRPr="00AD7989">
          <w:rPr>
            <w:rStyle w:val="aff2"/>
            <w:sz w:val="28"/>
            <w:szCs w:val="28"/>
          </w:rPr>
          <w:t>ОГЛАВЛЕНИЕ</w:t>
        </w:r>
        <w:r w:rsidRPr="00AD7989">
          <w:rPr>
            <w:sz w:val="28"/>
            <w:szCs w:val="28"/>
          </w:rPr>
          <w:tab/>
        </w:r>
        <w:r w:rsidRPr="00AD7989">
          <w:rPr>
            <w:sz w:val="28"/>
            <w:szCs w:val="28"/>
          </w:rPr>
          <w:fldChar w:fldCharType="begin"/>
        </w:r>
        <w:r w:rsidRPr="00AD7989">
          <w:rPr>
            <w:sz w:val="28"/>
            <w:szCs w:val="28"/>
          </w:rPr>
          <w:instrText>PAGEREF _Toc1 \h</w:instrText>
        </w:r>
        <w:r w:rsidRPr="00AD7989">
          <w:rPr>
            <w:sz w:val="28"/>
            <w:szCs w:val="28"/>
          </w:rPr>
        </w:r>
        <w:r w:rsidRPr="00AD7989">
          <w:rPr>
            <w:sz w:val="28"/>
            <w:szCs w:val="28"/>
          </w:rPr>
          <w:fldChar w:fldCharType="separate"/>
        </w:r>
        <w:r w:rsidR="00571F38" w:rsidRPr="00AD7989">
          <w:rPr>
            <w:noProof/>
            <w:sz w:val="28"/>
            <w:szCs w:val="28"/>
          </w:rPr>
          <w:t>2</w:t>
        </w:r>
        <w:r w:rsidRPr="00AD7989">
          <w:rPr>
            <w:sz w:val="28"/>
            <w:szCs w:val="28"/>
          </w:rPr>
          <w:fldChar w:fldCharType="end"/>
        </w:r>
      </w:hyperlink>
    </w:p>
    <w:p w14:paraId="7FD28060" w14:textId="20A59FD7" w:rsidR="0044100D" w:rsidRPr="00AD7989" w:rsidRDefault="00000000">
      <w:pPr>
        <w:pStyle w:val="12"/>
        <w:tabs>
          <w:tab w:val="right" w:leader="dot" w:pos="9344"/>
        </w:tabs>
        <w:rPr>
          <w:sz w:val="28"/>
          <w:szCs w:val="28"/>
        </w:rPr>
      </w:pPr>
      <w:hyperlink w:anchor="_Toc2" w:tooltip="#_Toc2" w:history="1">
        <w:r w:rsidRPr="00AD7989">
          <w:rPr>
            <w:rStyle w:val="aff2"/>
            <w:sz w:val="28"/>
            <w:szCs w:val="28"/>
          </w:rPr>
          <w:t xml:space="preserve">ВВЕДЕНИЕ </w:t>
        </w:r>
        <w:r w:rsidRPr="00AD7989">
          <w:rPr>
            <w:sz w:val="28"/>
            <w:szCs w:val="28"/>
          </w:rPr>
          <w:tab/>
        </w:r>
        <w:r w:rsidRPr="00AD7989">
          <w:rPr>
            <w:sz w:val="28"/>
            <w:szCs w:val="28"/>
          </w:rPr>
          <w:fldChar w:fldCharType="begin"/>
        </w:r>
        <w:r w:rsidRPr="00AD7989">
          <w:rPr>
            <w:sz w:val="28"/>
            <w:szCs w:val="28"/>
          </w:rPr>
          <w:instrText>PAGEREF _Toc2 \h</w:instrText>
        </w:r>
        <w:r w:rsidRPr="00AD7989">
          <w:rPr>
            <w:sz w:val="28"/>
            <w:szCs w:val="28"/>
          </w:rPr>
        </w:r>
        <w:r w:rsidRPr="00AD7989">
          <w:rPr>
            <w:sz w:val="28"/>
            <w:szCs w:val="28"/>
          </w:rPr>
          <w:fldChar w:fldCharType="separate"/>
        </w:r>
        <w:r w:rsidR="00571F38" w:rsidRPr="00AD7989">
          <w:rPr>
            <w:noProof/>
            <w:sz w:val="28"/>
            <w:szCs w:val="28"/>
          </w:rPr>
          <w:t>3</w:t>
        </w:r>
        <w:r w:rsidRPr="00AD7989">
          <w:rPr>
            <w:sz w:val="28"/>
            <w:szCs w:val="28"/>
          </w:rPr>
          <w:fldChar w:fldCharType="end"/>
        </w:r>
      </w:hyperlink>
    </w:p>
    <w:p w14:paraId="05B95DB6" w14:textId="3052F554" w:rsidR="0044100D" w:rsidRPr="00AD7989" w:rsidRDefault="00000000">
      <w:pPr>
        <w:pStyle w:val="12"/>
        <w:tabs>
          <w:tab w:val="right" w:leader="dot" w:pos="9344"/>
        </w:tabs>
        <w:rPr>
          <w:sz w:val="28"/>
          <w:szCs w:val="28"/>
        </w:rPr>
      </w:pPr>
      <w:hyperlink w:anchor="_Toc3" w:tooltip="#_Toc3" w:history="1">
        <w:r w:rsidRPr="00AD7989">
          <w:rPr>
            <w:rStyle w:val="aff2"/>
            <w:sz w:val="28"/>
            <w:szCs w:val="28"/>
          </w:rPr>
          <w:t>НОРМАТИВНЫЕ ДОКУМЕНТЫ В ПРОФЕССИОНАЛЬНОЙ ДЕЯТЕЛЬНОСТИ</w:t>
        </w:r>
        <w:r w:rsidRPr="00AD7989">
          <w:rPr>
            <w:sz w:val="28"/>
            <w:szCs w:val="28"/>
          </w:rPr>
          <w:tab/>
        </w:r>
        <w:r w:rsidRPr="00AD7989">
          <w:rPr>
            <w:sz w:val="28"/>
            <w:szCs w:val="28"/>
          </w:rPr>
          <w:fldChar w:fldCharType="begin"/>
        </w:r>
        <w:r w:rsidRPr="00AD7989">
          <w:rPr>
            <w:sz w:val="28"/>
            <w:szCs w:val="28"/>
          </w:rPr>
          <w:instrText>PAGEREF _Toc3 \h</w:instrText>
        </w:r>
        <w:r w:rsidRPr="00AD7989">
          <w:rPr>
            <w:sz w:val="28"/>
            <w:szCs w:val="28"/>
          </w:rPr>
        </w:r>
        <w:r w:rsidRPr="00AD7989">
          <w:rPr>
            <w:sz w:val="28"/>
            <w:szCs w:val="28"/>
          </w:rPr>
          <w:fldChar w:fldCharType="separate"/>
        </w:r>
        <w:r w:rsidR="00571F38" w:rsidRPr="00AD7989">
          <w:rPr>
            <w:noProof/>
            <w:sz w:val="28"/>
            <w:szCs w:val="28"/>
          </w:rPr>
          <w:t>4</w:t>
        </w:r>
        <w:r w:rsidRPr="00AD7989">
          <w:rPr>
            <w:sz w:val="28"/>
            <w:szCs w:val="28"/>
          </w:rPr>
          <w:fldChar w:fldCharType="end"/>
        </w:r>
      </w:hyperlink>
    </w:p>
    <w:p w14:paraId="60CE5635" w14:textId="31C116EA" w:rsidR="0044100D" w:rsidRPr="00AD7989" w:rsidRDefault="00000000">
      <w:pPr>
        <w:pStyle w:val="12"/>
        <w:tabs>
          <w:tab w:val="right" w:leader="dot" w:pos="9344"/>
        </w:tabs>
        <w:rPr>
          <w:sz w:val="28"/>
          <w:szCs w:val="28"/>
        </w:rPr>
      </w:pPr>
      <w:hyperlink w:anchor="_Toc4" w:tooltip="#_Toc4" w:history="1">
        <w:r w:rsidRPr="00AD7989">
          <w:rPr>
            <w:rStyle w:val="aff2"/>
            <w:sz w:val="28"/>
            <w:szCs w:val="28"/>
          </w:rPr>
          <w:t>ЗАКЛЮЧЕНИЕ</w:t>
        </w:r>
        <w:r w:rsidRPr="00AD7989">
          <w:rPr>
            <w:sz w:val="28"/>
            <w:szCs w:val="28"/>
          </w:rPr>
          <w:tab/>
        </w:r>
        <w:r w:rsidRPr="00AD7989">
          <w:rPr>
            <w:sz w:val="28"/>
            <w:szCs w:val="28"/>
          </w:rPr>
          <w:fldChar w:fldCharType="begin"/>
        </w:r>
        <w:r w:rsidRPr="00AD7989">
          <w:rPr>
            <w:sz w:val="28"/>
            <w:szCs w:val="28"/>
          </w:rPr>
          <w:instrText>PAGEREF _Toc4 \h</w:instrText>
        </w:r>
        <w:r w:rsidRPr="00AD7989">
          <w:rPr>
            <w:sz w:val="28"/>
            <w:szCs w:val="28"/>
          </w:rPr>
        </w:r>
        <w:r w:rsidRPr="00AD7989">
          <w:rPr>
            <w:sz w:val="28"/>
            <w:szCs w:val="28"/>
          </w:rPr>
          <w:fldChar w:fldCharType="separate"/>
        </w:r>
        <w:r w:rsidR="00571F38" w:rsidRPr="00AD7989">
          <w:rPr>
            <w:noProof/>
            <w:sz w:val="28"/>
            <w:szCs w:val="28"/>
          </w:rPr>
          <w:t>5</w:t>
        </w:r>
        <w:r w:rsidRPr="00AD7989">
          <w:rPr>
            <w:sz w:val="28"/>
            <w:szCs w:val="28"/>
          </w:rPr>
          <w:fldChar w:fldCharType="end"/>
        </w:r>
      </w:hyperlink>
    </w:p>
    <w:p w14:paraId="54F02563" w14:textId="1C91C7E4" w:rsidR="0044100D" w:rsidRPr="00AD7989" w:rsidRDefault="00000000">
      <w:pPr>
        <w:pStyle w:val="12"/>
        <w:tabs>
          <w:tab w:val="right" w:leader="dot" w:pos="9344"/>
        </w:tabs>
        <w:rPr>
          <w:sz w:val="28"/>
          <w:szCs w:val="28"/>
        </w:rPr>
      </w:pPr>
      <w:hyperlink w:anchor="_Toc5" w:tooltip="#_Toc5" w:history="1">
        <w:r w:rsidRPr="00AD7989">
          <w:rPr>
            <w:rStyle w:val="aff2"/>
            <w:sz w:val="28"/>
            <w:szCs w:val="28"/>
          </w:rPr>
          <w:t>СПИСОК ИСПОЛЬЗОВАННЫХ ИСТОЧНИКОВ</w:t>
        </w:r>
        <w:r w:rsidRPr="00AD7989">
          <w:rPr>
            <w:sz w:val="28"/>
            <w:szCs w:val="28"/>
          </w:rPr>
          <w:tab/>
        </w:r>
        <w:r w:rsidRPr="00AD7989">
          <w:rPr>
            <w:sz w:val="28"/>
            <w:szCs w:val="28"/>
          </w:rPr>
          <w:fldChar w:fldCharType="begin"/>
        </w:r>
        <w:r w:rsidRPr="00AD7989">
          <w:rPr>
            <w:sz w:val="28"/>
            <w:szCs w:val="28"/>
          </w:rPr>
          <w:instrText>PAGEREF _Toc5 \h</w:instrText>
        </w:r>
        <w:r w:rsidRPr="00AD7989">
          <w:rPr>
            <w:sz w:val="28"/>
            <w:szCs w:val="28"/>
          </w:rPr>
        </w:r>
        <w:r w:rsidRPr="00AD7989">
          <w:rPr>
            <w:sz w:val="28"/>
            <w:szCs w:val="28"/>
          </w:rPr>
          <w:fldChar w:fldCharType="separate"/>
        </w:r>
        <w:r w:rsidR="00571F38" w:rsidRPr="00AD7989">
          <w:rPr>
            <w:noProof/>
            <w:sz w:val="28"/>
            <w:szCs w:val="28"/>
          </w:rPr>
          <w:t>6</w:t>
        </w:r>
        <w:r w:rsidRPr="00AD7989">
          <w:rPr>
            <w:sz w:val="28"/>
            <w:szCs w:val="28"/>
          </w:rPr>
          <w:fldChar w:fldCharType="end"/>
        </w:r>
      </w:hyperlink>
    </w:p>
    <w:p w14:paraId="51618C8A" w14:textId="171E7071" w:rsidR="0044100D" w:rsidRPr="00AD7989" w:rsidRDefault="00000000">
      <w:pPr>
        <w:rPr>
          <w:color w:val="000000" w:themeColor="text1"/>
          <w:sz w:val="28"/>
          <w:szCs w:val="28"/>
        </w:rPr>
      </w:pPr>
      <w:r w:rsidRPr="00AD7989">
        <w:rPr>
          <w:color w:val="000000" w:themeColor="text1"/>
          <w:sz w:val="28"/>
          <w:szCs w:val="28"/>
        </w:rPr>
        <w:fldChar w:fldCharType="end"/>
      </w:r>
      <w:r w:rsidRPr="00AD7989">
        <w:rPr>
          <w:color w:val="000000" w:themeColor="text1"/>
          <w:sz w:val="28"/>
          <w:szCs w:val="28"/>
        </w:rPr>
        <w:br w:type="page" w:clear="all"/>
      </w:r>
    </w:p>
    <w:p w14:paraId="3AB61F89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1" w:name="_Toc2"/>
      <w:r w:rsidRPr="00A07411">
        <w:rPr>
          <w:b/>
          <w:color w:val="000000" w:themeColor="text1"/>
          <w:sz w:val="28"/>
          <w:szCs w:val="28"/>
        </w:rPr>
        <w:lastRenderedPageBreak/>
        <w:t xml:space="preserve">ВВЕДЕНИЕ </w:t>
      </w:r>
      <w:bookmarkEnd w:id="1"/>
    </w:p>
    <w:p w14:paraId="798D6824" w14:textId="19383302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Цель — оформить отчет по теме нормативные</w:t>
      </w:r>
      <w:r w:rsidR="009C2A6E" w:rsidRPr="00A07411">
        <w:rPr>
          <w:color w:val="000000" w:themeColor="text1"/>
          <w:sz w:val="28"/>
          <w:szCs w:val="28"/>
        </w:rPr>
        <w:t xml:space="preserve"> документы в профессиональной деятельности</w:t>
      </w:r>
    </w:p>
    <w:p w14:paraId="5BECEC31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Для достижения поставленной цели необходимо реализовать следующие задачи:</w:t>
      </w:r>
    </w:p>
    <w:p w14:paraId="772B70AA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Изучить различные источники информации</w:t>
      </w:r>
    </w:p>
    <w:p w14:paraId="35284A33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Структурировать отобранный материал</w:t>
      </w:r>
    </w:p>
    <w:p w14:paraId="3DE25AFF" w14:textId="07B6B5AE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 xml:space="preserve">Оформить </w:t>
      </w:r>
      <w:r w:rsidR="009C2A6E" w:rsidRPr="00A07411">
        <w:rPr>
          <w:color w:val="000000" w:themeColor="text1"/>
          <w:sz w:val="28"/>
          <w:szCs w:val="28"/>
        </w:rPr>
        <w:t>отчет</w:t>
      </w:r>
    </w:p>
    <w:p w14:paraId="63BBF7D6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br w:type="page" w:clear="all"/>
      </w:r>
    </w:p>
    <w:p w14:paraId="1107D99E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2" w:name="_Toc3"/>
      <w:r w:rsidRPr="00A07411">
        <w:rPr>
          <w:b/>
          <w:color w:val="000000" w:themeColor="text1"/>
          <w:sz w:val="28"/>
          <w:szCs w:val="28"/>
        </w:rPr>
        <w:lastRenderedPageBreak/>
        <w:t>НОРМАТИВНЫЕ ДОКУМЕНТЫ В ПРОФЕССИОНАЛЬНОЙ ДЕЯТЕЛЬНОСТИ</w:t>
      </w:r>
      <w:bookmarkEnd w:id="2"/>
    </w:p>
    <w:p w14:paraId="4EC91AAF" w14:textId="1DAC3C2E" w:rsidR="0044100D" w:rsidRPr="00A07411" w:rsidRDefault="00000000">
      <w:pPr>
        <w:rPr>
          <w:sz w:val="28"/>
          <w:szCs w:val="28"/>
        </w:rPr>
      </w:pPr>
      <w:r w:rsidRPr="00A07411">
        <w:rPr>
          <w:sz w:val="28"/>
          <w:szCs w:val="28"/>
        </w:rPr>
        <w:t>Приказ Минобрнауки России от 19.09.2017 № 929 «Об утверждении ФГОС ВО по направлению подготовки 09.03.01 Информатика и вычислительная техника».</w:t>
      </w:r>
    </w:p>
    <w:p w14:paraId="7B7B0D13" w14:textId="77777777" w:rsidR="0044100D" w:rsidRPr="00A07411" w:rsidRDefault="00000000">
      <w:pPr>
        <w:rPr>
          <w:sz w:val="28"/>
          <w:szCs w:val="28"/>
        </w:rPr>
      </w:pPr>
      <w:r w:rsidRPr="00A07411">
        <w:rPr>
          <w:sz w:val="28"/>
          <w:szCs w:val="28"/>
        </w:rPr>
        <w:t>ГОСТ Р 51583-2014 — Порядок создания автоматизированных систем в защищенном исполнении.</w:t>
      </w:r>
    </w:p>
    <w:p w14:paraId="719E3264" w14:textId="58C0C7BC" w:rsidR="0044100D" w:rsidRPr="00A07411" w:rsidRDefault="00D85FC6">
      <w:pPr>
        <w:rPr>
          <w:sz w:val="28"/>
          <w:szCs w:val="28"/>
        </w:rPr>
      </w:pPr>
      <w:r w:rsidRPr="00A07411">
        <w:rPr>
          <w:sz w:val="28"/>
          <w:szCs w:val="28"/>
        </w:rPr>
        <w:t>Требования к оформлению и порядок защиты выпускных квалификационных работ в политехническом институте: учебно-методическое пособие / К. И. Бушмелева, Ф. Ф. Иванов, С. У. Увайсов.</w:t>
      </w:r>
    </w:p>
    <w:p w14:paraId="49499D68" w14:textId="0BBE189A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Федеральный закон от 27.07.2006 № 149-ФЗ «Об информации, информационных технологиях и о защите информации».</w:t>
      </w:r>
    </w:p>
    <w:p w14:paraId="3D1B155E" w14:textId="2E495E78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Федеральный закон от 27.07.2006 № 152-ФЗ «О персональных данных».</w:t>
      </w:r>
    </w:p>
    <w:p w14:paraId="531205B9" w14:textId="0AEFF471" w:rsidR="008C444F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ГОСТ 34.602-2020 — Автоматизированные системы. Техническое задание на создание автоматизированной системы.</w:t>
      </w:r>
    </w:p>
    <w:p w14:paraId="77EF8448" w14:textId="40EA742E" w:rsidR="00366B44" w:rsidRPr="00A07411" w:rsidRDefault="00366B44">
      <w:pPr>
        <w:rPr>
          <w:sz w:val="28"/>
          <w:szCs w:val="28"/>
        </w:rPr>
      </w:pPr>
      <w:r w:rsidRPr="00366B44">
        <w:rPr>
          <w:sz w:val="28"/>
          <w:szCs w:val="28"/>
        </w:rPr>
        <w:t>ГОСТ Р 71539-2024 — Искусственный интеллект. Жизненный цикл систем ИИ.</w:t>
      </w:r>
    </w:p>
    <w:p w14:paraId="26227D06" w14:textId="6312DFF0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ГОСТ Р 59793-2021 — Автоматизированные системы. Жизненный цикл.</w:t>
      </w:r>
    </w:p>
    <w:p w14:paraId="27825EB0" w14:textId="25FE204C" w:rsidR="00022DFA" w:rsidRDefault="008C444F" w:rsidP="00022DFA">
      <w:pPr>
        <w:rPr>
          <w:sz w:val="28"/>
          <w:szCs w:val="28"/>
        </w:rPr>
      </w:pPr>
      <w:r w:rsidRPr="00A07411">
        <w:rPr>
          <w:sz w:val="28"/>
          <w:szCs w:val="28"/>
        </w:rPr>
        <w:t>ГОСТ Р ИСО/МЭК 12207-2010 — Информационная технология. Системная и программная инженерия. Процессы жизненного цикла программных средств.</w:t>
      </w:r>
    </w:p>
    <w:p w14:paraId="1FD66C6A" w14:textId="77D92EFB" w:rsidR="00022DFA" w:rsidRPr="00022DFA" w:rsidRDefault="00022DFA" w:rsidP="005078D9">
      <w:pPr>
        <w:rPr>
          <w:color w:val="000000" w:themeColor="text1"/>
          <w:sz w:val="28"/>
          <w:szCs w:val="28"/>
        </w:rPr>
      </w:pPr>
      <w:r w:rsidRPr="00022DFA">
        <w:rPr>
          <w:color w:val="000000" w:themeColor="text1"/>
          <w:sz w:val="28"/>
          <w:szCs w:val="28"/>
        </w:rPr>
        <w:t>ГОСТ Р ИСО/МЭК 42001-2024 — национальный стандарт Российской Федерации «Искусственный интеллект. Система менеджмента».</w:t>
      </w:r>
    </w:p>
    <w:p w14:paraId="4D71D87F" w14:textId="0009E685" w:rsidR="0044100D" w:rsidRPr="00A07411" w:rsidRDefault="00022DFA" w:rsidP="00022DFA">
      <w:pPr>
        <w:rPr>
          <w:color w:val="000000" w:themeColor="text1"/>
          <w:sz w:val="28"/>
          <w:szCs w:val="28"/>
        </w:rPr>
      </w:pPr>
      <w:r w:rsidRPr="00022DFA">
        <w:rPr>
          <w:color w:val="000000" w:themeColor="text1"/>
          <w:sz w:val="28"/>
          <w:szCs w:val="28"/>
        </w:rPr>
        <w:t>ГОСТ 7.32 -2017 — Отчет о научно – исследовательской работе.</w:t>
      </w:r>
      <w:r w:rsidR="00A97083" w:rsidRPr="00A07411">
        <w:rPr>
          <w:color w:val="000000" w:themeColor="text1"/>
          <w:sz w:val="28"/>
          <w:szCs w:val="28"/>
        </w:rPr>
        <w:br w:type="page" w:clear="all"/>
      </w:r>
    </w:p>
    <w:p w14:paraId="65B2FA73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3" w:name="_Toc4"/>
      <w:r w:rsidRPr="00A07411">
        <w:rPr>
          <w:b/>
          <w:color w:val="000000" w:themeColor="text1"/>
          <w:sz w:val="28"/>
          <w:szCs w:val="28"/>
        </w:rPr>
        <w:lastRenderedPageBreak/>
        <w:t>ЗАКЛЮЧЕНИЕ</w:t>
      </w:r>
      <w:bookmarkEnd w:id="3"/>
    </w:p>
    <w:p w14:paraId="0521574C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Цель — достигнута, задачи полностью реализованы.</w:t>
      </w:r>
    </w:p>
    <w:p w14:paraId="66B9EB4A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br w:type="page" w:clear="all"/>
      </w:r>
    </w:p>
    <w:p w14:paraId="614B6505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4" w:name="_Toc5"/>
      <w:r w:rsidRPr="00A07411">
        <w:rPr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4"/>
    </w:p>
    <w:p w14:paraId="2A3A595B" w14:textId="77777777" w:rsidR="0044100D" w:rsidRPr="00A07411" w:rsidRDefault="00000000">
      <w:pPr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</w:pPr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>Александров Ю. В., Анисимов Ю. А., Абдуллаева А. М., Необходимость взаимодействия естественного и искусственного интеллектов в системах образования различного уровня . Москва , ООО "Издательский Центр РИОР" , 2024, изд. 1, 252 стр. DOI: 10.29039/02159-0 Available at: https://riorpub.com/ru/nauka/monography/3127/view (дата обращения: 06.02.2026).</w:t>
      </w:r>
    </w:p>
    <w:p w14:paraId="2BFED5C1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Иродов, И. Е. Задачи по общей физике : учебное пособие / И. Е. Иродов. — 17-е изд. — Москва : Лаборатория знаний, 2026. — 434 с. — ISBN 978-5-93208-513-4. — Текст : электронный // Лань : электронно-библиотечная система. — URL: https://e.lanbook.com/book/512077 (дата обращения: 06.02.2026).</w:t>
      </w:r>
    </w:p>
    <w:p w14:paraId="1D219B8E" w14:textId="6743528F" w:rsidR="0044100D" w:rsidRPr="00A07411" w:rsidRDefault="00000000" w:rsidP="009C2A6E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 xml:space="preserve">Янь, Ч. Тысячелетие императорской керамики : монография / Ч. Янь ; пер. с кит. О. Л. Фитуни, Д. А. Худякова, В. В. Степаненко [и др.]. - 2-е изд – Москва : Международная издательская компания «Шанс», 2025. - 362 с. – ISBN 978-5-907854-65-9. - Текст : электронный. - URL: https://znanium.ru/catalog/product/2242487 (дата обращения: 06.02.2026). </w:t>
      </w:r>
    </w:p>
    <w:sectPr w:rsidR="0044100D" w:rsidRPr="00A0741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BC97B" w14:textId="77777777" w:rsidR="00E5606F" w:rsidRDefault="00E5606F">
      <w:pPr>
        <w:spacing w:line="240" w:lineRule="auto"/>
      </w:pPr>
      <w:r>
        <w:separator/>
      </w:r>
    </w:p>
  </w:endnote>
  <w:endnote w:type="continuationSeparator" w:id="0">
    <w:p w14:paraId="5563EFE7" w14:textId="77777777" w:rsidR="00E5606F" w:rsidRDefault="00E560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30FAA" w14:textId="77777777" w:rsidR="0044100D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jc w:val="center"/>
      <w:rPr>
        <w:color w:val="000000" w:themeColor="text1"/>
        <w:sz w:val="28"/>
        <w:szCs w:val="28"/>
      </w:rPr>
    </w:pPr>
    <w:r>
      <w:rPr>
        <w:color w:val="000000" w:themeColor="text1"/>
        <w:sz w:val="28"/>
        <w:szCs w:val="28"/>
      </w:rPr>
      <w:fldChar w:fldCharType="begin"/>
    </w:r>
    <w:r>
      <w:rPr>
        <w:color w:val="000000" w:themeColor="text1"/>
        <w:sz w:val="28"/>
        <w:szCs w:val="28"/>
      </w:rPr>
      <w:instrText>PAGE</w:instrText>
    </w:r>
    <w:r>
      <w:rPr>
        <w:color w:val="000000" w:themeColor="text1"/>
        <w:sz w:val="28"/>
        <w:szCs w:val="28"/>
      </w:rPr>
      <w:fldChar w:fldCharType="separate"/>
    </w:r>
    <w:r>
      <w:rPr>
        <w:color w:val="000000" w:themeColor="text1"/>
        <w:sz w:val="28"/>
        <w:szCs w:val="28"/>
      </w:rPr>
      <w:t>2</w:t>
    </w:r>
    <w:r>
      <w:rPr>
        <w:color w:val="000000" w:themeColor="text1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7EDA2" w14:textId="77777777" w:rsidR="0044100D" w:rsidRDefault="0044100D">
    <w:pPr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C2529" w14:textId="77777777" w:rsidR="00E5606F" w:rsidRDefault="00E5606F">
      <w:pPr>
        <w:spacing w:line="240" w:lineRule="auto"/>
      </w:pPr>
      <w:r>
        <w:separator/>
      </w:r>
    </w:p>
  </w:footnote>
  <w:footnote w:type="continuationSeparator" w:id="0">
    <w:p w14:paraId="37D4E745" w14:textId="77777777" w:rsidR="00E5606F" w:rsidRDefault="00E560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85146"/>
    <w:multiLevelType w:val="multilevel"/>
    <w:tmpl w:val="7A4AE77C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" w15:restartNumberingAfterBreak="0">
    <w:nsid w:val="1A7375B7"/>
    <w:multiLevelType w:val="multilevel"/>
    <w:tmpl w:val="5C8A77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762DF"/>
    <w:multiLevelType w:val="multilevel"/>
    <w:tmpl w:val="CD70EEFE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num w:numId="1" w16cid:durableId="1832406935">
    <w:abstractNumId w:val="1"/>
  </w:num>
  <w:num w:numId="2" w16cid:durableId="2128969360">
    <w:abstractNumId w:val="0"/>
  </w:num>
  <w:num w:numId="3" w16cid:durableId="1506479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0D"/>
    <w:rsid w:val="00022DFA"/>
    <w:rsid w:val="000A13B8"/>
    <w:rsid w:val="001A5496"/>
    <w:rsid w:val="0023759F"/>
    <w:rsid w:val="00244558"/>
    <w:rsid w:val="002A47A7"/>
    <w:rsid w:val="00366B44"/>
    <w:rsid w:val="0044100D"/>
    <w:rsid w:val="00461463"/>
    <w:rsid w:val="005078D9"/>
    <w:rsid w:val="00571F38"/>
    <w:rsid w:val="00736CB9"/>
    <w:rsid w:val="007448A8"/>
    <w:rsid w:val="00760876"/>
    <w:rsid w:val="008519CB"/>
    <w:rsid w:val="008C444F"/>
    <w:rsid w:val="009C2A6E"/>
    <w:rsid w:val="00A07411"/>
    <w:rsid w:val="00A66940"/>
    <w:rsid w:val="00A97083"/>
    <w:rsid w:val="00AD7989"/>
    <w:rsid w:val="00D5564C"/>
    <w:rsid w:val="00D85FC6"/>
    <w:rsid w:val="00E5606F"/>
    <w:rsid w:val="00F1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FEFBE"/>
  <w15:docId w15:val="{9083A94A-46CA-4502-8065-57BE1B54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ff1">
    <w:name w:val="TOC Heading"/>
    <w:basedOn w:val="1"/>
    <w:next w:val="a"/>
    <w:uiPriority w:val="39"/>
    <w:unhideWhenUsed/>
    <w:qFormat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33</cp:revision>
  <dcterms:created xsi:type="dcterms:W3CDTF">2025-02-15T06:16:00Z</dcterms:created>
  <dcterms:modified xsi:type="dcterms:W3CDTF">2026-02-14T02:11:00Z</dcterms:modified>
</cp:coreProperties>
</file>