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55686" w14:textId="05097786" w:rsidR="00DD462F" w:rsidRPr="007B166E" w:rsidRDefault="00DD462F">
      <w:pPr>
        <w:rPr>
          <w:b/>
          <w:bCs/>
          <w:sz w:val="24"/>
          <w:szCs w:val="24"/>
        </w:rPr>
      </w:pPr>
      <w:r w:rsidRPr="00DD462F">
        <w:rPr>
          <w:b/>
          <w:bCs/>
          <w:sz w:val="24"/>
          <w:szCs w:val="24"/>
        </w:rPr>
        <w:t>Introduction</w:t>
      </w:r>
    </w:p>
    <w:p w14:paraId="5130875D" w14:textId="1C0D835D" w:rsidR="00DD462F" w:rsidRDefault="00DD462F">
      <w:r w:rsidRPr="00DD462F">
        <w:t xml:space="preserve">Although </w:t>
      </w:r>
      <w:r>
        <w:t>the outbreak of covid-19 has forced many establishments in the hospitality sector out of business, the recent arrival of vaccines has made the sector’s future look a lot more promising</w:t>
      </w:r>
      <w:r w:rsidR="007B166E">
        <w:t xml:space="preserve"> – i</w:t>
      </w:r>
      <w:r>
        <w:t>f regulations go back to normal, there could be a rush</w:t>
      </w:r>
      <w:r w:rsidR="007B166E">
        <w:t xml:space="preserve"> among entrepreneurs</w:t>
      </w:r>
      <w:r>
        <w:t xml:space="preserve"> to fill the gaps left behind by the restaurants and cafés that had to shut down due to the pandemic. This report aims to identify the ideal location for a new establishment in the city of Amsterdam, one of the most frequently visited cities in Europe, and to </w:t>
      </w:r>
      <w:r w:rsidR="007B166E">
        <w:t>identify what type of establishment (Indian restaurant, beer bar, etc.) would likely be most successful.</w:t>
      </w:r>
    </w:p>
    <w:p w14:paraId="4D75486C" w14:textId="27683592" w:rsidR="007B166E" w:rsidRDefault="007B166E"/>
    <w:p w14:paraId="63DBEFD0" w14:textId="289B4C5F" w:rsidR="007B166E" w:rsidRDefault="007B16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</w:p>
    <w:p w14:paraId="68CD985A" w14:textId="58516DBC" w:rsidR="007B166E" w:rsidRDefault="007B166E">
      <w:r>
        <w:t xml:space="preserve">Because the city of Amsterdam is large and because most tourist activity occurs in the city centre, only that area has been analysed, which is defined by the Amsterdam-Centrum borough </w:t>
      </w:r>
      <w:hyperlink r:id="rId4" w:history="1">
        <w:r w:rsidRPr="003511D9">
          <w:rPr>
            <w:rStyle w:val="Hyperlink"/>
          </w:rPr>
          <w:t>https://nl.wikipedia.org/wiki/Amsterdam-Centrum</w:t>
        </w:r>
      </w:hyperlink>
      <w:r>
        <w:t xml:space="preserve">. It is subdivided into 9 neighbourhoods. Data about venues in each neighbourhood have been obtained via the Foursquare API. </w:t>
      </w:r>
      <w:r w:rsidR="00271C57">
        <w:t xml:space="preserve">For each neighbourhood, the most popular venues have been retrieved, along with the venue categories they belong to. This results in a list containing the number of venues in a particular category, in a particular neighbourhood. This can then be used to identify ‘gaps’ in neighbourhoods, i.e. a low number of venues in a particular category when compared to other neighbourhoods, which indicate potential for the success of new establishment. </w:t>
      </w:r>
    </w:p>
    <w:p w14:paraId="0B9AFC7E" w14:textId="77777777" w:rsidR="00271C57" w:rsidRDefault="00271C57"/>
    <w:p w14:paraId="482EBA44" w14:textId="77777777" w:rsidR="00271C57" w:rsidRPr="007B166E" w:rsidRDefault="00271C57"/>
    <w:p w14:paraId="196A4759" w14:textId="1D3FE31F" w:rsidR="007B166E" w:rsidRDefault="007B166E"/>
    <w:p w14:paraId="36F8E22C" w14:textId="77777777" w:rsidR="007B166E" w:rsidRPr="00DD462F" w:rsidRDefault="007B166E"/>
    <w:sectPr w:rsidR="007B166E" w:rsidRPr="00DD462F" w:rsidSect="00DB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2F"/>
    <w:rsid w:val="00271C57"/>
    <w:rsid w:val="007B166E"/>
    <w:rsid w:val="00CA3C2B"/>
    <w:rsid w:val="00DB70E9"/>
    <w:rsid w:val="00D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572F"/>
  <w15:chartTrackingRefBased/>
  <w15:docId w15:val="{ED612806-0A39-47EB-A01C-3521F64C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l.wikipedia.org/wiki/Amsterdam-Centru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HOUTMAN, HETTE G. (Student)</dc:creator>
  <cp:keywords/>
  <dc:description/>
  <cp:lastModifiedBy>HOUTMAN, HETTE G. (Student)</cp:lastModifiedBy>
  <cp:revision>1</cp:revision>
  <dcterms:created xsi:type="dcterms:W3CDTF">2020-12-09T11:48:00Z</dcterms:created>
  <dcterms:modified xsi:type="dcterms:W3CDTF">2020-12-09T12:19:00Z</dcterms:modified>
</cp:coreProperties>
</file>