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D00BF" w14:textId="77777777" w:rsidR="00992468" w:rsidRPr="002E4C97" w:rsidRDefault="004F05E3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7562472C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6514E21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82F3E9A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1781620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99A765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5BAD29B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3B2E4679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9525257" w14:textId="77777777" w:rsidR="004F05E3" w:rsidRPr="002E4C97" w:rsidRDefault="004F05E3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2DD142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06C1C259" w14:textId="77777777" w:rsidR="00992468" w:rsidRPr="002E4C97" w:rsidRDefault="00766924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14:paraId="52497CFD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684CD9A3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7463959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766924" w:rsidRP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0C130432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094A51D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18F372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E43C968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9926689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07461BF" w14:textId="77777777" w:rsidR="004F05E3" w:rsidRPr="002E4C97" w:rsidRDefault="004F05E3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B163401" w14:textId="59C66CD1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C497969" w14:textId="19C38D75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E1692F3" w14:textId="43105F20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1E295C" w14:textId="2E25AD5A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67823FE" w14:textId="7A09C05B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3255147" w14:textId="77777777" w:rsidR="00C03F77" w:rsidRPr="002E4C9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DD5F7AF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2918926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4472F3A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FE291CC" w14:textId="423742A8" w:rsidR="003E7FF1" w:rsidRDefault="004F05E3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405D35">
        <w:rPr>
          <w:rFonts w:ascii="Times New Roman" w:hAnsi="Times New Roman" w:cs="Times New Roman"/>
          <w:sz w:val="26"/>
          <w:szCs w:val="26"/>
        </w:rPr>
        <w:t>4</w:t>
      </w:r>
    </w:p>
    <w:p w14:paraId="62EB31B4" w14:textId="72CBAE0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14:paraId="73DEA360" w14:textId="685A178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НАЗНАЧЕНИЕ И ЦЕЛЬ СОЗДАНИЯ АСОИ</w:t>
      </w:r>
    </w:p>
    <w:p w14:paraId="3F2E83AD" w14:textId="68B51B45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="00C7797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деятельность – «Функциональная деятельность сотрудников ОА».</w:t>
      </w:r>
    </w:p>
    <w:p w14:paraId="767E499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0ED03184" w14:textId="06E40B4C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64085970" w14:textId="775DE7DB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14:paraId="2F5BF847" w14:textId="3C84BCD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0115C0">
        <w:rPr>
          <w:rFonts w:ascii="Times New Roman" w:hAnsi="Times New Roman" w:cs="Times New Roman"/>
          <w:sz w:val="26"/>
          <w:szCs w:val="26"/>
        </w:rPr>
        <w:t>14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650866B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14:paraId="0A41B3C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159AAB58" w14:textId="168ED1EF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– </w:t>
      </w:r>
      <w:r w:rsidR="0071263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69ABFE79" w14:textId="10EF3800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</w:t>
      </w:r>
      <w:r w:rsidR="00405D35">
        <w:rPr>
          <w:rFonts w:ascii="Times New Roman" w:hAnsi="Times New Roman" w:cs="Times New Roman"/>
          <w:sz w:val="26"/>
          <w:szCs w:val="26"/>
        </w:rPr>
        <w:t xml:space="preserve"> - </w:t>
      </w:r>
      <w:r w:rsidRPr="00766924">
        <w:rPr>
          <w:rFonts w:ascii="Times New Roman" w:hAnsi="Times New Roman" w:cs="Times New Roman"/>
          <w:sz w:val="26"/>
          <w:szCs w:val="26"/>
        </w:rPr>
        <w:t>двухсменный, П3,</w:t>
      </w:r>
      <w:r w:rsidR="00405D35">
        <w:rPr>
          <w:rFonts w:ascii="Times New Roman" w:hAnsi="Times New Roman" w:cs="Times New Roman"/>
          <w:sz w:val="26"/>
          <w:szCs w:val="26"/>
        </w:rPr>
        <w:t xml:space="preserve"> П4,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П5</w:t>
      </w:r>
      <w:r w:rsidR="000115C0">
        <w:rPr>
          <w:rFonts w:ascii="Times New Roman" w:hAnsi="Times New Roman" w:cs="Times New Roman"/>
          <w:sz w:val="26"/>
          <w:szCs w:val="26"/>
        </w:rPr>
        <w:t>, П6</w:t>
      </w:r>
      <w:r w:rsidR="004F05E3">
        <w:rPr>
          <w:rFonts w:ascii="Times New Roman" w:hAnsi="Times New Roman" w:cs="Times New Roman"/>
          <w:sz w:val="26"/>
          <w:szCs w:val="26"/>
        </w:rPr>
        <w:t xml:space="preserve"> –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064E47F2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759BBD14" w14:textId="02A0B651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72B19535" w14:textId="434512BD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АСОИ</w:t>
      </w:r>
      <w:r w:rsidR="003C2E1F" w:rsidRPr="0076692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1B616A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14:paraId="618FDD02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="004F05E3" w:rsidRPr="00470B9F">
        <w:rPr>
          <w:rFonts w:ascii="Times New Roman" w:hAnsi="Times New Roman" w:cs="Times New Roman"/>
          <w:b/>
          <w:bCs/>
          <w:sz w:val="26"/>
          <w:szCs w:val="26"/>
        </w:rPr>
        <w:t>бщие требования к структуре и её</w:t>
      </w:r>
      <w:r w:rsidRPr="00470B9F">
        <w:rPr>
          <w:rFonts w:ascii="Times New Roman" w:hAnsi="Times New Roman" w:cs="Times New Roman"/>
          <w:b/>
          <w:bCs/>
          <w:sz w:val="26"/>
          <w:szCs w:val="26"/>
        </w:rPr>
        <w:t xml:space="preserve"> элементам.</w:t>
      </w:r>
    </w:p>
    <w:p w14:paraId="671E757C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168DF522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</w:t>
      </w:r>
      <w:r w:rsidR="004F05E3">
        <w:rPr>
          <w:rFonts w:ascii="Times New Roman" w:hAnsi="Times New Roman" w:cs="Times New Roman"/>
          <w:sz w:val="26"/>
          <w:szCs w:val="26"/>
        </w:rPr>
        <w:t xml:space="preserve">ели), </w:t>
      </w:r>
      <w:r w:rsidRPr="00766924">
        <w:rPr>
          <w:rFonts w:ascii="Times New Roman" w:hAnsi="Times New Roman" w:cs="Times New Roman"/>
          <w:sz w:val="26"/>
          <w:szCs w:val="26"/>
        </w:rPr>
        <w:t>административные (работает эксплуатационный персонал)</w:t>
      </w:r>
      <w:r w:rsidR="004F05E3">
        <w:rPr>
          <w:rFonts w:ascii="Times New Roman" w:hAnsi="Times New Roman" w:cs="Times New Roman"/>
          <w:sz w:val="26"/>
          <w:szCs w:val="26"/>
        </w:rPr>
        <w:t xml:space="preserve"> и серверные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5F01E015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</w:t>
      </w:r>
      <w:r w:rsidR="004F05E3">
        <w:rPr>
          <w:rFonts w:ascii="Times New Roman" w:hAnsi="Times New Roman" w:cs="Times New Roman"/>
          <w:sz w:val="26"/>
          <w:szCs w:val="26"/>
        </w:rPr>
        <w:t>е место (РМ) пользователей с учё</w:t>
      </w:r>
      <w:r w:rsidRPr="00766924">
        <w:rPr>
          <w:rFonts w:ascii="Times New Roman" w:hAnsi="Times New Roman" w:cs="Times New Roman"/>
          <w:sz w:val="26"/>
          <w:szCs w:val="26"/>
        </w:rPr>
        <w:t>том сменности.</w:t>
      </w:r>
    </w:p>
    <w:p w14:paraId="65FE7173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2B945FDA" w14:textId="1C7559D8" w:rsidR="00166183" w:rsidRPr="00CA3A6F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14:paraId="5F365018" w14:textId="4CB9F3F3" w:rsidR="00166183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РС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</w:t>
      </w:r>
      <w:r w:rsidR="004F05E3">
        <w:rPr>
          <w:rFonts w:ascii="Times New Roman" w:hAnsi="Times New Roman" w:cs="Times New Roman"/>
          <w:sz w:val="26"/>
          <w:szCs w:val="26"/>
        </w:rPr>
        <w:t>птимизировать количество РС путё</w:t>
      </w:r>
      <w:r w:rsidRPr="00766924">
        <w:rPr>
          <w:rFonts w:ascii="Times New Roman" w:hAnsi="Times New Roman" w:cs="Times New Roman"/>
          <w:sz w:val="26"/>
          <w:szCs w:val="26"/>
        </w:rPr>
        <w:t>м совмещения работы пользователей и персонала в разные смены.</w:t>
      </w:r>
    </w:p>
    <w:p w14:paraId="696A1D8B" w14:textId="15796A89" w:rsidR="00FE08C7" w:rsidRPr="00F21938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устройств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оптимизироват</w:t>
      </w:r>
      <w:r w:rsidR="004F05E3">
        <w:rPr>
          <w:rFonts w:ascii="Times New Roman" w:hAnsi="Times New Roman" w:cs="Times New Roman"/>
          <w:sz w:val="26"/>
          <w:szCs w:val="26"/>
        </w:rPr>
        <w:t>ь количество устройств АСОИ путё</w:t>
      </w:r>
      <w:r w:rsidRPr="00766924">
        <w:rPr>
          <w:rFonts w:ascii="Times New Roman" w:hAnsi="Times New Roman" w:cs="Times New Roman"/>
          <w:sz w:val="26"/>
          <w:szCs w:val="26"/>
        </w:rPr>
        <w:t>м их совместного использования.</w:t>
      </w:r>
    </w:p>
    <w:p w14:paraId="6F54503C" w14:textId="056AB33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серверным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1096FF2B" w14:textId="601F2D6D" w:rsidR="00766924" w:rsidRPr="00766924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СП – «</w:t>
      </w:r>
      <w:r w:rsidR="00405D35">
        <w:rPr>
          <w:rFonts w:ascii="Times New Roman" w:hAnsi="Times New Roman" w:cs="Times New Roman"/>
          <w:sz w:val="26"/>
          <w:szCs w:val="26"/>
        </w:rPr>
        <w:t>ОС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U</w:t>
      </w:r>
      <w:bookmarkStart w:id="0" w:name="_GoBack"/>
      <w:bookmarkEnd w:id="0"/>
      <w:r w:rsidR="00405D35">
        <w:rPr>
          <w:rFonts w:ascii="Times New Roman" w:hAnsi="Times New Roman" w:cs="Times New Roman"/>
          <w:sz w:val="26"/>
          <w:szCs w:val="26"/>
          <w:lang w:val="en-US"/>
        </w:rPr>
        <w:t>NIX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BC7C15B" w14:textId="271E94E0" w:rsidR="00766924" w:rsidRPr="0057761E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lastRenderedPageBreak/>
        <w:t>Марка ПЭВМ – «</w:t>
      </w:r>
      <w:r w:rsidR="00405D35">
        <w:rPr>
          <w:rFonts w:ascii="Times New Roman" w:hAnsi="Times New Roman" w:cs="Times New Roman"/>
          <w:sz w:val="26"/>
          <w:szCs w:val="26"/>
        </w:rPr>
        <w:t xml:space="preserve">Катран </w:t>
      </w:r>
      <w:r w:rsidR="0057761E" w:rsidRPr="0057761E">
        <w:rPr>
          <w:rFonts w:ascii="Times New Roman" w:hAnsi="Times New Roman" w:cs="Times New Roman"/>
          <w:sz w:val="26"/>
          <w:szCs w:val="26"/>
        </w:rPr>
        <w:t>1</w:t>
      </w:r>
      <w:r w:rsidR="00405D35">
        <w:rPr>
          <w:rFonts w:ascii="Times New Roman" w:hAnsi="Times New Roman" w:cs="Times New Roman"/>
          <w:sz w:val="26"/>
          <w:szCs w:val="26"/>
        </w:rPr>
        <w:t>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05D35">
        <w:rPr>
          <w:rFonts w:ascii="Times New Roman" w:hAnsi="Times New Roman" w:cs="Times New Roman"/>
          <w:sz w:val="26"/>
          <w:szCs w:val="26"/>
        </w:rPr>
        <w:t>2Т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  <w:r w:rsidR="00405D35" w:rsidRPr="00405D35">
        <w:rPr>
          <w:rFonts w:ascii="Times New Roman" w:hAnsi="Times New Roman" w:cs="Times New Roman"/>
          <w:sz w:val="26"/>
          <w:szCs w:val="26"/>
        </w:rPr>
        <w:t>.</w:t>
      </w:r>
    </w:p>
    <w:p w14:paraId="1750E359" w14:textId="704DB7A8" w:rsidR="00766924" w:rsidRPr="001139D6" w:rsidRDefault="00D9266C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05D35">
        <w:rPr>
          <w:rFonts w:ascii="Times New Roman" w:hAnsi="Times New Roman" w:cs="Times New Roman"/>
          <w:sz w:val="26"/>
          <w:szCs w:val="26"/>
        </w:rPr>
        <w:t xml:space="preserve">СУБД 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Teradata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52E79D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РС эксплуатационного персонала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330502E6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14:paraId="624D0A91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14:paraId="409B54C9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14:paraId="22108361" w14:textId="5AF8C49A" w:rsidR="00766924" w:rsidRPr="00405D35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05D35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="00405D35">
        <w:rPr>
          <w:rFonts w:ascii="Times New Roman" w:hAnsi="Times New Roman" w:cs="Times New Roman"/>
          <w:sz w:val="26"/>
          <w:szCs w:val="26"/>
        </w:rPr>
        <w:t>«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Sharp</w:t>
      </w:r>
      <w:r w:rsidR="00405D35" w:rsidRPr="00405D35">
        <w:rPr>
          <w:rFonts w:ascii="Times New Roman" w:hAnsi="Times New Roman" w:cs="Times New Roman"/>
          <w:sz w:val="26"/>
          <w:szCs w:val="26"/>
        </w:rPr>
        <w:t xml:space="preserve"> 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FX</w:t>
      </w:r>
      <w:r w:rsidR="00405D35" w:rsidRPr="00405D35">
        <w:rPr>
          <w:rFonts w:ascii="Times New Roman" w:hAnsi="Times New Roman" w:cs="Times New Roman"/>
          <w:sz w:val="26"/>
          <w:szCs w:val="26"/>
        </w:rPr>
        <w:t>-125</w:t>
      </w:r>
      <w:r w:rsidR="00405D35">
        <w:rPr>
          <w:rFonts w:ascii="Times New Roman" w:hAnsi="Times New Roman" w:cs="Times New Roman"/>
          <w:sz w:val="26"/>
          <w:szCs w:val="26"/>
        </w:rPr>
        <w:t>»</w:t>
      </w:r>
      <w:r w:rsidRPr="00405D35">
        <w:rPr>
          <w:rFonts w:ascii="Times New Roman" w:hAnsi="Times New Roman" w:cs="Times New Roman"/>
          <w:sz w:val="26"/>
          <w:szCs w:val="26"/>
        </w:rPr>
        <w:t>.</w:t>
      </w:r>
    </w:p>
    <w:p w14:paraId="6E8CEA57" w14:textId="70A4021E" w:rsidR="00766924" w:rsidRPr="0057761E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t>Марка ПЭВМ – «</w:t>
      </w:r>
      <w:r w:rsidR="00405D35">
        <w:rPr>
          <w:rFonts w:ascii="Times New Roman" w:hAnsi="Times New Roman" w:cs="Times New Roman"/>
          <w:sz w:val="26"/>
          <w:szCs w:val="26"/>
        </w:rPr>
        <w:t>Пилот 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05D35">
        <w:rPr>
          <w:rFonts w:ascii="Times New Roman" w:hAnsi="Times New Roman" w:cs="Times New Roman"/>
          <w:sz w:val="26"/>
          <w:szCs w:val="26"/>
        </w:rPr>
        <w:t>1,2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  <w:r w:rsidR="00405D35" w:rsidRPr="00405D35">
        <w:rPr>
          <w:rFonts w:ascii="Times New Roman" w:hAnsi="Times New Roman" w:cs="Times New Roman"/>
          <w:sz w:val="26"/>
          <w:szCs w:val="26"/>
        </w:rPr>
        <w:t>.</w:t>
      </w:r>
    </w:p>
    <w:p w14:paraId="2F06FE19" w14:textId="4C296772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«ОС Windows 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XP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7C2FF368" w14:textId="2AD97004" w:rsidR="00766924" w:rsidRPr="00CA3A6F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05D35">
        <w:rPr>
          <w:rFonts w:ascii="Times New Roman" w:hAnsi="Times New Roman" w:cs="Times New Roman"/>
          <w:sz w:val="26"/>
          <w:szCs w:val="26"/>
        </w:rPr>
        <w:t>1С: Предприятие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5699D98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пользовательским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673B473E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14:paraId="6828F3A2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14:paraId="06176D1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14:paraId="4BC0B9A9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14:paraId="3B9F6BFA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14:paraId="6DFE18A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14:paraId="4804BFC5" w14:textId="445D1DFC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="0042048C">
        <w:rPr>
          <w:rFonts w:ascii="Times New Roman" w:hAnsi="Times New Roman" w:cs="Times New Roman"/>
          <w:sz w:val="26"/>
          <w:szCs w:val="26"/>
        </w:rPr>
        <w:t xml:space="preserve">П2 - </w:t>
      </w:r>
      <w:r w:rsidRPr="0042048C">
        <w:rPr>
          <w:rFonts w:ascii="Times New Roman" w:hAnsi="Times New Roman" w:cs="Times New Roman"/>
          <w:sz w:val="26"/>
          <w:szCs w:val="26"/>
        </w:rPr>
        <w:t>«</w:t>
      </w:r>
      <w:r w:rsidR="00236E0B">
        <w:rPr>
          <w:rFonts w:ascii="Times New Roman" w:hAnsi="Times New Roman" w:cs="Times New Roman"/>
          <w:sz w:val="26"/>
          <w:szCs w:val="26"/>
          <w:lang w:val="en-US"/>
        </w:rPr>
        <w:t>Seiko</w:t>
      </w:r>
      <w:r w:rsidR="00236E0B" w:rsidRPr="0042048C">
        <w:rPr>
          <w:rFonts w:ascii="Times New Roman" w:hAnsi="Times New Roman" w:cs="Times New Roman"/>
          <w:sz w:val="26"/>
          <w:szCs w:val="26"/>
        </w:rPr>
        <w:t xml:space="preserve"> </w:t>
      </w:r>
      <w:r w:rsidR="00236E0B">
        <w:rPr>
          <w:rFonts w:ascii="Times New Roman" w:hAnsi="Times New Roman" w:cs="Times New Roman"/>
          <w:sz w:val="26"/>
          <w:szCs w:val="26"/>
          <w:lang w:val="en-US"/>
        </w:rPr>
        <w:t>SL</w:t>
      </w:r>
      <w:r w:rsidR="00236E0B" w:rsidRPr="0042048C">
        <w:rPr>
          <w:rFonts w:ascii="Times New Roman" w:hAnsi="Times New Roman" w:cs="Times New Roman"/>
          <w:sz w:val="26"/>
          <w:szCs w:val="26"/>
        </w:rPr>
        <w:t>-11</w:t>
      </w:r>
      <w:r w:rsidRPr="0042048C">
        <w:rPr>
          <w:rFonts w:ascii="Times New Roman" w:hAnsi="Times New Roman" w:cs="Times New Roman"/>
          <w:sz w:val="26"/>
          <w:szCs w:val="26"/>
        </w:rPr>
        <w:t>»</w:t>
      </w:r>
      <w:r w:rsidR="0042048C">
        <w:rPr>
          <w:rFonts w:ascii="Times New Roman" w:hAnsi="Times New Roman" w:cs="Times New Roman"/>
          <w:sz w:val="26"/>
          <w:szCs w:val="26"/>
        </w:rPr>
        <w:t>, П1, П3, П4, П5.</w:t>
      </w:r>
    </w:p>
    <w:p w14:paraId="793DC134" w14:textId="4B343DA2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Марки ПЭВМ – П1</w:t>
      </w:r>
      <w:r>
        <w:rPr>
          <w:rFonts w:ascii="Times New Roman" w:hAnsi="Times New Roman" w:cs="Times New Roman"/>
          <w:sz w:val="26"/>
          <w:szCs w:val="26"/>
        </w:rPr>
        <w:t>,</w:t>
      </w:r>
      <w:r w:rsidR="00573551">
        <w:rPr>
          <w:rFonts w:ascii="Times New Roman" w:hAnsi="Times New Roman" w:cs="Times New Roman"/>
          <w:sz w:val="26"/>
          <w:szCs w:val="26"/>
        </w:rPr>
        <w:t xml:space="preserve"> П2,</w:t>
      </w:r>
      <w:r>
        <w:rPr>
          <w:rFonts w:ascii="Times New Roman" w:hAnsi="Times New Roman" w:cs="Times New Roman"/>
          <w:sz w:val="26"/>
          <w:szCs w:val="26"/>
        </w:rPr>
        <w:t xml:space="preserve"> П</w:t>
      </w:r>
      <w:r w:rsidR="0042048C">
        <w:rPr>
          <w:rFonts w:ascii="Times New Roman" w:hAnsi="Times New Roman" w:cs="Times New Roman"/>
          <w:sz w:val="26"/>
          <w:szCs w:val="26"/>
        </w:rPr>
        <w:t>4</w:t>
      </w:r>
      <w:r w:rsidR="00573551">
        <w:rPr>
          <w:rFonts w:ascii="Times New Roman" w:hAnsi="Times New Roman" w:cs="Times New Roman"/>
          <w:sz w:val="26"/>
          <w:szCs w:val="26"/>
        </w:rPr>
        <w:t>, П</w:t>
      </w:r>
      <w:r w:rsidR="00236E0B" w:rsidRPr="00236E0B">
        <w:rPr>
          <w:rFonts w:ascii="Times New Roman" w:hAnsi="Times New Roman" w:cs="Times New Roman"/>
          <w:sz w:val="26"/>
          <w:szCs w:val="26"/>
        </w:rPr>
        <w:t>5</w:t>
      </w:r>
      <w:r w:rsidR="004F05E3">
        <w:rPr>
          <w:rFonts w:ascii="Times New Roman" w:hAnsi="Times New Roman" w:cs="Times New Roman"/>
          <w:sz w:val="26"/>
          <w:szCs w:val="26"/>
        </w:rPr>
        <w:t>– «</w:t>
      </w:r>
      <w:r w:rsidR="0042048C">
        <w:rPr>
          <w:rFonts w:ascii="Times New Roman" w:hAnsi="Times New Roman" w:cs="Times New Roman"/>
          <w:sz w:val="26"/>
          <w:szCs w:val="26"/>
        </w:rPr>
        <w:t>Пилот 6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C42B85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2048C" w:rsidRPr="0042048C">
        <w:rPr>
          <w:rFonts w:ascii="Times New Roman" w:hAnsi="Times New Roman" w:cs="Times New Roman"/>
          <w:sz w:val="26"/>
          <w:szCs w:val="26"/>
        </w:rPr>
        <w:t>1.2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», </w:t>
      </w:r>
      <w:r w:rsidR="004F05E3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П</w:t>
      </w:r>
      <w:r w:rsidR="0042048C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42048C">
        <w:rPr>
          <w:rFonts w:ascii="Times New Roman" w:hAnsi="Times New Roman" w:cs="Times New Roman"/>
          <w:sz w:val="26"/>
          <w:szCs w:val="26"/>
        </w:rPr>
        <w:t xml:space="preserve">Катран </w:t>
      </w:r>
      <w:r w:rsidR="0042048C" w:rsidRPr="0057761E">
        <w:rPr>
          <w:rFonts w:ascii="Times New Roman" w:hAnsi="Times New Roman" w:cs="Times New Roman"/>
          <w:sz w:val="26"/>
          <w:szCs w:val="26"/>
        </w:rPr>
        <w:t>1</w:t>
      </w:r>
      <w:r w:rsidR="0042048C">
        <w:rPr>
          <w:rFonts w:ascii="Times New Roman" w:hAnsi="Times New Roman" w:cs="Times New Roman"/>
          <w:sz w:val="26"/>
          <w:szCs w:val="26"/>
        </w:rPr>
        <w:t>6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42048C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2048C">
        <w:rPr>
          <w:rFonts w:ascii="Times New Roman" w:hAnsi="Times New Roman" w:cs="Times New Roman"/>
          <w:sz w:val="26"/>
          <w:szCs w:val="26"/>
        </w:rPr>
        <w:t>2Т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42048C" w:rsidRPr="0057761E">
        <w:rPr>
          <w:rFonts w:ascii="Times New Roman" w:hAnsi="Times New Roman" w:cs="Times New Roman"/>
          <w:sz w:val="26"/>
          <w:szCs w:val="26"/>
        </w:rPr>
        <w:t>»</w:t>
      </w:r>
      <w:r w:rsidR="0042048C">
        <w:rPr>
          <w:rFonts w:ascii="Times New Roman" w:hAnsi="Times New Roman" w:cs="Times New Roman"/>
          <w:sz w:val="26"/>
          <w:szCs w:val="26"/>
        </w:rPr>
        <w:t>.</w:t>
      </w:r>
    </w:p>
    <w:p w14:paraId="5129E386" w14:textId="49E4754F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XP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5B3C0421" w14:textId="54024714" w:rsidR="00766924" w:rsidRPr="00CA3A6F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2048C" w:rsidRPr="0042048C">
        <w:rPr>
          <w:rFonts w:ascii="Times New Roman" w:hAnsi="Times New Roman" w:cs="Times New Roman"/>
          <w:sz w:val="26"/>
          <w:szCs w:val="26"/>
        </w:rPr>
        <w:t>1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42048C" w:rsidRPr="0042048C">
        <w:rPr>
          <w:rFonts w:ascii="Times New Roman" w:hAnsi="Times New Roman" w:cs="Times New Roman"/>
          <w:sz w:val="26"/>
          <w:szCs w:val="26"/>
        </w:rPr>
        <w:t xml:space="preserve">: </w:t>
      </w:r>
      <w:r w:rsidR="0042048C">
        <w:rPr>
          <w:rFonts w:ascii="Times New Roman" w:hAnsi="Times New Roman" w:cs="Times New Roman"/>
          <w:sz w:val="26"/>
          <w:szCs w:val="26"/>
        </w:rPr>
        <w:t>Предприятие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28773B7C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размещению оборудования и РМ АСОИ.</w:t>
      </w:r>
    </w:p>
    <w:p w14:paraId="0131C131" w14:textId="77777777" w:rsidR="00766924" w:rsidRPr="00766924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16D0EEFC" w14:textId="37C963E1" w:rsidR="00766924" w:rsidRPr="00CA3A6F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14:paraId="686CF6E9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использованию РС АСОИ.</w:t>
      </w:r>
    </w:p>
    <w:p w14:paraId="37493FC8" w14:textId="77777777" w:rsidR="00766924" w:rsidRPr="00766924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14:paraId="38E8C19E" w14:textId="6E09C1C2" w:rsidR="00FE08C7" w:rsidRPr="00F21938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534E474E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14:paraId="7D124B35" w14:textId="77777777" w:rsidR="00766924" w:rsidRPr="00766924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14:paraId="3519A2D3" w14:textId="2090D0C9" w:rsidR="00766924" w:rsidRPr="00CA3A6F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3388426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3.2. Общие требования к АСОИ:</w:t>
      </w:r>
    </w:p>
    <w:p w14:paraId="0D677941" w14:textId="3ADF164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пользователей с системой:</w:t>
      </w:r>
    </w:p>
    <w:p w14:paraId="55A3694F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90BEC77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70E6AAC4" w14:textId="7A71FDB0" w:rsidR="00766924" w:rsidRPr="001139D6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5C32155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эксплуатационного персонала с системой:</w:t>
      </w:r>
    </w:p>
    <w:p w14:paraId="0869996E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="004F0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2FB6E0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0D239A9B" w14:textId="5614BE1B" w:rsidR="00766924" w:rsidRPr="001139D6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29EEDD1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сохранности информации в АСОИ:</w:t>
      </w:r>
    </w:p>
    <w:p w14:paraId="7FA9C29F" w14:textId="4FF1044D" w:rsidR="00766924" w:rsidRPr="001139D6" w:rsidRDefault="00766924" w:rsidP="0025731E">
      <w:pPr>
        <w:numPr>
          <w:ilvl w:val="0"/>
          <w:numId w:val="2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14:paraId="2E9C5B3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стандартизации и унификации:</w:t>
      </w:r>
    </w:p>
    <w:p w14:paraId="3F649783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11155575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14:paraId="7A7C2D50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14:paraId="10E7C91E" w14:textId="79531820" w:rsidR="00766924" w:rsidRPr="001139D6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14:paraId="59285B0E" w14:textId="03D187F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Режим эксплуатации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4F05E3">
        <w:rPr>
          <w:rFonts w:ascii="Times New Roman" w:hAnsi="Times New Roman" w:cs="Times New Roman"/>
          <w:sz w:val="26"/>
          <w:szCs w:val="26"/>
        </w:rPr>
        <w:t>– односменный, двухсменный и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7C3A16F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эксплуатационному персоналу (ЭП) АСОИ:</w:t>
      </w:r>
    </w:p>
    <w:p w14:paraId="5B906E6D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</w:t>
      </w:r>
      <w:r w:rsidR="004F05E3">
        <w:rPr>
          <w:rFonts w:ascii="Times New Roman" w:hAnsi="Times New Roman" w:cs="Times New Roman"/>
          <w:sz w:val="26"/>
          <w:szCs w:val="26"/>
        </w:rPr>
        <w:t>беспечивать эксплуатацию АС и её</w:t>
      </w:r>
      <w:r w:rsidRPr="00766924">
        <w:rPr>
          <w:rFonts w:ascii="Times New Roman" w:hAnsi="Times New Roman" w:cs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14:paraId="4EE9444E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 эксплуатационного персонала – 5 сотрудников.</w:t>
      </w:r>
    </w:p>
    <w:p w14:paraId="65EE5613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инженер-системотехник, опыт работы от 2х лет), 2 электроника (специализация – инженер, категория не ниже 2-ой).</w:t>
      </w:r>
    </w:p>
    <w:p w14:paraId="701B8A53" w14:textId="592E4402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пользователям АСОИ:</w:t>
      </w:r>
    </w:p>
    <w:p w14:paraId="6B968B29" w14:textId="1233EC0A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07E9F">
        <w:rPr>
          <w:rFonts w:ascii="Times New Roman" w:hAnsi="Times New Roman" w:cs="Times New Roman"/>
          <w:sz w:val="26"/>
          <w:szCs w:val="26"/>
        </w:rPr>
        <w:t xml:space="preserve"> количество пользователей – </w:t>
      </w:r>
      <w:r w:rsidR="0042048C">
        <w:rPr>
          <w:rFonts w:ascii="Times New Roman" w:hAnsi="Times New Roman" w:cs="Times New Roman"/>
          <w:sz w:val="26"/>
          <w:szCs w:val="26"/>
        </w:rPr>
        <w:t xml:space="preserve">40 </w:t>
      </w:r>
      <w:r w:rsidRPr="00766924">
        <w:rPr>
          <w:rFonts w:ascii="Times New Roman" w:hAnsi="Times New Roman" w:cs="Times New Roman"/>
          <w:sz w:val="26"/>
          <w:szCs w:val="26"/>
        </w:rPr>
        <w:t>сотрудников.</w:t>
      </w:r>
    </w:p>
    <w:p w14:paraId="09658B39" w14:textId="34CA0DFF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</w:t>
      </w:r>
      <w:r w:rsidR="00F07E9F">
        <w:rPr>
          <w:rFonts w:ascii="Times New Roman" w:hAnsi="Times New Roman" w:cs="Times New Roman"/>
          <w:sz w:val="26"/>
          <w:szCs w:val="26"/>
        </w:rPr>
        <w:t xml:space="preserve">иков ОА– «П1, П2, П3, П4, П5,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79ACFC5" w14:textId="46E80ABC" w:rsidR="00766924" w:rsidRPr="00F07E9F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F07E9F">
        <w:rPr>
          <w:rFonts w:ascii="Times New Roman" w:hAnsi="Times New Roman" w:cs="Times New Roman"/>
          <w:sz w:val="26"/>
          <w:szCs w:val="26"/>
        </w:rPr>
        <w:t xml:space="preserve"> группам следующее: «П1-</w:t>
      </w:r>
      <w:r w:rsidR="0042048C">
        <w:rPr>
          <w:rFonts w:ascii="Times New Roman" w:hAnsi="Times New Roman" w:cs="Times New Roman"/>
          <w:sz w:val="26"/>
          <w:szCs w:val="26"/>
        </w:rPr>
        <w:t>9</w:t>
      </w:r>
      <w:r w:rsidR="00F07E9F">
        <w:rPr>
          <w:rFonts w:ascii="Times New Roman" w:hAnsi="Times New Roman" w:cs="Times New Roman"/>
          <w:sz w:val="26"/>
          <w:szCs w:val="26"/>
        </w:rPr>
        <w:t>, П2-</w:t>
      </w:r>
      <w:r w:rsidR="0042048C">
        <w:rPr>
          <w:rFonts w:ascii="Times New Roman" w:hAnsi="Times New Roman" w:cs="Times New Roman"/>
          <w:sz w:val="26"/>
          <w:szCs w:val="26"/>
        </w:rPr>
        <w:t>4</w:t>
      </w:r>
      <w:r w:rsidRPr="00766924">
        <w:rPr>
          <w:rFonts w:ascii="Times New Roman" w:hAnsi="Times New Roman" w:cs="Times New Roman"/>
          <w:sz w:val="26"/>
          <w:szCs w:val="26"/>
        </w:rPr>
        <w:t>, П3-</w:t>
      </w:r>
      <w:r w:rsidR="00C42B85">
        <w:rPr>
          <w:rFonts w:ascii="Times New Roman" w:hAnsi="Times New Roman" w:cs="Times New Roman"/>
          <w:sz w:val="26"/>
          <w:szCs w:val="26"/>
        </w:rPr>
        <w:t>6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F07E9F" w:rsidRPr="00F07E9F">
        <w:rPr>
          <w:rFonts w:ascii="Times New Roman" w:hAnsi="Times New Roman" w:cs="Times New Roman"/>
          <w:sz w:val="26"/>
          <w:szCs w:val="26"/>
        </w:rPr>
        <w:t>П4-</w:t>
      </w:r>
      <w:r w:rsidR="00470B9F">
        <w:rPr>
          <w:rFonts w:ascii="Times New Roman" w:hAnsi="Times New Roman" w:cs="Times New Roman"/>
          <w:sz w:val="26"/>
          <w:szCs w:val="26"/>
        </w:rPr>
        <w:t>9</w:t>
      </w:r>
      <w:r w:rsidR="00F07E9F" w:rsidRPr="00F07E9F">
        <w:rPr>
          <w:rFonts w:ascii="Times New Roman" w:hAnsi="Times New Roman" w:cs="Times New Roman"/>
          <w:sz w:val="26"/>
          <w:szCs w:val="26"/>
        </w:rPr>
        <w:t>, П5-</w:t>
      </w:r>
      <w:r w:rsidR="0042048C">
        <w:rPr>
          <w:rFonts w:ascii="Times New Roman" w:hAnsi="Times New Roman" w:cs="Times New Roman"/>
          <w:sz w:val="26"/>
          <w:szCs w:val="26"/>
        </w:rPr>
        <w:t>8</w:t>
      </w:r>
      <w:r w:rsidRPr="00F07E9F">
        <w:rPr>
          <w:rFonts w:ascii="Times New Roman" w:hAnsi="Times New Roman" w:cs="Times New Roman"/>
          <w:sz w:val="26"/>
          <w:szCs w:val="26"/>
        </w:rPr>
        <w:t xml:space="preserve">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F07E9F">
        <w:rPr>
          <w:rFonts w:ascii="Times New Roman" w:hAnsi="Times New Roman" w:cs="Times New Roman"/>
          <w:sz w:val="26"/>
          <w:szCs w:val="26"/>
        </w:rPr>
        <w:t>-</w:t>
      </w:r>
      <w:r w:rsidR="00C42B85">
        <w:rPr>
          <w:rFonts w:ascii="Times New Roman" w:hAnsi="Times New Roman" w:cs="Times New Roman"/>
          <w:sz w:val="26"/>
          <w:szCs w:val="26"/>
        </w:rPr>
        <w:t>3</w:t>
      </w:r>
      <w:r w:rsidRPr="00F07E9F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292165AD" w14:textId="77777777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14:paraId="03AA57CF" w14:textId="4EF09D58" w:rsid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14:paraId="7FD12B02" w14:textId="77777777" w:rsidR="0042048C" w:rsidRPr="001139D6" w:rsidRDefault="0042048C" w:rsidP="0042048C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F74E95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lastRenderedPageBreak/>
        <w:t>Требования к расширению и модернизации АСОИ:</w:t>
      </w:r>
    </w:p>
    <w:p w14:paraId="028E79D1" w14:textId="77777777" w:rsidR="00766924" w:rsidRP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14:paraId="7807B5C0" w14:textId="272ECAAB" w:rsid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14:paraId="4921DA89" w14:textId="77777777" w:rsidR="00C42B85" w:rsidRPr="001139D6" w:rsidRDefault="00C42B85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1F0319" w14:textId="10F1E2B9" w:rsidR="00C42B85" w:rsidRPr="003C2E1F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</w:t>
      </w:r>
      <w:r w:rsidR="00C42B85" w:rsidRPr="0076692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ФУНКЦИЯМ АСОИ</w:t>
      </w:r>
    </w:p>
    <w:p w14:paraId="22B51992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пользователей: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автоматизацию основных и вспомогательных задач для каждой группы (класса) пользователей АС.</w:t>
      </w:r>
    </w:p>
    <w:p w14:paraId="18A2B355" w14:textId="2D1F7FC3" w:rsidR="00766924" w:rsidRDefault="00766924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ЭП: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качественную работу ЭП АС.</w:t>
      </w:r>
    </w:p>
    <w:p w14:paraId="2C7532E8" w14:textId="77777777" w:rsidR="00C42B85" w:rsidRPr="00766924" w:rsidRDefault="00C42B85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0048E09A" w14:textId="7FCC91DE" w:rsidR="00C42B85" w:rsidRPr="00C42B85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АСОИ</w:t>
      </w:r>
    </w:p>
    <w:p w14:paraId="687C111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14:paraId="7AA8EA1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14:paraId="3D2A21F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14:paraId="1464F870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14:paraId="009BAB05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14:paraId="6EFC997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14:paraId="6B990C80" w14:textId="529BC234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Средства для реализации элементов ИС «СУБД </w:t>
      </w:r>
      <w:r w:rsidR="007226D7">
        <w:rPr>
          <w:rFonts w:ascii="Times New Roman" w:hAnsi="Times New Roman" w:cs="Times New Roman"/>
          <w:sz w:val="26"/>
          <w:szCs w:val="26"/>
          <w:lang w:val="en-US"/>
        </w:rPr>
        <w:t>DB</w:t>
      </w:r>
      <w:r w:rsidR="007226D7" w:rsidRPr="007226D7">
        <w:rPr>
          <w:rFonts w:ascii="Times New Roman" w:hAnsi="Times New Roman" w:cs="Times New Roman"/>
          <w:sz w:val="26"/>
          <w:szCs w:val="26"/>
        </w:rPr>
        <w:t>2</w:t>
      </w:r>
      <w:r w:rsidR="00166183">
        <w:rPr>
          <w:rFonts w:ascii="Times New Roman" w:hAnsi="Times New Roman" w:cs="Times New Roman"/>
          <w:sz w:val="26"/>
          <w:szCs w:val="26"/>
        </w:rPr>
        <w:t>,</w:t>
      </w:r>
      <w:r w:rsidR="007226D7" w:rsidRPr="007226D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226D7">
        <w:rPr>
          <w:rFonts w:ascii="Times New Roman" w:hAnsi="Times New Roman" w:cs="Times New Roman"/>
          <w:sz w:val="26"/>
          <w:szCs w:val="26"/>
        </w:rPr>
        <w:t xml:space="preserve">СУБД  </w:t>
      </w:r>
      <w:proofErr w:type="spellStart"/>
      <w:r w:rsidR="007226D7">
        <w:rPr>
          <w:rFonts w:ascii="Times New Roman" w:hAnsi="Times New Roman" w:cs="Times New Roman"/>
          <w:sz w:val="26"/>
          <w:szCs w:val="26"/>
          <w:lang w:val="en-US"/>
        </w:rPr>
        <w:t>Teradate</w:t>
      </w:r>
      <w:proofErr w:type="spellEnd"/>
      <w:proofErr w:type="gramEnd"/>
      <w:r w:rsidR="007226D7" w:rsidRPr="007226D7">
        <w:rPr>
          <w:rFonts w:ascii="Times New Roman" w:hAnsi="Times New Roman" w:cs="Times New Roman"/>
          <w:sz w:val="26"/>
          <w:szCs w:val="26"/>
        </w:rPr>
        <w:t>,</w:t>
      </w:r>
      <w:r w:rsidR="00166183">
        <w:rPr>
          <w:rFonts w:ascii="Times New Roman" w:hAnsi="Times New Roman" w:cs="Times New Roman"/>
          <w:sz w:val="26"/>
          <w:szCs w:val="26"/>
        </w:rPr>
        <w:t xml:space="preserve"> </w:t>
      </w:r>
      <w:r w:rsidR="00166183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698189CD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14:paraId="29906EB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14:paraId="23203893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14:paraId="26272F6D" w14:textId="77777777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14:paraId="48534223" w14:textId="5327545C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ОС - «Windows 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XP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4AA013EE" w14:textId="5FD1F863" w:rsidR="00FE08C7" w:rsidRPr="0042048C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ИС</w:t>
      </w:r>
      <w:r w:rsidRPr="0042048C">
        <w:rPr>
          <w:rFonts w:ascii="Times New Roman" w:hAnsi="Times New Roman" w:cs="Times New Roman"/>
          <w:sz w:val="26"/>
          <w:szCs w:val="26"/>
        </w:rPr>
        <w:t xml:space="preserve"> - «</w:t>
      </w:r>
      <w:r w:rsidR="0042048C">
        <w:rPr>
          <w:rFonts w:ascii="Times New Roman" w:hAnsi="Times New Roman" w:cs="Times New Roman"/>
          <w:sz w:val="26"/>
          <w:szCs w:val="26"/>
        </w:rPr>
        <w:t>1С:</w:t>
      </w:r>
      <w:r w:rsidR="0042048C" w:rsidRPr="0042048C">
        <w:rPr>
          <w:rFonts w:ascii="Times New Roman" w:hAnsi="Times New Roman" w:cs="Times New Roman"/>
          <w:sz w:val="26"/>
          <w:szCs w:val="26"/>
        </w:rPr>
        <w:t xml:space="preserve"> </w:t>
      </w:r>
      <w:r w:rsidR="0042048C">
        <w:rPr>
          <w:rFonts w:ascii="Times New Roman" w:hAnsi="Times New Roman" w:cs="Times New Roman"/>
          <w:sz w:val="26"/>
          <w:szCs w:val="26"/>
        </w:rPr>
        <w:t>Предприятие</w:t>
      </w:r>
      <w:r w:rsidR="003C2E1F" w:rsidRPr="0042048C">
        <w:rPr>
          <w:rFonts w:ascii="Times New Roman" w:hAnsi="Times New Roman" w:cs="Times New Roman"/>
          <w:sz w:val="26"/>
          <w:szCs w:val="26"/>
        </w:rPr>
        <w:t xml:space="preserve">, </w:t>
      </w:r>
      <w:r w:rsidR="003C2E1F">
        <w:rPr>
          <w:rFonts w:ascii="Times New Roman" w:hAnsi="Times New Roman" w:cs="Times New Roman"/>
          <w:sz w:val="26"/>
          <w:szCs w:val="26"/>
        </w:rPr>
        <w:t>СУБД</w:t>
      </w:r>
      <w:r w:rsidR="003C2E1F" w:rsidRPr="0042048C">
        <w:rPr>
          <w:rFonts w:ascii="Times New Roman" w:hAnsi="Times New Roman" w:cs="Times New Roman"/>
          <w:sz w:val="26"/>
          <w:szCs w:val="26"/>
        </w:rPr>
        <w:t xml:space="preserve"> 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DB</w:t>
      </w:r>
      <w:r w:rsidR="0042048C" w:rsidRPr="0042048C">
        <w:rPr>
          <w:rFonts w:ascii="Times New Roman" w:hAnsi="Times New Roman" w:cs="Times New Roman"/>
          <w:sz w:val="26"/>
          <w:szCs w:val="26"/>
        </w:rPr>
        <w:t xml:space="preserve">2, 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42048C" w:rsidRPr="0042048C">
        <w:rPr>
          <w:rFonts w:ascii="Times New Roman" w:hAnsi="Times New Roman" w:cs="Times New Roman"/>
          <w:sz w:val="26"/>
          <w:szCs w:val="26"/>
        </w:rPr>
        <w:t xml:space="preserve"> </w:t>
      </w:r>
      <w:r w:rsidR="0042048C">
        <w:rPr>
          <w:rFonts w:ascii="Times New Roman" w:hAnsi="Times New Roman" w:cs="Times New Roman"/>
          <w:sz w:val="26"/>
          <w:szCs w:val="26"/>
          <w:lang w:val="en-US"/>
        </w:rPr>
        <w:t>Office</w:t>
      </w:r>
      <w:r w:rsidRPr="0042048C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40D3C6FA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17853EA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760BE4EE" w14:textId="77777777" w:rsidR="003C2E1F" w:rsidRP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14:paraId="409228E6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Все ПЭВМ 1.2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Тb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 xml:space="preserve"> (ВП) с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миним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>. стоимостью</w:t>
      </w:r>
    </w:p>
    <w:p w14:paraId="4237DF17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>В 3-м подразделении ПЭВМ с ОП 16 Гбайт</w:t>
      </w:r>
    </w:p>
    <w:p w14:paraId="74763F88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>Во 2-м подразделении все ПЭВМ 6Gb (ОП) с минимальной стоимостью</w:t>
      </w:r>
    </w:p>
    <w:p w14:paraId="77703DDD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>Каждому пользователю подразделения 1 отдельный принтер</w:t>
      </w:r>
    </w:p>
    <w:p w14:paraId="2802320F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Для всех остальных подразделений – один принтер на двоих </w:t>
      </w:r>
      <w:proofErr w:type="spellStart"/>
      <w:proofErr w:type="gramStart"/>
      <w:r w:rsidRPr="007226D7">
        <w:rPr>
          <w:rFonts w:ascii="Times New Roman" w:hAnsi="Times New Roman" w:cs="Times New Roman"/>
          <w:sz w:val="26"/>
          <w:szCs w:val="26"/>
        </w:rPr>
        <w:t>пользовате¬лей</w:t>
      </w:r>
      <w:proofErr w:type="spellEnd"/>
      <w:proofErr w:type="gramEnd"/>
      <w:r w:rsidRPr="007226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01B677" w14:textId="77473D24" w:rsidR="003C2E1F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Два принтера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Seiko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 xml:space="preserve"> SL-11, ост. мин. стоимость</w:t>
      </w:r>
    </w:p>
    <w:p w14:paraId="1C265174" w14:textId="47CBCA94" w:rsidR="00906479" w:rsidRPr="00766924" w:rsidRDefault="003C2E1F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766924"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050F9F51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14:paraId="435FA78A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14:paraId="47AB2D0D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14:paraId="0CEC3659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5CEDBA0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14:paraId="2706027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14:paraId="76F85BEA" w14:textId="411B56B0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0EB065C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5.5. Требования к лингвистическому обеспечению АСОИ:</w:t>
      </w:r>
    </w:p>
    <w:p w14:paraId="435FD60E" w14:textId="66920A8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0042048C">
        <w:rPr>
          <w:rFonts w:ascii="Times New Roman" w:hAnsi="Times New Roman" w:cs="Times New Roman"/>
          <w:sz w:val="26"/>
          <w:szCs w:val="26"/>
        </w:rPr>
        <w:t>Бейсик</w:t>
      </w:r>
      <w:r w:rsidR="00680990" w:rsidRPr="00680990">
        <w:rPr>
          <w:rFonts w:ascii="Times New Roman" w:hAnsi="Times New Roman" w:cs="Times New Roman"/>
          <w:sz w:val="26"/>
          <w:szCs w:val="26"/>
        </w:rPr>
        <w:t xml:space="preserve">, </w:t>
      </w:r>
      <w:r w:rsidR="00680990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766924">
        <w:rPr>
          <w:rFonts w:ascii="Times New Roman" w:hAnsi="Times New Roman" w:cs="Times New Roman"/>
          <w:sz w:val="26"/>
          <w:szCs w:val="26"/>
        </w:rPr>
        <w:t>»;</w:t>
      </w:r>
    </w:p>
    <w:p w14:paraId="4EA3C0BC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;</w:t>
      </w:r>
    </w:p>
    <w:p w14:paraId="73D5B6E2" w14:textId="671E31DB" w:rsidR="00906479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14:paraId="0C6B891C" w14:textId="77777777" w:rsidR="003C2E1F" w:rsidRPr="00F21938" w:rsidRDefault="003C2E1F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D5F303" w14:textId="529B0440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ДОКУМЕНТИРОВАНИЮ АСОИ</w:t>
      </w:r>
    </w:p>
    <w:p w14:paraId="7B36D18B" w14:textId="2911F8C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14:paraId="0111AA0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1DB46AA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14:paraId="2D6BF3D7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14:paraId="2176516B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14:paraId="531E2A9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14:paraId="33FB120E" w14:textId="4D49BFA7" w:rsidR="001139D6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14:paraId="3CD92D9F" w14:textId="6ED2457A" w:rsidR="00766924" w:rsidRPr="00766924" w:rsidRDefault="00766924" w:rsidP="0025731E">
      <w:pPr>
        <w:tabs>
          <w:tab w:val="left" w:pos="426"/>
        </w:tabs>
        <w:spacing w:before="120" w:after="120" w:line="240" w:lineRule="auto"/>
        <w:ind w:firstLine="99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14:paraId="72B7F5E4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1661107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14:paraId="24C1303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2264AF4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14:paraId="0BA47708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14:paraId="5AB84235" w14:textId="49703AA2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14:paraId="69D0DF17" w14:textId="77777777" w:rsidR="00766924" w:rsidRPr="00766924" w:rsidRDefault="00766924" w:rsidP="0025731E">
      <w:pPr>
        <w:tabs>
          <w:tab w:val="left" w:pos="426"/>
        </w:tabs>
        <w:spacing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="00F07E9F">
        <w:rPr>
          <w:rFonts w:ascii="Times New Roman" w:hAnsi="Times New Roman" w:cs="Times New Roman"/>
          <w:sz w:val="26"/>
          <w:szCs w:val="26"/>
        </w:rPr>
        <w:t xml:space="preserve">(перечисленный </w:t>
      </w:r>
      <w:r w:rsidRPr="00766924">
        <w:rPr>
          <w:rFonts w:ascii="Times New Roman" w:hAnsi="Times New Roman" w:cs="Times New Roman"/>
          <w:sz w:val="26"/>
          <w:szCs w:val="26"/>
        </w:rPr>
        <w:t>комплект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на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каждый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отдельно разрабатываемый элемент приложение):</w:t>
      </w:r>
    </w:p>
    <w:p w14:paraId="0D0B6E8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9B8CC8" w14:textId="77777777" w:rsid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14:paraId="0C748B6F" w14:textId="77777777" w:rsidR="006D6E57" w:rsidRPr="00766924" w:rsidRDefault="006D6E57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14:paraId="6E15CC5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54CBCC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7250491" w14:textId="0081545B" w:rsidR="00906479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22CDE4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Pr="00F21938">
        <w:rPr>
          <w:rFonts w:ascii="Times New Roman" w:hAnsi="Times New Roman" w:cs="Times New Roman"/>
          <w:b/>
          <w:sz w:val="28"/>
          <w:szCs w:val="28"/>
        </w:rPr>
        <w:t>Требования к производству АСОИ</w:t>
      </w:r>
    </w:p>
    <w:p w14:paraId="0E574A91" w14:textId="77777777" w:rsidR="00906479" w:rsidRPr="006D6E5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14:paraId="45D4662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14:paraId="0060EAD3" w14:textId="2DC9596F" w:rsid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14:paraId="2078B5BE" w14:textId="3EC764DE" w:rsidR="007226D7" w:rsidRPr="00766924" w:rsidRDefault="007226D7" w:rsidP="007226D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pPr w:leftFromText="180" w:rightFromText="180" w:vertAnchor="text" w:horzAnchor="margin" w:tblpXSpec="right" w:tblpY="192"/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1283"/>
        <w:gridCol w:w="1034"/>
        <w:gridCol w:w="1441"/>
        <w:gridCol w:w="1067"/>
        <w:gridCol w:w="829"/>
        <w:gridCol w:w="1670"/>
        <w:gridCol w:w="1804"/>
      </w:tblGrid>
      <w:tr w:rsidR="007226D7" w:rsidRPr="00CE2194" w14:paraId="1FDA407A" w14:textId="77777777" w:rsidTr="00196635">
        <w:trPr>
          <w:cantSplit/>
          <w:trHeight w:val="962"/>
        </w:trPr>
        <w:tc>
          <w:tcPr>
            <w:tcW w:w="773" w:type="dxa"/>
            <w:vAlign w:val="center"/>
          </w:tcPr>
          <w:p w14:paraId="6E1DDA85" w14:textId="77777777" w:rsidR="007226D7" w:rsidRPr="00CE2194" w:rsidRDefault="007226D7" w:rsidP="007226D7">
            <w:pPr>
              <w:pStyle w:val="2"/>
              <w:spacing w:after="0" w:line="216" w:lineRule="auto"/>
              <w:ind w:left="-120"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A552278" w14:textId="77777777" w:rsidR="007226D7" w:rsidRPr="00CE2194" w:rsidRDefault="007226D7" w:rsidP="007226D7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283" w:type="dxa"/>
            <w:vAlign w:val="center"/>
          </w:tcPr>
          <w:p w14:paraId="7F181CB2" w14:textId="77777777" w:rsidR="007226D7" w:rsidRPr="00CE2194" w:rsidRDefault="007226D7" w:rsidP="007226D7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5B11E754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8E4555C" w14:textId="77777777" w:rsidR="007226D7" w:rsidRPr="00CE2194" w:rsidRDefault="007226D7" w:rsidP="007226D7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CE2194">
              <w:rPr>
                <w:rFonts w:ascii="Arial Narrow" w:hAnsi="Arial Narrow"/>
                <w:iCs/>
              </w:rPr>
              <w:t>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AAB8E14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32765F12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67" w:type="dxa"/>
            <w:vAlign w:val="center"/>
          </w:tcPr>
          <w:p w14:paraId="022A0C29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22213379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EC073BC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6824EEC7" w14:textId="77777777" w:rsidR="007226D7" w:rsidRPr="00CE2194" w:rsidRDefault="007226D7" w:rsidP="007226D7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BE92F51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BC92D42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7226D7" w:rsidRPr="00CE2194" w14:paraId="76C89F0C" w14:textId="77777777" w:rsidTr="00196635">
        <w:trPr>
          <w:cantSplit/>
          <w:trHeight w:val="304"/>
        </w:trPr>
        <w:tc>
          <w:tcPr>
            <w:tcW w:w="9901" w:type="dxa"/>
            <w:gridSpan w:val="8"/>
            <w:vAlign w:val="center"/>
          </w:tcPr>
          <w:p w14:paraId="12E859C5" w14:textId="77777777" w:rsidR="007226D7" w:rsidRPr="00CE2194" w:rsidRDefault="007226D7" w:rsidP="007226D7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7226D7" w:rsidRPr="00CE2194" w14:paraId="6F1134E3" w14:textId="77777777" w:rsidTr="00196635">
        <w:trPr>
          <w:cantSplit/>
          <w:trHeight w:val="377"/>
        </w:trPr>
        <w:tc>
          <w:tcPr>
            <w:tcW w:w="773" w:type="dxa"/>
            <w:vMerge w:val="restart"/>
            <w:vAlign w:val="center"/>
          </w:tcPr>
          <w:p w14:paraId="098A9051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283" w:type="dxa"/>
            <w:vMerge w:val="restart"/>
            <w:vAlign w:val="center"/>
          </w:tcPr>
          <w:p w14:paraId="23CF17C5" w14:textId="77777777" w:rsidR="007226D7" w:rsidRPr="00CE2194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034" w:type="dxa"/>
            <w:vMerge w:val="restart"/>
            <w:shd w:val="clear" w:color="auto" w:fill="auto"/>
            <w:vAlign w:val="center"/>
          </w:tcPr>
          <w:p w14:paraId="5ACF97B6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8FC1554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29CB2D28" w14:textId="77777777" w:rsidR="007226D7" w:rsidRPr="00E364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6018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729011BF" w14:textId="77777777" w:rsidR="007226D7" w:rsidRPr="000C24F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C05D1C3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64CE59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7226D7" w:rsidRPr="00CE2194" w14:paraId="3B60ED01" w14:textId="77777777" w:rsidTr="00196635">
        <w:trPr>
          <w:cantSplit/>
          <w:trHeight w:val="377"/>
        </w:trPr>
        <w:tc>
          <w:tcPr>
            <w:tcW w:w="773" w:type="dxa"/>
            <w:vMerge/>
            <w:vAlign w:val="center"/>
          </w:tcPr>
          <w:p w14:paraId="0226D08B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83" w:type="dxa"/>
            <w:vMerge/>
            <w:vAlign w:val="center"/>
          </w:tcPr>
          <w:p w14:paraId="261B2383" w14:textId="77777777" w:rsidR="007226D7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14:paraId="7A2E2936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57EFFE8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2D04F323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40128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31F05AFC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1115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CDF4425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4C462E09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7226D7" w:rsidRPr="00CE2194" w14:paraId="14B25012" w14:textId="77777777" w:rsidTr="00196635">
        <w:trPr>
          <w:cantSplit/>
          <w:trHeight w:val="768"/>
        </w:trPr>
        <w:tc>
          <w:tcPr>
            <w:tcW w:w="773" w:type="dxa"/>
            <w:vMerge w:val="restart"/>
            <w:vAlign w:val="center"/>
          </w:tcPr>
          <w:p w14:paraId="1071221F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283" w:type="dxa"/>
            <w:vMerge w:val="restart"/>
            <w:vAlign w:val="center"/>
          </w:tcPr>
          <w:p w14:paraId="5F36C22C" w14:textId="77777777" w:rsidR="007226D7" w:rsidRPr="00CE2194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34" w:type="dxa"/>
            <w:vMerge w:val="restart"/>
            <w:shd w:val="clear" w:color="auto" w:fill="auto"/>
            <w:vAlign w:val="center"/>
          </w:tcPr>
          <w:p w14:paraId="52C3F3B1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268A1BF" w14:textId="77777777" w:rsidR="007226D7" w:rsidRPr="00CE2194" w:rsidRDefault="007226D7" w:rsidP="007226D7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67" w:type="dxa"/>
            <w:vAlign w:val="center"/>
          </w:tcPr>
          <w:p w14:paraId="4311EB10" w14:textId="77777777" w:rsidR="007226D7" w:rsidRPr="00E364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30180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21739404" w14:textId="77777777" w:rsidR="007226D7" w:rsidRPr="000E789D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A0210B4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C47AC85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7226D7" w:rsidRPr="00CE2194" w14:paraId="6823FB2C" w14:textId="77777777" w:rsidTr="00196635">
        <w:trPr>
          <w:cantSplit/>
          <w:trHeight w:val="768"/>
        </w:trPr>
        <w:tc>
          <w:tcPr>
            <w:tcW w:w="773" w:type="dxa"/>
            <w:vMerge/>
            <w:vAlign w:val="center"/>
          </w:tcPr>
          <w:p w14:paraId="17B68FCB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83" w:type="dxa"/>
            <w:vMerge/>
            <w:vAlign w:val="center"/>
          </w:tcPr>
          <w:p w14:paraId="51B71CA3" w14:textId="77777777" w:rsidR="007226D7" w:rsidRPr="00CE2194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14:paraId="78D27466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3CC86F6E" w14:textId="77777777" w:rsidR="007226D7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  <w:tc>
          <w:tcPr>
            <w:tcW w:w="1067" w:type="dxa"/>
            <w:vAlign w:val="center"/>
          </w:tcPr>
          <w:p w14:paraId="7067AAE5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16280,4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54140E86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209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07E03EC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1D693506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7226D7" w:rsidRPr="00CE2194" w14:paraId="781904EB" w14:textId="77777777" w:rsidTr="00196635">
        <w:trPr>
          <w:cantSplit/>
          <w:trHeight w:val="768"/>
        </w:trPr>
        <w:tc>
          <w:tcPr>
            <w:tcW w:w="773" w:type="dxa"/>
            <w:vMerge/>
            <w:vAlign w:val="center"/>
          </w:tcPr>
          <w:p w14:paraId="4767B893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83" w:type="dxa"/>
            <w:vMerge/>
            <w:vAlign w:val="center"/>
          </w:tcPr>
          <w:p w14:paraId="7120C753" w14:textId="77777777" w:rsidR="007226D7" w:rsidRPr="00CE2194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14:paraId="118BB8E3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38408826" w14:textId="77777777" w:rsidR="007226D7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  <w:tc>
          <w:tcPr>
            <w:tcW w:w="1067" w:type="dxa"/>
            <w:vAlign w:val="center"/>
          </w:tcPr>
          <w:p w14:paraId="1EB3EFAD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12870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77FE7977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886BE37" w14:textId="77777777" w:rsidR="007226D7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43C4B13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7226D7" w:rsidRPr="00CE2194" w14:paraId="0E7FC229" w14:textId="77777777" w:rsidTr="00196635">
        <w:trPr>
          <w:cantSplit/>
          <w:trHeight w:val="115"/>
        </w:trPr>
        <w:tc>
          <w:tcPr>
            <w:tcW w:w="773" w:type="dxa"/>
            <w:vAlign w:val="center"/>
          </w:tcPr>
          <w:p w14:paraId="72DEB696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283" w:type="dxa"/>
            <w:vAlign w:val="center"/>
          </w:tcPr>
          <w:p w14:paraId="650F8536" w14:textId="77777777" w:rsidR="007226D7" w:rsidRPr="00CE2194" w:rsidRDefault="007226D7" w:rsidP="007226D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F76580A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A1C2EEF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67" w:type="dxa"/>
            <w:vAlign w:val="center"/>
          </w:tcPr>
          <w:p w14:paraId="46413C3F" w14:textId="77777777" w:rsidR="007226D7" w:rsidRPr="00E17773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13005,6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4FB12A48" w14:textId="77777777" w:rsidR="007226D7" w:rsidRPr="000E789D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5AAFED7D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A36AC61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7226D7" w:rsidRPr="00CE2194" w14:paraId="7673D1EE" w14:textId="77777777" w:rsidTr="00196635">
        <w:trPr>
          <w:cantSplit/>
          <w:trHeight w:val="123"/>
        </w:trPr>
        <w:tc>
          <w:tcPr>
            <w:tcW w:w="773" w:type="dxa"/>
            <w:vAlign w:val="center"/>
          </w:tcPr>
          <w:p w14:paraId="564845DB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283" w:type="dxa"/>
            <w:vAlign w:val="center"/>
          </w:tcPr>
          <w:p w14:paraId="2DACCDC8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95F48B9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41" w:type="dxa"/>
            <w:shd w:val="clear" w:color="auto" w:fill="auto"/>
          </w:tcPr>
          <w:p w14:paraId="3775BD98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67" w:type="dxa"/>
            <w:vAlign w:val="center"/>
          </w:tcPr>
          <w:p w14:paraId="3AF748A3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3BAA5594" w14:textId="77777777" w:rsidR="007226D7" w:rsidRPr="00CE2194" w:rsidRDefault="007226D7" w:rsidP="007226D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10A1E9B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E90720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7226D7" w:rsidRPr="00CE2194" w14:paraId="066C7370" w14:textId="77777777" w:rsidTr="00196635">
        <w:trPr>
          <w:cantSplit/>
          <w:trHeight w:val="84"/>
        </w:trPr>
        <w:tc>
          <w:tcPr>
            <w:tcW w:w="773" w:type="dxa"/>
            <w:vAlign w:val="center"/>
          </w:tcPr>
          <w:p w14:paraId="544991AB" w14:textId="77777777" w:rsidR="007226D7" w:rsidRPr="00CE2194" w:rsidRDefault="007226D7" w:rsidP="007226D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283" w:type="dxa"/>
            <w:vAlign w:val="center"/>
          </w:tcPr>
          <w:p w14:paraId="256630DA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C6CEBF7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41" w:type="dxa"/>
            <w:shd w:val="clear" w:color="auto" w:fill="auto"/>
          </w:tcPr>
          <w:p w14:paraId="59A55B97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67" w:type="dxa"/>
            <w:vAlign w:val="center"/>
          </w:tcPr>
          <w:p w14:paraId="37B7892C" w14:textId="77777777" w:rsidR="007226D7" w:rsidRPr="00CE2194" w:rsidRDefault="007226D7" w:rsidP="007226D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1716243E" w14:textId="77777777" w:rsidR="007226D7" w:rsidRPr="00CE2194" w:rsidRDefault="007226D7" w:rsidP="007226D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47792E66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0EF5CAA9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7226D7" w:rsidRPr="00CE2194" w14:paraId="3F369099" w14:textId="77777777" w:rsidTr="00196635">
        <w:trPr>
          <w:cantSplit/>
          <w:trHeight w:val="592"/>
        </w:trPr>
        <w:tc>
          <w:tcPr>
            <w:tcW w:w="773" w:type="dxa"/>
            <w:vAlign w:val="center"/>
          </w:tcPr>
          <w:p w14:paraId="09955274" w14:textId="77777777" w:rsidR="007226D7" w:rsidRPr="00CE2194" w:rsidRDefault="007226D7" w:rsidP="007226D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6</w:t>
            </w:r>
          </w:p>
        </w:tc>
        <w:tc>
          <w:tcPr>
            <w:tcW w:w="1283" w:type="dxa"/>
            <w:vAlign w:val="center"/>
          </w:tcPr>
          <w:p w14:paraId="4088D98C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D0EAC8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41" w:type="dxa"/>
            <w:shd w:val="clear" w:color="auto" w:fill="auto"/>
          </w:tcPr>
          <w:p w14:paraId="16FE44CA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67" w:type="dxa"/>
            <w:vAlign w:val="center"/>
          </w:tcPr>
          <w:p w14:paraId="33A1A943" w14:textId="77777777" w:rsidR="007226D7" w:rsidRPr="00CE2194" w:rsidRDefault="007226D7" w:rsidP="007226D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5BE74BCD" w14:textId="77777777" w:rsidR="007226D7" w:rsidRPr="00CE2194" w:rsidRDefault="007226D7" w:rsidP="007226D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5353D6DB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5266722A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7226D7" w:rsidRPr="00CE2194" w14:paraId="4E50A5CC" w14:textId="77777777" w:rsidTr="00196635">
        <w:trPr>
          <w:cantSplit/>
          <w:trHeight w:val="408"/>
        </w:trPr>
        <w:tc>
          <w:tcPr>
            <w:tcW w:w="773" w:type="dxa"/>
            <w:vAlign w:val="center"/>
          </w:tcPr>
          <w:p w14:paraId="2B56012B" w14:textId="77777777" w:rsidR="007226D7" w:rsidRPr="00CE2194" w:rsidRDefault="007226D7" w:rsidP="007226D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283" w:type="dxa"/>
            <w:vAlign w:val="center"/>
          </w:tcPr>
          <w:p w14:paraId="1D77A252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19AD326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41" w:type="dxa"/>
            <w:shd w:val="clear" w:color="auto" w:fill="auto"/>
          </w:tcPr>
          <w:p w14:paraId="7BA3047C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67" w:type="dxa"/>
            <w:vAlign w:val="center"/>
          </w:tcPr>
          <w:p w14:paraId="37F00547" w14:textId="77777777" w:rsidR="007226D7" w:rsidRPr="00CE2194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0E0754EE" w14:textId="77777777" w:rsidR="007226D7" w:rsidRPr="00CE2194" w:rsidRDefault="007226D7" w:rsidP="007226D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4A51E3A9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4297A2E3" w14:textId="77777777" w:rsidR="007226D7" w:rsidRPr="00CE2194" w:rsidRDefault="007226D7" w:rsidP="007226D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7226D7" w:rsidRPr="00CE2194" w14:paraId="5DC94F53" w14:textId="77777777" w:rsidTr="00196635">
        <w:trPr>
          <w:cantSplit/>
          <w:trHeight w:val="373"/>
        </w:trPr>
        <w:tc>
          <w:tcPr>
            <w:tcW w:w="4531" w:type="dxa"/>
            <w:gridSpan w:val="4"/>
            <w:vAlign w:val="center"/>
          </w:tcPr>
          <w:p w14:paraId="06F559F4" w14:textId="77777777" w:rsidR="007226D7" w:rsidRPr="00CE2194" w:rsidRDefault="007226D7" w:rsidP="007226D7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67" w:type="dxa"/>
            <w:vAlign w:val="center"/>
          </w:tcPr>
          <w:p w14:paraId="0D88AD20" w14:textId="77777777" w:rsidR="007226D7" w:rsidRPr="007948C7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13005,6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4F66630A" w14:textId="77777777" w:rsidR="007226D7" w:rsidRPr="00CE2194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474" w:type="dxa"/>
            <w:gridSpan w:val="2"/>
            <w:vMerge w:val="restart"/>
            <w:shd w:val="clear" w:color="auto" w:fill="auto"/>
            <w:vAlign w:val="center"/>
          </w:tcPr>
          <w:p w14:paraId="25F25C3D" w14:textId="77777777" w:rsidR="007226D7" w:rsidRPr="00CE2194" w:rsidRDefault="007226D7" w:rsidP="007226D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7226D7" w:rsidRPr="00CE2194" w14:paraId="78760C4F" w14:textId="77777777" w:rsidTr="00196635">
        <w:trPr>
          <w:cantSplit/>
          <w:trHeight w:val="147"/>
        </w:trPr>
        <w:tc>
          <w:tcPr>
            <w:tcW w:w="4531" w:type="dxa"/>
            <w:gridSpan w:val="4"/>
            <w:vAlign w:val="center"/>
          </w:tcPr>
          <w:p w14:paraId="0EF501B7" w14:textId="77777777" w:rsidR="007226D7" w:rsidRPr="00CE2194" w:rsidRDefault="007226D7" w:rsidP="007226D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67" w:type="dxa"/>
            <w:vAlign w:val="center"/>
          </w:tcPr>
          <w:p w14:paraId="684F85CC" w14:textId="77777777" w:rsidR="007226D7" w:rsidRPr="007948C7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46146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4DCCC56A" w14:textId="77777777" w:rsidR="007226D7" w:rsidRPr="007948C7" w:rsidRDefault="007226D7" w:rsidP="007226D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1316</w:t>
            </w:r>
          </w:p>
        </w:tc>
        <w:tc>
          <w:tcPr>
            <w:tcW w:w="3474" w:type="dxa"/>
            <w:gridSpan w:val="2"/>
            <w:vMerge/>
            <w:shd w:val="clear" w:color="auto" w:fill="auto"/>
            <w:vAlign w:val="center"/>
          </w:tcPr>
          <w:p w14:paraId="43BE5956" w14:textId="77777777" w:rsidR="007226D7" w:rsidRPr="00CE2194" w:rsidRDefault="007226D7" w:rsidP="007226D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7226D7" w:rsidRPr="00CE2194" w14:paraId="73C24EDA" w14:textId="77777777" w:rsidTr="00196635">
        <w:trPr>
          <w:cantSplit/>
          <w:trHeight w:val="96"/>
        </w:trPr>
        <w:tc>
          <w:tcPr>
            <w:tcW w:w="4531" w:type="dxa"/>
            <w:gridSpan w:val="4"/>
            <w:vAlign w:val="center"/>
          </w:tcPr>
          <w:p w14:paraId="63C32B42" w14:textId="77777777" w:rsidR="007226D7" w:rsidRPr="00CE2194" w:rsidRDefault="007226D7" w:rsidP="007226D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67" w:type="dxa"/>
            <w:vAlign w:val="center"/>
          </w:tcPr>
          <w:p w14:paraId="515F66DB" w14:textId="77777777" w:rsidR="007226D7" w:rsidRPr="007948C7" w:rsidRDefault="007226D7" w:rsidP="007226D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59330,4</w:t>
            </w:r>
          </w:p>
        </w:tc>
        <w:tc>
          <w:tcPr>
            <w:tcW w:w="829" w:type="dxa"/>
            <w:shd w:val="clear" w:color="auto" w:fill="auto"/>
            <w:vAlign w:val="center"/>
          </w:tcPr>
          <w:p w14:paraId="53F9BE44" w14:textId="77777777" w:rsidR="007226D7" w:rsidRPr="007948C7" w:rsidRDefault="007226D7" w:rsidP="007226D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</w:t>
            </w:r>
          </w:p>
        </w:tc>
        <w:tc>
          <w:tcPr>
            <w:tcW w:w="3474" w:type="dxa"/>
            <w:gridSpan w:val="2"/>
            <w:vMerge/>
            <w:shd w:val="clear" w:color="auto" w:fill="auto"/>
            <w:vAlign w:val="center"/>
          </w:tcPr>
          <w:p w14:paraId="2F052752" w14:textId="77777777" w:rsidR="007226D7" w:rsidRPr="00CE2194" w:rsidRDefault="007226D7" w:rsidP="007226D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7226D7" w:rsidRPr="00CE2194" w14:paraId="6B11FC25" w14:textId="77777777" w:rsidTr="00196635">
        <w:trPr>
          <w:cantSplit/>
          <w:trHeight w:val="166"/>
        </w:trPr>
        <w:tc>
          <w:tcPr>
            <w:tcW w:w="4531" w:type="dxa"/>
            <w:gridSpan w:val="4"/>
            <w:vAlign w:val="center"/>
          </w:tcPr>
          <w:p w14:paraId="0057E7C7" w14:textId="77777777" w:rsidR="007226D7" w:rsidRPr="00AB1FAF" w:rsidRDefault="007226D7" w:rsidP="007226D7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67" w:type="dxa"/>
          </w:tcPr>
          <w:p w14:paraId="47636408" w14:textId="77777777" w:rsidR="007226D7" w:rsidRPr="00E17773" w:rsidRDefault="007226D7" w:rsidP="007226D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118482</w:t>
            </w:r>
          </w:p>
        </w:tc>
        <w:tc>
          <w:tcPr>
            <w:tcW w:w="829" w:type="dxa"/>
            <w:shd w:val="clear" w:color="auto" w:fill="auto"/>
          </w:tcPr>
          <w:p w14:paraId="4B015D3A" w14:textId="77777777" w:rsidR="007226D7" w:rsidRPr="00AB1FAF" w:rsidRDefault="007226D7" w:rsidP="007226D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1690</w:t>
            </w:r>
          </w:p>
        </w:tc>
        <w:tc>
          <w:tcPr>
            <w:tcW w:w="3474" w:type="dxa"/>
            <w:gridSpan w:val="2"/>
            <w:vMerge/>
            <w:shd w:val="clear" w:color="auto" w:fill="auto"/>
          </w:tcPr>
          <w:p w14:paraId="0E624587" w14:textId="77777777" w:rsidR="007226D7" w:rsidRPr="00CE2194" w:rsidRDefault="007226D7" w:rsidP="007226D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tbl>
      <w:tblPr>
        <w:tblW w:w="992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"/>
        <w:gridCol w:w="308"/>
        <w:gridCol w:w="140"/>
        <w:gridCol w:w="1179"/>
        <w:gridCol w:w="97"/>
        <w:gridCol w:w="954"/>
        <w:gridCol w:w="95"/>
        <w:gridCol w:w="1396"/>
        <w:gridCol w:w="103"/>
        <w:gridCol w:w="373"/>
        <w:gridCol w:w="439"/>
        <w:gridCol w:w="101"/>
        <w:gridCol w:w="369"/>
        <w:gridCol w:w="612"/>
        <w:gridCol w:w="51"/>
        <w:gridCol w:w="308"/>
        <w:gridCol w:w="1146"/>
        <w:gridCol w:w="94"/>
        <w:gridCol w:w="2134"/>
      </w:tblGrid>
      <w:tr w:rsidR="007226D7" w:rsidRPr="00CE2194" w14:paraId="2C446D17" w14:textId="77777777" w:rsidTr="00196635">
        <w:trPr>
          <w:cantSplit/>
          <w:trHeight w:val="229"/>
        </w:trPr>
        <w:tc>
          <w:tcPr>
            <w:tcW w:w="9923" w:type="dxa"/>
            <w:gridSpan w:val="19"/>
            <w:vAlign w:val="center"/>
          </w:tcPr>
          <w:p w14:paraId="64B5C49B" w14:textId="77777777" w:rsidR="007226D7" w:rsidRPr="00421F24" w:rsidRDefault="007226D7" w:rsidP="00431ED5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196635" w:rsidRPr="00CE2194" w14:paraId="591D2883" w14:textId="77777777" w:rsidTr="00196635">
        <w:trPr>
          <w:cantSplit/>
          <w:trHeight w:val="416"/>
        </w:trPr>
        <w:tc>
          <w:tcPr>
            <w:tcW w:w="472" w:type="dxa"/>
            <w:gridSpan w:val="3"/>
            <w:vMerge w:val="restart"/>
            <w:vAlign w:val="center"/>
          </w:tcPr>
          <w:p w14:paraId="5819CBB8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70A92CCE" w14:textId="77777777" w:rsidR="007226D7" w:rsidRPr="00CE2194" w:rsidRDefault="007226D7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49" w:type="dxa"/>
            <w:gridSpan w:val="2"/>
            <w:vMerge w:val="restart"/>
            <w:shd w:val="clear" w:color="auto" w:fill="auto"/>
            <w:vAlign w:val="center"/>
          </w:tcPr>
          <w:p w14:paraId="2528C84F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499" w:type="dxa"/>
            <w:gridSpan w:val="2"/>
            <w:shd w:val="clear" w:color="auto" w:fill="auto"/>
            <w:vAlign w:val="center"/>
          </w:tcPr>
          <w:p w14:paraId="289940B6" w14:textId="77777777" w:rsidR="007226D7" w:rsidRPr="00CE2194" w:rsidRDefault="007226D7" w:rsidP="00431ED5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ПП2</w:t>
            </w:r>
          </w:p>
        </w:tc>
        <w:tc>
          <w:tcPr>
            <w:tcW w:w="913" w:type="dxa"/>
            <w:gridSpan w:val="3"/>
            <w:shd w:val="clear" w:color="auto" w:fill="auto"/>
            <w:vAlign w:val="center"/>
          </w:tcPr>
          <w:p w14:paraId="1A5460EF" w14:textId="77777777" w:rsidR="007226D7" w:rsidRPr="00793D0D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12320,4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321769FF" w14:textId="77777777" w:rsidR="007226D7" w:rsidRPr="00793D0D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474A25D1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02999606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7226D7" w:rsidRPr="00CE2194" w14:paraId="2991B812" w14:textId="77777777" w:rsidTr="00196635">
        <w:trPr>
          <w:cantSplit/>
          <w:trHeight w:val="416"/>
        </w:trPr>
        <w:tc>
          <w:tcPr>
            <w:tcW w:w="472" w:type="dxa"/>
            <w:gridSpan w:val="3"/>
            <w:vMerge/>
            <w:vAlign w:val="center"/>
          </w:tcPr>
          <w:p w14:paraId="4EA81C9B" w14:textId="77777777" w:rsidR="007226D7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225E502F" w14:textId="77777777" w:rsidR="007226D7" w:rsidRPr="00CE2194" w:rsidRDefault="007226D7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9" w:type="dxa"/>
            <w:gridSpan w:val="2"/>
            <w:vMerge/>
            <w:shd w:val="clear" w:color="auto" w:fill="auto"/>
            <w:vAlign w:val="center"/>
          </w:tcPr>
          <w:p w14:paraId="1736E7CE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shd w:val="clear" w:color="auto" w:fill="auto"/>
            <w:vAlign w:val="center"/>
          </w:tcPr>
          <w:p w14:paraId="30677D50" w14:textId="77777777" w:rsidR="007226D7" w:rsidRDefault="007226D7" w:rsidP="00431ED5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ПП3</w:t>
            </w:r>
          </w:p>
        </w:tc>
        <w:tc>
          <w:tcPr>
            <w:tcW w:w="913" w:type="dxa"/>
            <w:gridSpan w:val="3"/>
            <w:shd w:val="clear" w:color="auto" w:fill="auto"/>
            <w:vAlign w:val="center"/>
          </w:tcPr>
          <w:p w14:paraId="0D3F37BD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12361,2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4D4A00B0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2B092E2A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1A3CCD03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7226D7" w:rsidRPr="00CE2194" w14:paraId="204284F4" w14:textId="77777777" w:rsidTr="00196635">
        <w:trPr>
          <w:cantSplit/>
          <w:trHeight w:val="416"/>
        </w:trPr>
        <w:tc>
          <w:tcPr>
            <w:tcW w:w="472" w:type="dxa"/>
            <w:gridSpan w:val="3"/>
            <w:vMerge/>
            <w:vAlign w:val="center"/>
          </w:tcPr>
          <w:p w14:paraId="564F450F" w14:textId="77777777" w:rsidR="007226D7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3A1924F8" w14:textId="77777777" w:rsidR="007226D7" w:rsidRPr="00CE2194" w:rsidRDefault="007226D7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9" w:type="dxa"/>
            <w:gridSpan w:val="2"/>
            <w:vMerge/>
            <w:shd w:val="clear" w:color="auto" w:fill="auto"/>
            <w:vAlign w:val="center"/>
          </w:tcPr>
          <w:p w14:paraId="71AC13BC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shd w:val="clear" w:color="auto" w:fill="auto"/>
            <w:vAlign w:val="center"/>
          </w:tcPr>
          <w:p w14:paraId="717E04BC" w14:textId="77777777" w:rsidR="007226D7" w:rsidRDefault="007226D7" w:rsidP="00431ED5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ПП5</w:t>
            </w:r>
          </w:p>
        </w:tc>
        <w:tc>
          <w:tcPr>
            <w:tcW w:w="913" w:type="dxa"/>
            <w:gridSpan w:val="3"/>
            <w:shd w:val="clear" w:color="auto" w:fill="auto"/>
            <w:vAlign w:val="center"/>
          </w:tcPr>
          <w:p w14:paraId="0A88A0CD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11092,8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368D9FBB" w14:textId="77777777" w:rsidR="007226D7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132</w:t>
            </w: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723598CE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0D3408CE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196635" w:rsidRPr="00CE2194" w14:paraId="188EF940" w14:textId="77777777" w:rsidTr="00196635">
        <w:trPr>
          <w:cantSplit/>
          <w:trHeight w:val="87"/>
        </w:trPr>
        <w:tc>
          <w:tcPr>
            <w:tcW w:w="472" w:type="dxa"/>
            <w:gridSpan w:val="3"/>
            <w:vAlign w:val="center"/>
          </w:tcPr>
          <w:p w14:paraId="32F34E5F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B126229" w14:textId="77777777" w:rsidR="007226D7" w:rsidRPr="00CE2194" w:rsidRDefault="007226D7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4B4C9BF5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499" w:type="dxa"/>
            <w:gridSpan w:val="2"/>
            <w:shd w:val="clear" w:color="auto" w:fill="auto"/>
            <w:vAlign w:val="center"/>
          </w:tcPr>
          <w:p w14:paraId="5507D068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913" w:type="dxa"/>
            <w:gridSpan w:val="3"/>
            <w:vAlign w:val="center"/>
          </w:tcPr>
          <w:p w14:paraId="27D30DC9" w14:textId="77777777" w:rsidR="007226D7" w:rsidRPr="00793D0D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6156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66C48FFD" w14:textId="77777777" w:rsidR="007226D7" w:rsidRPr="00793D0D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1DD4D10D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0864A808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7226D7" w:rsidRPr="00CE2194" w14:paraId="0F348F3F" w14:textId="77777777" w:rsidTr="00196635">
        <w:trPr>
          <w:cantSplit/>
          <w:trHeight w:val="92"/>
        </w:trPr>
        <w:tc>
          <w:tcPr>
            <w:tcW w:w="472" w:type="dxa"/>
            <w:gridSpan w:val="3"/>
            <w:vAlign w:val="center"/>
          </w:tcPr>
          <w:p w14:paraId="3FFCC485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5F0C0BF7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C33E0EA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9" w:type="dxa"/>
            <w:gridSpan w:val="2"/>
            <w:shd w:val="clear" w:color="auto" w:fill="auto"/>
          </w:tcPr>
          <w:p w14:paraId="1D485736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913" w:type="dxa"/>
            <w:gridSpan w:val="3"/>
            <w:vAlign w:val="center"/>
          </w:tcPr>
          <w:p w14:paraId="7B468329" w14:textId="77777777" w:rsidR="007226D7" w:rsidRPr="00793D0D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5B22C636" w14:textId="77777777" w:rsidR="007226D7" w:rsidRPr="00793D0D" w:rsidRDefault="007226D7" w:rsidP="00431ED5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601AEB71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03C7487D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7226D7" w:rsidRPr="00CE2194" w14:paraId="36E5112E" w14:textId="77777777" w:rsidTr="00196635">
        <w:trPr>
          <w:cantSplit/>
          <w:trHeight w:val="62"/>
        </w:trPr>
        <w:tc>
          <w:tcPr>
            <w:tcW w:w="472" w:type="dxa"/>
            <w:gridSpan w:val="3"/>
            <w:vAlign w:val="center"/>
          </w:tcPr>
          <w:p w14:paraId="6E682153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 w14:paraId="2BD36B42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8C6916D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9" w:type="dxa"/>
            <w:gridSpan w:val="2"/>
            <w:shd w:val="clear" w:color="auto" w:fill="auto"/>
          </w:tcPr>
          <w:p w14:paraId="24C5E342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913" w:type="dxa"/>
            <w:gridSpan w:val="3"/>
            <w:vAlign w:val="center"/>
          </w:tcPr>
          <w:p w14:paraId="56AC1A97" w14:textId="77777777" w:rsidR="007226D7" w:rsidRPr="00793D0D" w:rsidRDefault="007226D7" w:rsidP="00431ED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2384F4DD" w14:textId="77777777" w:rsidR="007226D7" w:rsidRPr="00793D0D" w:rsidRDefault="007226D7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3EB28C3D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62BAE4B6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7226D7" w:rsidRPr="00CE2194" w14:paraId="0DE36CB8" w14:textId="77777777" w:rsidTr="00196635">
        <w:trPr>
          <w:cantSplit/>
          <w:trHeight w:val="118"/>
        </w:trPr>
        <w:tc>
          <w:tcPr>
            <w:tcW w:w="472" w:type="dxa"/>
            <w:gridSpan w:val="3"/>
            <w:vAlign w:val="center"/>
          </w:tcPr>
          <w:p w14:paraId="0CD0DD3E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 w14:paraId="43C44A99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C6E9676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9" w:type="dxa"/>
            <w:gridSpan w:val="2"/>
            <w:shd w:val="clear" w:color="auto" w:fill="auto"/>
          </w:tcPr>
          <w:p w14:paraId="198F26A1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913" w:type="dxa"/>
            <w:gridSpan w:val="3"/>
            <w:vAlign w:val="center"/>
          </w:tcPr>
          <w:p w14:paraId="23C9A856" w14:textId="77777777" w:rsidR="007226D7" w:rsidRPr="00793D0D" w:rsidRDefault="007226D7" w:rsidP="00431ED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0A4BA76A" w14:textId="77777777" w:rsidR="007226D7" w:rsidRPr="00793D0D" w:rsidRDefault="007226D7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13623B84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3A91FEA9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7226D7" w:rsidRPr="00CE2194" w14:paraId="0F7ABB9E" w14:textId="77777777" w:rsidTr="00196635">
        <w:trPr>
          <w:cantSplit/>
          <w:trHeight w:val="80"/>
        </w:trPr>
        <w:tc>
          <w:tcPr>
            <w:tcW w:w="472" w:type="dxa"/>
            <w:gridSpan w:val="3"/>
            <w:vAlign w:val="center"/>
          </w:tcPr>
          <w:p w14:paraId="68CE81B8" w14:textId="77777777" w:rsidR="007226D7" w:rsidRPr="00CE2194" w:rsidRDefault="007226D7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276" w:type="dxa"/>
            <w:gridSpan w:val="2"/>
            <w:vAlign w:val="center"/>
          </w:tcPr>
          <w:p w14:paraId="5553567F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92A1A21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9" w:type="dxa"/>
            <w:gridSpan w:val="2"/>
            <w:shd w:val="clear" w:color="auto" w:fill="auto"/>
          </w:tcPr>
          <w:p w14:paraId="5F395594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913" w:type="dxa"/>
            <w:gridSpan w:val="3"/>
            <w:vAlign w:val="center"/>
          </w:tcPr>
          <w:p w14:paraId="3594F6B1" w14:textId="77777777" w:rsidR="007226D7" w:rsidRPr="00793D0D" w:rsidRDefault="007226D7" w:rsidP="00431ED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2EC8BBAB" w14:textId="77777777" w:rsidR="007226D7" w:rsidRPr="00793D0D" w:rsidRDefault="007226D7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599" w:type="dxa"/>
            <w:gridSpan w:val="4"/>
            <w:shd w:val="clear" w:color="auto" w:fill="auto"/>
            <w:vAlign w:val="center"/>
          </w:tcPr>
          <w:p w14:paraId="65D46104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1F9AC4C0" w14:textId="77777777" w:rsidR="007226D7" w:rsidRPr="00CE2194" w:rsidRDefault="007226D7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196635" w:rsidRPr="00CE2194" w14:paraId="7B8983A0" w14:textId="77777777" w:rsidTr="00196635">
        <w:trPr>
          <w:cantSplit/>
          <w:trHeight w:val="282"/>
        </w:trPr>
        <w:tc>
          <w:tcPr>
            <w:tcW w:w="4296" w:type="dxa"/>
            <w:gridSpan w:val="9"/>
            <w:vAlign w:val="center"/>
          </w:tcPr>
          <w:p w14:paraId="727C42E9" w14:textId="77777777" w:rsidR="007226D7" w:rsidRPr="00CE2194" w:rsidRDefault="007226D7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913" w:type="dxa"/>
            <w:gridSpan w:val="3"/>
            <w:vAlign w:val="center"/>
          </w:tcPr>
          <w:p w14:paraId="241FCC6C" w14:textId="77777777" w:rsidR="007226D7" w:rsidRPr="00793D0D" w:rsidRDefault="007226D7" w:rsidP="00431ED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6156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72F214BC" w14:textId="77777777" w:rsidR="007226D7" w:rsidRPr="00793D0D" w:rsidRDefault="007226D7" w:rsidP="00431ED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733" w:type="dxa"/>
            <w:gridSpan w:val="5"/>
            <w:vMerge w:val="restart"/>
            <w:shd w:val="clear" w:color="auto" w:fill="auto"/>
            <w:vAlign w:val="center"/>
          </w:tcPr>
          <w:p w14:paraId="4C1277C4" w14:textId="77777777" w:rsidR="007226D7" w:rsidRPr="00CE2194" w:rsidRDefault="007226D7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30FD7436" w14:textId="77777777" w:rsidTr="00196635">
        <w:trPr>
          <w:cantSplit/>
          <w:trHeight w:val="214"/>
        </w:trPr>
        <w:tc>
          <w:tcPr>
            <w:tcW w:w="4296" w:type="dxa"/>
            <w:gridSpan w:val="9"/>
            <w:vAlign w:val="center"/>
          </w:tcPr>
          <w:p w14:paraId="658B80C4" w14:textId="77777777" w:rsidR="007226D7" w:rsidRPr="00CE2194" w:rsidRDefault="007226D7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13" w:type="dxa"/>
            <w:gridSpan w:val="3"/>
            <w:vAlign w:val="center"/>
          </w:tcPr>
          <w:p w14:paraId="33D7D1EB" w14:textId="77777777" w:rsidR="007226D7" w:rsidRPr="00793D0D" w:rsidRDefault="007226D7" w:rsidP="00431ED5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799D01BB" w14:textId="77777777" w:rsidR="007226D7" w:rsidRPr="00793D0D" w:rsidRDefault="007226D7" w:rsidP="00431ED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3733" w:type="dxa"/>
            <w:gridSpan w:val="5"/>
            <w:vMerge/>
            <w:shd w:val="clear" w:color="auto" w:fill="auto"/>
            <w:vAlign w:val="center"/>
          </w:tcPr>
          <w:p w14:paraId="17584937" w14:textId="77777777" w:rsidR="007226D7" w:rsidRPr="00CE2194" w:rsidRDefault="007226D7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178AB421" w14:textId="77777777" w:rsidTr="00196635">
        <w:trPr>
          <w:cantSplit/>
          <w:trHeight w:val="125"/>
        </w:trPr>
        <w:tc>
          <w:tcPr>
            <w:tcW w:w="4296" w:type="dxa"/>
            <w:gridSpan w:val="9"/>
            <w:vAlign w:val="center"/>
          </w:tcPr>
          <w:p w14:paraId="065FFC0F" w14:textId="77777777" w:rsidR="007226D7" w:rsidRPr="00CE2194" w:rsidRDefault="007226D7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913" w:type="dxa"/>
            <w:gridSpan w:val="3"/>
            <w:vAlign w:val="center"/>
          </w:tcPr>
          <w:p w14:paraId="2B558705" w14:textId="77777777" w:rsidR="007226D7" w:rsidRPr="00793D0D" w:rsidRDefault="007226D7" w:rsidP="00431ED5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35774,4</w:t>
            </w:r>
          </w:p>
        </w:tc>
        <w:tc>
          <w:tcPr>
            <w:tcW w:w="981" w:type="dxa"/>
            <w:gridSpan w:val="2"/>
            <w:shd w:val="clear" w:color="auto" w:fill="auto"/>
            <w:vAlign w:val="center"/>
          </w:tcPr>
          <w:p w14:paraId="0B298DCE" w14:textId="77777777" w:rsidR="007226D7" w:rsidRPr="00793D0D" w:rsidRDefault="007226D7" w:rsidP="00431ED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426</w:t>
            </w:r>
          </w:p>
        </w:tc>
        <w:tc>
          <w:tcPr>
            <w:tcW w:w="3733" w:type="dxa"/>
            <w:gridSpan w:val="5"/>
            <w:vMerge/>
            <w:shd w:val="clear" w:color="auto" w:fill="auto"/>
          </w:tcPr>
          <w:p w14:paraId="5431DA26" w14:textId="77777777" w:rsidR="007226D7" w:rsidRPr="00CE2194" w:rsidRDefault="007226D7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6C7D81A3" w14:textId="77777777" w:rsidTr="00196635">
        <w:trPr>
          <w:gridBefore w:val="1"/>
          <w:wBefore w:w="24" w:type="dxa"/>
          <w:cantSplit/>
          <w:trHeight w:val="125"/>
        </w:trPr>
        <w:tc>
          <w:tcPr>
            <w:tcW w:w="4645" w:type="dxa"/>
            <w:gridSpan w:val="9"/>
            <w:vAlign w:val="center"/>
          </w:tcPr>
          <w:p w14:paraId="3F2D250A" w14:textId="77777777" w:rsidR="007226D7" w:rsidRPr="00AB1FAF" w:rsidRDefault="007226D7" w:rsidP="00431ED5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909" w:type="dxa"/>
            <w:gridSpan w:val="3"/>
            <w:vAlign w:val="center"/>
          </w:tcPr>
          <w:p w14:paraId="41F2BC50" w14:textId="77777777" w:rsidR="007226D7" w:rsidRPr="00793D0D" w:rsidRDefault="007226D7" w:rsidP="00431ED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41930,4</w:t>
            </w:r>
          </w:p>
        </w:tc>
        <w:tc>
          <w:tcPr>
            <w:tcW w:w="971" w:type="dxa"/>
            <w:gridSpan w:val="3"/>
            <w:shd w:val="clear" w:color="auto" w:fill="auto"/>
            <w:vAlign w:val="center"/>
          </w:tcPr>
          <w:p w14:paraId="182F0E13" w14:textId="77777777" w:rsidR="007226D7" w:rsidRPr="00793D0D" w:rsidRDefault="007226D7" w:rsidP="00431ED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426</w:t>
            </w:r>
          </w:p>
        </w:tc>
        <w:tc>
          <w:tcPr>
            <w:tcW w:w="3373" w:type="dxa"/>
            <w:gridSpan w:val="3"/>
            <w:shd w:val="clear" w:color="auto" w:fill="auto"/>
          </w:tcPr>
          <w:p w14:paraId="603BAD8A" w14:textId="77777777" w:rsidR="007226D7" w:rsidRPr="00CE2194" w:rsidRDefault="007226D7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3260B0BC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309"/>
          <w:jc w:val="center"/>
        </w:trPr>
        <w:tc>
          <w:tcPr>
            <w:tcW w:w="9898" w:type="dxa"/>
            <w:gridSpan w:val="18"/>
            <w:vAlign w:val="center"/>
          </w:tcPr>
          <w:p w14:paraId="268AB579" w14:textId="7156F364" w:rsidR="00196635" w:rsidRPr="00CE2194" w:rsidRDefault="00196635" w:rsidP="00431ED5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196635" w:rsidRPr="00CE2194" w14:paraId="59409A5A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587"/>
          <w:jc w:val="center"/>
        </w:trPr>
        <w:tc>
          <w:tcPr>
            <w:tcW w:w="308" w:type="dxa"/>
            <w:vAlign w:val="center"/>
          </w:tcPr>
          <w:p w14:paraId="4268E49A" w14:textId="77777777" w:rsidR="00196635" w:rsidRPr="00CE2194" w:rsidRDefault="00196635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19" w:type="dxa"/>
            <w:gridSpan w:val="2"/>
            <w:vAlign w:val="center"/>
          </w:tcPr>
          <w:p w14:paraId="4D16CCA6" w14:textId="77777777" w:rsidR="00196635" w:rsidRPr="00CE2194" w:rsidRDefault="00196635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7EB5DAF0" w14:textId="77777777" w:rsidR="00196635" w:rsidRPr="00F72D01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14:paraId="219D12D7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915" w:type="dxa"/>
            <w:gridSpan w:val="3"/>
            <w:shd w:val="clear" w:color="auto" w:fill="auto"/>
            <w:vAlign w:val="center"/>
          </w:tcPr>
          <w:p w14:paraId="21E87A14" w14:textId="77777777" w:rsidR="00196635" w:rsidRPr="00793D0D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13119,6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6EA01F0A" w14:textId="77777777" w:rsidR="00196635" w:rsidRPr="00793D0D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437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0FD3B14E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4745BBC0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196635" w:rsidRPr="00CE2194" w14:paraId="45D7030C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510"/>
          <w:jc w:val="center"/>
        </w:trPr>
        <w:tc>
          <w:tcPr>
            <w:tcW w:w="308" w:type="dxa"/>
            <w:vAlign w:val="center"/>
          </w:tcPr>
          <w:p w14:paraId="1E6E543A" w14:textId="77777777" w:rsidR="00196635" w:rsidRPr="00CE2194" w:rsidRDefault="00196635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19" w:type="dxa"/>
            <w:gridSpan w:val="2"/>
            <w:vAlign w:val="center"/>
          </w:tcPr>
          <w:p w14:paraId="09A1ED45" w14:textId="77777777" w:rsidR="00196635" w:rsidRPr="00CE2194" w:rsidRDefault="00196635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24182C63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14:paraId="4E6B8DE8" w14:textId="77777777" w:rsidR="00196635" w:rsidRPr="00096F56" w:rsidRDefault="00196635" w:rsidP="00431ED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915" w:type="dxa"/>
            <w:gridSpan w:val="3"/>
            <w:vAlign w:val="center"/>
          </w:tcPr>
          <w:p w14:paraId="0F2FE31D" w14:textId="77777777" w:rsidR="00196635" w:rsidRPr="00793D0D" w:rsidRDefault="00196635" w:rsidP="00431ED5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6532,8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3B287D3E" w14:textId="77777777" w:rsidR="00196635" w:rsidRPr="007F0E09" w:rsidRDefault="00196635" w:rsidP="00431ED5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1B5985B9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546BC7A6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196635" w:rsidRPr="00CE2194" w14:paraId="5876726E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17"/>
          <w:jc w:val="center"/>
        </w:trPr>
        <w:tc>
          <w:tcPr>
            <w:tcW w:w="308" w:type="dxa"/>
            <w:vAlign w:val="center"/>
          </w:tcPr>
          <w:p w14:paraId="649CB1BC" w14:textId="77777777" w:rsidR="00196635" w:rsidRPr="00CE2194" w:rsidRDefault="00196635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19" w:type="dxa"/>
            <w:gridSpan w:val="2"/>
            <w:vAlign w:val="center"/>
          </w:tcPr>
          <w:p w14:paraId="6A5B52FC" w14:textId="77777777" w:rsidR="00196635" w:rsidRPr="00CE2194" w:rsidRDefault="00196635" w:rsidP="00431ED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4C8B77A5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14:paraId="1D79D693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915" w:type="dxa"/>
            <w:gridSpan w:val="3"/>
            <w:vAlign w:val="center"/>
          </w:tcPr>
          <w:p w14:paraId="662992E0" w14:textId="77777777" w:rsidR="00196635" w:rsidRPr="00793D0D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7022,4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63F49488" w14:textId="77777777" w:rsidR="00196635" w:rsidRPr="007F0E09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38F31A98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6150165A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196635" w:rsidRPr="00CE2194" w14:paraId="1299F577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25"/>
          <w:jc w:val="center"/>
        </w:trPr>
        <w:tc>
          <w:tcPr>
            <w:tcW w:w="308" w:type="dxa"/>
            <w:vAlign w:val="center"/>
          </w:tcPr>
          <w:p w14:paraId="5310C9D7" w14:textId="77777777" w:rsidR="00196635" w:rsidRPr="00CE2194" w:rsidRDefault="00196635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19" w:type="dxa"/>
            <w:gridSpan w:val="2"/>
            <w:vAlign w:val="center"/>
          </w:tcPr>
          <w:p w14:paraId="461C1BD1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3F63EB2E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77421DC6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915" w:type="dxa"/>
            <w:gridSpan w:val="3"/>
            <w:vAlign w:val="center"/>
          </w:tcPr>
          <w:p w14:paraId="3E7D1B82" w14:textId="77777777" w:rsidR="00196635" w:rsidRPr="00793D0D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60951753" w14:textId="77777777" w:rsidR="00196635" w:rsidRPr="007F0E09" w:rsidRDefault="00196635" w:rsidP="00431ED5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52ACC7D5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497B19CF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196635" w:rsidRPr="00CE2194" w14:paraId="13717A77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86"/>
          <w:jc w:val="center"/>
        </w:trPr>
        <w:tc>
          <w:tcPr>
            <w:tcW w:w="308" w:type="dxa"/>
            <w:vAlign w:val="center"/>
          </w:tcPr>
          <w:p w14:paraId="376A92D9" w14:textId="77777777" w:rsidR="00196635" w:rsidRPr="00CE2194" w:rsidRDefault="00196635" w:rsidP="00431ED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19" w:type="dxa"/>
            <w:gridSpan w:val="2"/>
            <w:vAlign w:val="center"/>
          </w:tcPr>
          <w:p w14:paraId="0E9066A7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54BEC3A6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35648CE0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915" w:type="dxa"/>
            <w:gridSpan w:val="3"/>
            <w:vAlign w:val="center"/>
          </w:tcPr>
          <w:p w14:paraId="6D7D317B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76E04027" w14:textId="77777777" w:rsidR="00196635" w:rsidRPr="007F0E09" w:rsidRDefault="00196635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140A1DC5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6324BCF2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196635" w:rsidRPr="00CE2194" w14:paraId="14CBADEF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59"/>
          <w:jc w:val="center"/>
        </w:trPr>
        <w:tc>
          <w:tcPr>
            <w:tcW w:w="308" w:type="dxa"/>
            <w:vAlign w:val="center"/>
          </w:tcPr>
          <w:p w14:paraId="0373E5F3" w14:textId="77777777" w:rsidR="00196635" w:rsidRPr="00CE2194" w:rsidRDefault="00196635" w:rsidP="00431ED5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19" w:type="dxa"/>
            <w:gridSpan w:val="2"/>
            <w:vAlign w:val="center"/>
          </w:tcPr>
          <w:p w14:paraId="10495008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678FF196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1833E78E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915" w:type="dxa"/>
            <w:gridSpan w:val="3"/>
            <w:vAlign w:val="center"/>
          </w:tcPr>
          <w:p w14:paraId="1A46E0D2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2C2B8E8A" w14:textId="77777777" w:rsidR="00196635" w:rsidRPr="007F0E09" w:rsidRDefault="00196635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1E080B18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359E4BB8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196635" w:rsidRPr="00CE2194" w14:paraId="29756492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10"/>
          <w:jc w:val="center"/>
        </w:trPr>
        <w:tc>
          <w:tcPr>
            <w:tcW w:w="308" w:type="dxa"/>
            <w:vAlign w:val="center"/>
          </w:tcPr>
          <w:p w14:paraId="64DC665D" w14:textId="77777777" w:rsidR="00196635" w:rsidRPr="00CE2194" w:rsidRDefault="00196635" w:rsidP="00431ED5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19" w:type="dxa"/>
            <w:gridSpan w:val="2"/>
            <w:vAlign w:val="center"/>
          </w:tcPr>
          <w:p w14:paraId="764FF4FE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51" w:type="dxa"/>
            <w:gridSpan w:val="2"/>
            <w:shd w:val="clear" w:color="auto" w:fill="auto"/>
            <w:vAlign w:val="center"/>
          </w:tcPr>
          <w:p w14:paraId="7476B419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08E81ECB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915" w:type="dxa"/>
            <w:gridSpan w:val="3"/>
            <w:vAlign w:val="center"/>
          </w:tcPr>
          <w:p w14:paraId="4BF20107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1E1E34A0" w14:textId="77777777" w:rsidR="00196635" w:rsidRPr="007F0E09" w:rsidRDefault="00196635" w:rsidP="00431ED5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454" w:type="dxa"/>
            <w:gridSpan w:val="2"/>
            <w:shd w:val="clear" w:color="auto" w:fill="auto"/>
            <w:vAlign w:val="center"/>
          </w:tcPr>
          <w:p w14:paraId="07D591C1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227" w:type="dxa"/>
            <w:gridSpan w:val="2"/>
            <w:shd w:val="clear" w:color="auto" w:fill="auto"/>
            <w:vAlign w:val="center"/>
          </w:tcPr>
          <w:p w14:paraId="2745525C" w14:textId="77777777" w:rsidR="00196635" w:rsidRPr="00CE2194" w:rsidRDefault="00196635" w:rsidP="00431ED5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196635" w:rsidRPr="00CE2194" w14:paraId="7382FEE2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378"/>
          <w:jc w:val="center"/>
        </w:trPr>
        <w:tc>
          <w:tcPr>
            <w:tcW w:w="4169" w:type="dxa"/>
            <w:gridSpan w:val="7"/>
            <w:vAlign w:val="center"/>
          </w:tcPr>
          <w:p w14:paraId="17A00404" w14:textId="77777777" w:rsidR="00196635" w:rsidRPr="00CE2194" w:rsidRDefault="00196635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закупкам ТС</w:t>
            </w:r>
          </w:p>
        </w:tc>
        <w:tc>
          <w:tcPr>
            <w:tcW w:w="915" w:type="dxa"/>
            <w:gridSpan w:val="3"/>
            <w:vAlign w:val="center"/>
          </w:tcPr>
          <w:p w14:paraId="70C6D229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7022,4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16795E64" w14:textId="77777777" w:rsidR="00196635" w:rsidRPr="007F0E09" w:rsidRDefault="00196635" w:rsidP="00431ED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681" w:type="dxa"/>
            <w:gridSpan w:val="4"/>
            <w:vMerge w:val="restart"/>
            <w:shd w:val="clear" w:color="auto" w:fill="auto"/>
            <w:vAlign w:val="center"/>
          </w:tcPr>
          <w:p w14:paraId="4926E098" w14:textId="77777777" w:rsidR="00196635" w:rsidRPr="00CE2194" w:rsidRDefault="00196635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5953AFCE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50"/>
          <w:jc w:val="center"/>
        </w:trPr>
        <w:tc>
          <w:tcPr>
            <w:tcW w:w="4169" w:type="dxa"/>
            <w:gridSpan w:val="7"/>
            <w:vAlign w:val="center"/>
          </w:tcPr>
          <w:p w14:paraId="037911E0" w14:textId="77777777" w:rsidR="00196635" w:rsidRPr="00CE2194" w:rsidRDefault="00196635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15" w:type="dxa"/>
            <w:gridSpan w:val="3"/>
            <w:vAlign w:val="center"/>
          </w:tcPr>
          <w:p w14:paraId="56AF75E5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13119,6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244AC2E3" w14:textId="77777777" w:rsidR="00196635" w:rsidRPr="007F0E09" w:rsidRDefault="00196635" w:rsidP="00431ED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437</w:t>
            </w:r>
          </w:p>
        </w:tc>
        <w:tc>
          <w:tcPr>
            <w:tcW w:w="3681" w:type="dxa"/>
            <w:gridSpan w:val="4"/>
            <w:vMerge/>
            <w:shd w:val="clear" w:color="auto" w:fill="auto"/>
            <w:vAlign w:val="center"/>
          </w:tcPr>
          <w:p w14:paraId="63233922" w14:textId="77777777" w:rsidR="00196635" w:rsidRPr="00CE2194" w:rsidRDefault="00196635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18D6A77B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99"/>
          <w:jc w:val="center"/>
        </w:trPr>
        <w:tc>
          <w:tcPr>
            <w:tcW w:w="4169" w:type="dxa"/>
            <w:gridSpan w:val="7"/>
            <w:vAlign w:val="center"/>
          </w:tcPr>
          <w:p w14:paraId="7A8C6599" w14:textId="77777777" w:rsidR="00196635" w:rsidRPr="00CE2194" w:rsidRDefault="00196635" w:rsidP="00431ED5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915" w:type="dxa"/>
            <w:gridSpan w:val="3"/>
            <w:vAlign w:val="center"/>
          </w:tcPr>
          <w:p w14:paraId="772290C5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6532,8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14:paraId="0418CEE1" w14:textId="77777777" w:rsidR="00196635" w:rsidRPr="007F0E09" w:rsidRDefault="00196635" w:rsidP="00431ED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</w:t>
            </w:r>
          </w:p>
        </w:tc>
        <w:tc>
          <w:tcPr>
            <w:tcW w:w="3681" w:type="dxa"/>
            <w:gridSpan w:val="4"/>
            <w:vMerge/>
            <w:shd w:val="clear" w:color="auto" w:fill="auto"/>
            <w:vAlign w:val="center"/>
          </w:tcPr>
          <w:p w14:paraId="46C54436" w14:textId="77777777" w:rsidR="00196635" w:rsidRPr="00CE2194" w:rsidRDefault="00196635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96635" w:rsidRPr="00CE2194" w14:paraId="4AE41CCB" w14:textId="77777777" w:rsidTr="00196635">
        <w:tblPrEx>
          <w:jc w:val="center"/>
          <w:tblInd w:w="0" w:type="dxa"/>
        </w:tblPrEx>
        <w:trPr>
          <w:gridBefore w:val="1"/>
          <w:wBefore w:w="24" w:type="dxa"/>
          <w:cantSplit/>
          <w:trHeight w:val="169"/>
          <w:jc w:val="center"/>
        </w:trPr>
        <w:tc>
          <w:tcPr>
            <w:tcW w:w="4169" w:type="dxa"/>
            <w:gridSpan w:val="7"/>
            <w:vAlign w:val="center"/>
          </w:tcPr>
          <w:p w14:paraId="7DE3E7AE" w14:textId="77777777" w:rsidR="00196635" w:rsidRPr="00AB1FAF" w:rsidRDefault="00196635" w:rsidP="00431ED5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915" w:type="dxa"/>
            <w:gridSpan w:val="3"/>
          </w:tcPr>
          <w:p w14:paraId="2B3C01C9" w14:textId="77777777" w:rsidR="00196635" w:rsidRPr="00793D0D" w:rsidRDefault="00196635" w:rsidP="00431ED5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26674,8</w:t>
            </w:r>
          </w:p>
        </w:tc>
        <w:tc>
          <w:tcPr>
            <w:tcW w:w="1133" w:type="dxa"/>
            <w:gridSpan w:val="4"/>
            <w:shd w:val="clear" w:color="auto" w:fill="auto"/>
          </w:tcPr>
          <w:p w14:paraId="381D545C" w14:textId="77777777" w:rsidR="00196635" w:rsidRPr="007F0E09" w:rsidRDefault="00196635" w:rsidP="00431E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595</w:t>
            </w:r>
          </w:p>
        </w:tc>
        <w:tc>
          <w:tcPr>
            <w:tcW w:w="3681" w:type="dxa"/>
            <w:gridSpan w:val="4"/>
            <w:vMerge/>
            <w:shd w:val="clear" w:color="auto" w:fill="auto"/>
          </w:tcPr>
          <w:p w14:paraId="583A2D2E" w14:textId="77777777" w:rsidR="00196635" w:rsidRPr="00CE2194" w:rsidRDefault="00196635" w:rsidP="00431ED5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10EB1B80" w14:textId="77777777" w:rsidR="00196635" w:rsidRDefault="00196635" w:rsidP="001966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C0497A" w14:textId="58CF9C38" w:rsidR="00196635" w:rsidRDefault="00196635" w:rsidP="001966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A8F473" w14:textId="77777777" w:rsidR="00196635" w:rsidRDefault="00196635" w:rsidP="001966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B83AD0B" w14:textId="77777777" w:rsidR="00923EA2" w:rsidRDefault="00923EA2" w:rsidP="00196635">
      <w:pPr>
        <w:rPr>
          <w:rFonts w:ascii="Times New Roman" w:hAnsi="Times New Roman" w:cs="Times New Roman"/>
          <w:sz w:val="26"/>
          <w:szCs w:val="26"/>
        </w:rPr>
      </w:pPr>
    </w:p>
    <w:p w14:paraId="54661D50" w14:textId="3490037E" w:rsidR="00766924" w:rsidRPr="006D6E57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D6E57" w:rsidRPr="00F21938">
        <w:rPr>
          <w:rFonts w:ascii="Times New Roman" w:hAnsi="Times New Roman" w:cs="Times New Roman"/>
          <w:b/>
          <w:sz w:val="28"/>
          <w:szCs w:val="28"/>
        </w:rPr>
        <w:t>Финансирование разработки АСОИ</w:t>
      </w:r>
    </w:p>
    <w:p w14:paraId="6C7F7361" w14:textId="6F692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>
        <w:rPr>
          <w:rFonts w:ascii="Times New Roman" w:hAnsi="Times New Roman" w:cs="Times New Roman"/>
          <w:sz w:val="26"/>
          <w:szCs w:val="26"/>
        </w:rPr>
        <w:t xml:space="preserve">аются в процентном соотношении </w:t>
      </w:r>
      <w:r w:rsidR="00196635" w:rsidRPr="00196635">
        <w:rPr>
          <w:rFonts w:ascii="Times New Roman" w:hAnsi="Times New Roman" w:cs="Times New Roman"/>
          <w:sz w:val="26"/>
          <w:szCs w:val="26"/>
        </w:rPr>
        <w:t>65</w:t>
      </w:r>
      <w:r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="00196635" w:rsidRPr="00196635">
        <w:rPr>
          <w:rFonts w:ascii="Times New Roman" w:hAnsi="Times New Roman" w:cs="Times New Roman"/>
          <w:sz w:val="26"/>
          <w:szCs w:val="26"/>
        </w:rPr>
        <w:t>20</w:t>
      </w:r>
      <w:r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="00196635" w:rsidRPr="00196635">
        <w:rPr>
          <w:rFonts w:ascii="Times New Roman" w:hAnsi="Times New Roman" w:cs="Times New Roman"/>
          <w:sz w:val="26"/>
          <w:szCs w:val="26"/>
        </w:rPr>
        <w:t>15</w:t>
      </w:r>
      <w:r w:rsidRP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196635">
        <w:rPr>
          <w:rFonts w:ascii="Times New Roman" w:hAnsi="Times New Roman" w:cs="Times New Roman"/>
          <w:sz w:val="26"/>
          <w:szCs w:val="26"/>
          <w:lang w:val="en-US"/>
        </w:rPr>
        <w:t>187087</w:t>
      </w:r>
      <w:r w:rsidR="000773FD">
        <w:rPr>
          <w:rFonts w:ascii="Times New Roman" w:hAnsi="Times New Roman" w:cs="Times New Roman"/>
          <w:sz w:val="26"/>
          <w:szCs w:val="26"/>
        </w:rPr>
        <w:t>,2 р</w:t>
      </w:r>
      <w:r w:rsidR="006D6E57" w:rsidRPr="006D6E57">
        <w:rPr>
          <w:rFonts w:ascii="Times New Roman" w:hAnsi="Times New Roman" w:cs="Times New Roman"/>
          <w:sz w:val="26"/>
          <w:szCs w:val="26"/>
        </w:rPr>
        <w:t>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07A50F6" w14:textId="73B2D30A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00930374">
        <w:rPr>
          <w:rFonts w:ascii="Times New Roman" w:hAnsi="Times New Roman" w:cs="Times New Roman"/>
          <w:sz w:val="26"/>
          <w:szCs w:val="26"/>
        </w:rPr>
        <w:t>118482</w:t>
      </w:r>
      <w:r w:rsidR="00F51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510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80EFF8" w14:textId="0F5DE88B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01D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F5101D">
        <w:rPr>
          <w:rFonts w:ascii="Times New Roman" w:hAnsi="Times New Roman" w:cs="Times New Roman"/>
          <w:sz w:val="24"/>
          <w:szCs w:val="24"/>
        </w:rPr>
        <w:t xml:space="preserve"> </w:t>
      </w:r>
      <w:r w:rsidRPr="00F5101D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00930374">
        <w:rPr>
          <w:rFonts w:ascii="Times New Roman" w:hAnsi="Times New Roman" w:cs="Times New Roman"/>
          <w:sz w:val="26"/>
          <w:szCs w:val="26"/>
        </w:rPr>
        <w:t>41930,4</w:t>
      </w:r>
      <w:r w:rsidR="002D38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510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2C7A6" w14:textId="6BD34742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01D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F5101D">
        <w:rPr>
          <w:rFonts w:ascii="Times New Roman" w:hAnsi="Times New Roman" w:cs="Times New Roman"/>
          <w:sz w:val="24"/>
          <w:szCs w:val="24"/>
        </w:rPr>
        <w:t xml:space="preserve"> </w:t>
      </w:r>
      <w:r w:rsidRPr="00F5101D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="00930374">
        <w:rPr>
          <w:rFonts w:ascii="Times New Roman" w:hAnsi="Times New Roman" w:cs="Times New Roman"/>
          <w:sz w:val="26"/>
          <w:szCs w:val="26"/>
        </w:rPr>
        <w:t>26674</w:t>
      </w:r>
      <w:r w:rsidR="0025731E" w:rsidRPr="0025731E">
        <w:rPr>
          <w:rFonts w:ascii="Times New Roman" w:hAnsi="Times New Roman" w:cs="Times New Roman"/>
          <w:sz w:val="26"/>
          <w:szCs w:val="26"/>
        </w:rPr>
        <w:t>,8</w:t>
      </w:r>
      <w:r w:rsidR="002D38E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r w:rsidRPr="00F5101D">
        <w:rPr>
          <w:rFonts w:ascii="Times New Roman" w:hAnsi="Times New Roman" w:cs="Times New Roman"/>
          <w:sz w:val="24"/>
          <w:szCs w:val="24"/>
        </w:rPr>
        <w:t>.</w:t>
      </w:r>
    </w:p>
    <w:p w14:paraId="2431FAE1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14:paraId="2C725FD5" w14:textId="77777777" w:rsidR="00766924" w:rsidRPr="002E4C9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C77974">
      <w:headerReference w:type="default" r:id="rId8"/>
      <w:pgSz w:w="12240" w:h="15840"/>
      <w:pgMar w:top="550" w:right="757" w:bottom="145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7636C" w14:textId="77777777" w:rsidR="005D2F34" w:rsidRDefault="005D2F34" w:rsidP="00FE08C7">
      <w:pPr>
        <w:spacing w:after="0" w:line="240" w:lineRule="auto"/>
      </w:pPr>
      <w:r>
        <w:separator/>
      </w:r>
    </w:p>
  </w:endnote>
  <w:endnote w:type="continuationSeparator" w:id="0">
    <w:p w14:paraId="4CF90CF9" w14:textId="77777777" w:rsidR="005D2F34" w:rsidRDefault="005D2F34" w:rsidP="00FE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77A11" w14:textId="77777777" w:rsidR="005D2F34" w:rsidRDefault="005D2F34" w:rsidP="00FE08C7">
      <w:pPr>
        <w:spacing w:after="0" w:line="240" w:lineRule="auto"/>
      </w:pPr>
      <w:r>
        <w:separator/>
      </w:r>
    </w:p>
  </w:footnote>
  <w:footnote w:type="continuationSeparator" w:id="0">
    <w:p w14:paraId="25FE21E8" w14:textId="77777777" w:rsidR="005D2F34" w:rsidRDefault="005D2F34" w:rsidP="00FE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A7C81" w14:textId="2FEF6C81" w:rsidR="00405D35" w:rsidRDefault="00405D35" w:rsidP="00C77974">
    <w:pPr>
      <w:pStyle w:val="a6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DD801" wp14:editId="17D49218">
              <wp:simplePos x="0" y="0"/>
              <wp:positionH relativeFrom="column">
                <wp:posOffset>22806</wp:posOffset>
              </wp:positionH>
              <wp:positionV relativeFrom="paragraph">
                <wp:posOffset>-198120</wp:posOffset>
              </wp:positionV>
              <wp:extent cx="6870032" cy="9660047"/>
              <wp:effectExtent l="0" t="12700" r="1270" b="508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032" cy="9660047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D43A72" w14:textId="5D69EC31" w:rsidR="00405D35" w:rsidRPr="003E7FF1" w:rsidRDefault="00405D35" w:rsidP="003E7FF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E8F9BD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C1C47F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BE0EC" w14:textId="62B065D7" w:rsidR="00405D35" w:rsidRPr="0083332F" w:rsidRDefault="00405D35" w:rsidP="00FE08C7">
                            <w:pPr>
                              <w:pStyle w:val="aa"/>
                              <w:spacing w:before="120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АС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5</w:t>
                            </w:r>
                            <w:r w:rsidR="00D23F15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74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proofErr w:type="spellStart"/>
                            <w:r w:rsidR="00D23F15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номер_зачетки</w:t>
                            </w:r>
                            <w:proofErr w:type="spellEnd"/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78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0C50D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6485B9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AE9BE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5E834" w14:textId="77777777" w:rsidR="00405D35" w:rsidRPr="00847D01" w:rsidRDefault="00405D35" w:rsidP="00FE08C7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F9E5FD" w14:textId="77777777" w:rsidR="00405D35" w:rsidRPr="00565526" w:rsidRDefault="00405D35" w:rsidP="00FE08C7">
                            <w:pPr>
                              <w:pStyle w:val="a6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47F8DF3F" w14:textId="77777777" w:rsidR="00405D35" w:rsidRPr="002D0418" w:rsidRDefault="00405D35" w:rsidP="00FE08C7">
                            <w:pPr>
                              <w:pStyle w:val="a6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DD801" id="Group 2" o:spid="_x0000_s1026" style="position:absolute;margin-left:1.8pt;margin-top:-15.6pt;width:540.95pt;height:760.65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">
              <v:rect id="Rectangle 3" o:spid="_x0000_s1027" style="position:absolute;left:1031;top:391;width:10457;height:16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  <v:textbox>
                  <w:txbxContent>
                    <w:p w14:paraId="04D43A72" w14:textId="5D69EC31" w:rsidR="00405D35" w:rsidRPr="003E7FF1" w:rsidRDefault="00405D35" w:rsidP="003E7FF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zg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evjl/gD5OIfAAD//wMAUEsBAi0AFAAGAAgAAAAhANvh9svuAAAAhQEAABMAAAAAAAAAAAAA&#10;AAAAAAAAAFtDb250ZW50X1R5cGVzXS54bWxQSwECLQAUAAYACAAAACEAWvQsW78AAAAVAQAACwAA&#10;AAAAAAAAAAAAAAAfAQAAX3JlbHMvLnJlbHNQSwECLQAUAAYACAAAACEA7eYc4M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5E8F9BD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05C1C47F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759BE0EC" w14:textId="62B065D7" w:rsidR="00405D35" w:rsidRPr="0083332F" w:rsidRDefault="00405D35" w:rsidP="00FE08C7">
                      <w:pPr>
                        <w:pStyle w:val="aa"/>
                        <w:spacing w:before="120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</w:pP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К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П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АС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5</w:t>
                      </w:r>
                      <w:r w:rsidR="00D23F15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74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proofErr w:type="spellStart"/>
                      <w:r w:rsidR="00D23F15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номер_зачетки</w:t>
                      </w:r>
                      <w:proofErr w:type="spellEnd"/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0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78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-00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810C50D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3a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i/w9yX+ALn8BQAA//8DAFBLAQItABQABgAIAAAAIQDb4fbL7gAAAIUBAAATAAAAAAAAAAAA&#10;AAAAAAAAAABbQ29udGVudF9UeXBlc10ueG1sUEsBAi0AFAAGAAgAAAAhAFr0LFu/AAAAFQEAAAsA&#10;AAAAAAAAAAAAAAAAHwEAAF9yZWxzLy5yZWxzUEsBAi0AFAAGAAgAAAAhAE7DHdrEAAAA2wAAAA8A&#10;AAAAAAAAAAAAAAAABwIAAGRycy9kb3ducmV2LnhtbFBLBQYAAAAAAwADALcAAAD4AgAAAAA=&#10;" filled="f" stroked="f" strokeweight="1pt">
                <v:textbox inset="1pt,1pt,1pt,1pt">
                  <w:txbxContent>
                    <w:p w14:paraId="366485B9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WuwwAAANsAAAAPAAAAZHJzL2Rvd25yZXYueG1sRI9Ba8JA&#10;FITvQv/D8gre6sag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wSqFrsMAAADbAAAADwAA&#10;AAAAAAAAAAAAAAAHAgAAZHJzL2Rvd25yZXYueG1sUEsFBgAAAAADAAMAtwAAAPcCAAAAAA==&#10;" filled="f" stroked="f" strokeweight="1pt">
                <v:textbox inset="1pt,1pt,1pt,1pt">
                  <w:txbxContent>
                    <w:p w14:paraId="496AE9BE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    <v:textbox inset="1pt,1pt,1pt,1pt">
                  <w:txbxContent>
                    <w:p w14:paraId="2595E834" w14:textId="77777777" w:rsidR="00405D35" w:rsidRPr="00847D01" w:rsidRDefault="00405D35" w:rsidP="00FE08C7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02F9E5FD" w14:textId="77777777" w:rsidR="00405D35" w:rsidRPr="00565526" w:rsidRDefault="00405D35" w:rsidP="00FE08C7">
                      <w:pPr>
                        <w:pStyle w:val="a6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47F8DF3F" w14:textId="77777777" w:rsidR="00405D35" w:rsidRPr="002D0418" w:rsidRDefault="00405D35" w:rsidP="00FE08C7">
                      <w:pPr>
                        <w:pStyle w:val="a6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B204F21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44783"/>
    <w:multiLevelType w:val="hybridMultilevel"/>
    <w:tmpl w:val="78B055C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3E7DEA"/>
    <w:multiLevelType w:val="hybridMultilevel"/>
    <w:tmpl w:val="8F484DD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E7C5EEF"/>
    <w:multiLevelType w:val="hybridMultilevel"/>
    <w:tmpl w:val="694A91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0FDF1C27"/>
    <w:multiLevelType w:val="hybridMultilevel"/>
    <w:tmpl w:val="4F8AC63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7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E84408"/>
    <w:multiLevelType w:val="hybridMultilevel"/>
    <w:tmpl w:val="620E45E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1AE301A"/>
    <w:multiLevelType w:val="hybridMultilevel"/>
    <w:tmpl w:val="224AC23C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3FB72E6"/>
    <w:multiLevelType w:val="hybridMultilevel"/>
    <w:tmpl w:val="7F266C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F3173DC"/>
    <w:multiLevelType w:val="hybridMultilevel"/>
    <w:tmpl w:val="271837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07B000E"/>
    <w:multiLevelType w:val="hybridMultilevel"/>
    <w:tmpl w:val="840C63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408391A"/>
    <w:multiLevelType w:val="hybridMultilevel"/>
    <w:tmpl w:val="96B2CA8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0592CBF"/>
    <w:multiLevelType w:val="hybridMultilevel"/>
    <w:tmpl w:val="976EC71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9ED3152"/>
    <w:multiLevelType w:val="hybridMultilevel"/>
    <w:tmpl w:val="8BCEFD4C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AED0B05"/>
    <w:multiLevelType w:val="hybridMultilevel"/>
    <w:tmpl w:val="C0CE4408"/>
    <w:lvl w:ilvl="0" w:tplc="2DB6EE62">
      <w:numFmt w:val="bullet"/>
      <w:lvlText w:val=""/>
      <w:lvlJc w:val="left"/>
      <w:pPr>
        <w:ind w:left="1713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CBC6FD8"/>
    <w:multiLevelType w:val="hybridMultilevel"/>
    <w:tmpl w:val="1BE0BCA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2E4042D"/>
    <w:multiLevelType w:val="hybridMultilevel"/>
    <w:tmpl w:val="B180FDF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7184BF4"/>
    <w:multiLevelType w:val="hybridMultilevel"/>
    <w:tmpl w:val="46A452B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763177C"/>
    <w:multiLevelType w:val="hybridMultilevel"/>
    <w:tmpl w:val="2998089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9467287"/>
    <w:multiLevelType w:val="hybridMultilevel"/>
    <w:tmpl w:val="052CCD7C"/>
    <w:lvl w:ilvl="0" w:tplc="2DB6EE62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25134"/>
    <w:multiLevelType w:val="hybridMultilevel"/>
    <w:tmpl w:val="F0744394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EA5051F"/>
    <w:multiLevelType w:val="hybridMultilevel"/>
    <w:tmpl w:val="4738BC0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8C85A80"/>
    <w:multiLevelType w:val="hybridMultilevel"/>
    <w:tmpl w:val="3592AF3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32"/>
  </w:num>
  <w:num w:numId="2">
    <w:abstractNumId w:val="0"/>
  </w:num>
  <w:num w:numId="3">
    <w:abstractNumId w:val="21"/>
  </w:num>
  <w:num w:numId="4">
    <w:abstractNumId w:val="6"/>
  </w:num>
  <w:num w:numId="5">
    <w:abstractNumId w:val="29"/>
  </w:num>
  <w:num w:numId="6">
    <w:abstractNumId w:val="13"/>
  </w:num>
  <w:num w:numId="7">
    <w:abstractNumId w:val="9"/>
  </w:num>
  <w:num w:numId="8">
    <w:abstractNumId w:val="16"/>
  </w:num>
  <w:num w:numId="9">
    <w:abstractNumId w:val="7"/>
  </w:num>
  <w:num w:numId="10">
    <w:abstractNumId w:val="24"/>
  </w:num>
  <w:num w:numId="11">
    <w:abstractNumId w:val="22"/>
  </w:num>
  <w:num w:numId="12">
    <w:abstractNumId w:val="20"/>
  </w:num>
  <w:num w:numId="13">
    <w:abstractNumId w:val="23"/>
  </w:num>
  <w:num w:numId="14">
    <w:abstractNumId w:val="4"/>
  </w:num>
  <w:num w:numId="15">
    <w:abstractNumId w:val="1"/>
  </w:num>
  <w:num w:numId="16">
    <w:abstractNumId w:val="11"/>
  </w:num>
  <w:num w:numId="17">
    <w:abstractNumId w:val="3"/>
  </w:num>
  <w:num w:numId="18">
    <w:abstractNumId w:val="18"/>
  </w:num>
  <w:num w:numId="19">
    <w:abstractNumId w:val="2"/>
  </w:num>
  <w:num w:numId="20">
    <w:abstractNumId w:val="8"/>
  </w:num>
  <w:num w:numId="21">
    <w:abstractNumId w:val="5"/>
  </w:num>
  <w:num w:numId="22">
    <w:abstractNumId w:val="15"/>
  </w:num>
  <w:num w:numId="23">
    <w:abstractNumId w:val="14"/>
  </w:num>
  <w:num w:numId="24">
    <w:abstractNumId w:val="30"/>
  </w:num>
  <w:num w:numId="25">
    <w:abstractNumId w:val="28"/>
  </w:num>
  <w:num w:numId="26">
    <w:abstractNumId w:val="31"/>
  </w:num>
  <w:num w:numId="27">
    <w:abstractNumId w:val="25"/>
  </w:num>
  <w:num w:numId="28">
    <w:abstractNumId w:val="26"/>
  </w:num>
  <w:num w:numId="29">
    <w:abstractNumId w:val="17"/>
  </w:num>
  <w:num w:numId="30">
    <w:abstractNumId w:val="12"/>
  </w:num>
  <w:num w:numId="31">
    <w:abstractNumId w:val="10"/>
  </w:num>
  <w:num w:numId="32">
    <w:abstractNumId w:val="1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15C0"/>
    <w:rsid w:val="00067498"/>
    <w:rsid w:val="000773FD"/>
    <w:rsid w:val="001139D6"/>
    <w:rsid w:val="001403A5"/>
    <w:rsid w:val="00147075"/>
    <w:rsid w:val="00160BC2"/>
    <w:rsid w:val="00165AF8"/>
    <w:rsid w:val="00166183"/>
    <w:rsid w:val="00190B7D"/>
    <w:rsid w:val="00196635"/>
    <w:rsid w:val="001C1638"/>
    <w:rsid w:val="00233001"/>
    <w:rsid w:val="00236E0B"/>
    <w:rsid w:val="00251C40"/>
    <w:rsid w:val="0025731E"/>
    <w:rsid w:val="00274CEF"/>
    <w:rsid w:val="0027578D"/>
    <w:rsid w:val="00281C75"/>
    <w:rsid w:val="00291D3E"/>
    <w:rsid w:val="002C3997"/>
    <w:rsid w:val="002D38EE"/>
    <w:rsid w:val="002E4C97"/>
    <w:rsid w:val="0032530C"/>
    <w:rsid w:val="00342D74"/>
    <w:rsid w:val="00371844"/>
    <w:rsid w:val="00382671"/>
    <w:rsid w:val="003A3B55"/>
    <w:rsid w:val="003B5191"/>
    <w:rsid w:val="003C2E1F"/>
    <w:rsid w:val="003E7FF1"/>
    <w:rsid w:val="00405D35"/>
    <w:rsid w:val="0042048C"/>
    <w:rsid w:val="0043247A"/>
    <w:rsid w:val="00445DE7"/>
    <w:rsid w:val="00452F95"/>
    <w:rsid w:val="00470B9F"/>
    <w:rsid w:val="00473847"/>
    <w:rsid w:val="004B374D"/>
    <w:rsid w:val="004E4D21"/>
    <w:rsid w:val="004E6808"/>
    <w:rsid w:val="004E6DE9"/>
    <w:rsid w:val="004F05E3"/>
    <w:rsid w:val="004F18EE"/>
    <w:rsid w:val="00501290"/>
    <w:rsid w:val="0053604F"/>
    <w:rsid w:val="00571D4F"/>
    <w:rsid w:val="00573551"/>
    <w:rsid w:val="005761BC"/>
    <w:rsid w:val="0057761E"/>
    <w:rsid w:val="005B59A9"/>
    <w:rsid w:val="005D2F34"/>
    <w:rsid w:val="00613077"/>
    <w:rsid w:val="00680990"/>
    <w:rsid w:val="006B3BCE"/>
    <w:rsid w:val="006D6E57"/>
    <w:rsid w:val="006F0E26"/>
    <w:rsid w:val="00706E25"/>
    <w:rsid w:val="00712631"/>
    <w:rsid w:val="007226D7"/>
    <w:rsid w:val="00732C66"/>
    <w:rsid w:val="007519B3"/>
    <w:rsid w:val="007640F1"/>
    <w:rsid w:val="00766924"/>
    <w:rsid w:val="00795C4A"/>
    <w:rsid w:val="0083332F"/>
    <w:rsid w:val="00895F22"/>
    <w:rsid w:val="00906479"/>
    <w:rsid w:val="00923EA2"/>
    <w:rsid w:val="00930374"/>
    <w:rsid w:val="00933ACD"/>
    <w:rsid w:val="009631C7"/>
    <w:rsid w:val="009665B9"/>
    <w:rsid w:val="00992468"/>
    <w:rsid w:val="009F3D31"/>
    <w:rsid w:val="00A1647F"/>
    <w:rsid w:val="00A26BF3"/>
    <w:rsid w:val="00A82D35"/>
    <w:rsid w:val="00A92AA2"/>
    <w:rsid w:val="00AE27D4"/>
    <w:rsid w:val="00AF63FD"/>
    <w:rsid w:val="00B66284"/>
    <w:rsid w:val="00BA7598"/>
    <w:rsid w:val="00BC3CB1"/>
    <w:rsid w:val="00BD7641"/>
    <w:rsid w:val="00C03F77"/>
    <w:rsid w:val="00C05E1A"/>
    <w:rsid w:val="00C36B12"/>
    <w:rsid w:val="00C42B85"/>
    <w:rsid w:val="00C77974"/>
    <w:rsid w:val="00CA3A6F"/>
    <w:rsid w:val="00D23F15"/>
    <w:rsid w:val="00D36FD6"/>
    <w:rsid w:val="00D9266C"/>
    <w:rsid w:val="00DA04C7"/>
    <w:rsid w:val="00DA4A87"/>
    <w:rsid w:val="00DC39BD"/>
    <w:rsid w:val="00E27453"/>
    <w:rsid w:val="00E64272"/>
    <w:rsid w:val="00E92A93"/>
    <w:rsid w:val="00EF092A"/>
    <w:rsid w:val="00F07E9F"/>
    <w:rsid w:val="00F129ED"/>
    <w:rsid w:val="00F21392"/>
    <w:rsid w:val="00F21938"/>
    <w:rsid w:val="00F5101D"/>
    <w:rsid w:val="00F93D0C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451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FE08C7"/>
    <w:rPr>
      <w:lang w:val="ru-RU"/>
    </w:rPr>
  </w:style>
  <w:style w:type="paragraph" w:styleId="a8">
    <w:name w:val="footer"/>
    <w:basedOn w:val="a"/>
    <w:link w:val="a9"/>
    <w:uiPriority w:val="99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08C7"/>
    <w:rPr>
      <w:lang w:val="ru-RU"/>
    </w:rPr>
  </w:style>
  <w:style w:type="paragraph" w:customStyle="1" w:styleId="aa">
    <w:name w:val="Чертежный"/>
    <w:rsid w:val="00FE0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2481A-6282-4C64-A2CB-FBEE97D0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6</cp:revision>
  <cp:lastPrinted>2023-11-02T09:08:00Z</cp:lastPrinted>
  <dcterms:created xsi:type="dcterms:W3CDTF">2023-11-28T20:57:00Z</dcterms:created>
  <dcterms:modified xsi:type="dcterms:W3CDTF">2024-05-23T22:09:00Z</dcterms:modified>
</cp:coreProperties>
</file>