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D199" w14:textId="77777777" w:rsidR="00FF0E83" w:rsidRPr="00A139EC" w:rsidRDefault="00E710EA">
      <w:pPr>
        <w:pStyle w:val="Standard"/>
        <w:jc w:val="right"/>
        <w:rPr>
          <w:lang w:val="es-CR"/>
        </w:rPr>
      </w:pPr>
      <w:r w:rsidRPr="00A139EC">
        <w:rPr>
          <w:noProof/>
          <w:lang w:val="es-CR"/>
        </w:rPr>
        <w:drawing>
          <wp:anchor distT="0" distB="0" distL="114300" distR="114300" simplePos="0" relativeHeight="251658240" behindDoc="0" locked="0" layoutInCell="1" allowOverlap="1" wp14:anchorId="100A2854" wp14:editId="67CF326D">
            <wp:simplePos x="0" y="0"/>
            <wp:positionH relativeFrom="column">
              <wp:posOffset>3616325</wp:posOffset>
            </wp:positionH>
            <wp:positionV relativeFrom="paragraph">
              <wp:posOffset>0</wp:posOffset>
            </wp:positionV>
            <wp:extent cx="2863809" cy="663488"/>
            <wp:effectExtent l="0" t="0" r="0" b="326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863809" cy="663488"/>
                    </a:xfrm>
                    <a:prstGeom prst="rect">
                      <a:avLst/>
                    </a:prstGeom>
                  </pic:spPr>
                </pic:pic>
              </a:graphicData>
            </a:graphic>
          </wp:anchor>
        </w:drawing>
      </w:r>
    </w:p>
    <w:p w14:paraId="16435612" w14:textId="77777777" w:rsidR="001B35CC" w:rsidRPr="00A139EC" w:rsidRDefault="001B35CC">
      <w:pPr>
        <w:pStyle w:val="Standard"/>
        <w:rPr>
          <w:lang w:val="es-CR"/>
        </w:rPr>
      </w:pPr>
    </w:p>
    <w:p w14:paraId="1673449E" w14:textId="77777777" w:rsidR="001B35CC" w:rsidRPr="00A139EC" w:rsidRDefault="001B35CC">
      <w:pPr>
        <w:pStyle w:val="Standard"/>
        <w:rPr>
          <w:lang w:val="es-CR"/>
        </w:rPr>
      </w:pPr>
    </w:p>
    <w:p w14:paraId="5328C93F" w14:textId="77777777" w:rsidR="001B35CC" w:rsidRPr="00A139EC" w:rsidRDefault="001B35CC">
      <w:pPr>
        <w:pStyle w:val="Standard"/>
        <w:rPr>
          <w:lang w:val="es-CR"/>
        </w:rPr>
      </w:pPr>
    </w:p>
    <w:p w14:paraId="4B2556F8" w14:textId="77777777" w:rsidR="001B35CC" w:rsidRPr="00A139EC" w:rsidRDefault="001B35CC">
      <w:pPr>
        <w:pStyle w:val="Standard"/>
        <w:rPr>
          <w:lang w:val="es-CR"/>
        </w:rPr>
      </w:pPr>
    </w:p>
    <w:p w14:paraId="0B26FFD2" w14:textId="035C2527" w:rsidR="00FF0E83" w:rsidRPr="00A139EC" w:rsidRDefault="00E710EA" w:rsidP="001B35CC">
      <w:pPr>
        <w:rPr>
          <w:sz w:val="28"/>
          <w:szCs w:val="28"/>
          <w:lang w:val="es-CR"/>
        </w:rPr>
      </w:pPr>
      <w:r w:rsidRPr="00A139EC">
        <w:rPr>
          <w:sz w:val="28"/>
          <w:szCs w:val="28"/>
          <w:lang w:val="es-CR"/>
        </w:rPr>
        <w:t xml:space="preserve">CE3102: </w:t>
      </w:r>
      <w:proofErr w:type="spellStart"/>
      <w:r w:rsidRPr="00A139EC">
        <w:rPr>
          <w:sz w:val="28"/>
          <w:szCs w:val="28"/>
          <w:lang w:val="es-CR"/>
        </w:rPr>
        <w:t>Analisis</w:t>
      </w:r>
      <w:proofErr w:type="spellEnd"/>
      <w:r w:rsidRPr="00A139EC">
        <w:rPr>
          <w:sz w:val="28"/>
          <w:szCs w:val="28"/>
          <w:lang w:val="es-CR"/>
        </w:rPr>
        <w:t xml:space="preserve"> numérico para ingeniería</w:t>
      </w:r>
    </w:p>
    <w:p w14:paraId="010A021E" w14:textId="24807C24" w:rsidR="00821259" w:rsidRPr="00A139EC" w:rsidRDefault="00821259" w:rsidP="001B35CC">
      <w:pPr>
        <w:rPr>
          <w:sz w:val="28"/>
          <w:szCs w:val="28"/>
          <w:lang w:val="es-CR"/>
        </w:rPr>
      </w:pPr>
      <w:r w:rsidRPr="00A139EC">
        <w:rPr>
          <w:sz w:val="28"/>
          <w:szCs w:val="28"/>
          <w:lang w:val="es-CR"/>
        </w:rPr>
        <w:t>II Semestre 2021</w:t>
      </w:r>
    </w:p>
    <w:p w14:paraId="7230C792" w14:textId="77777777" w:rsidR="00FF0E83" w:rsidRPr="00A139EC" w:rsidRDefault="00E710EA" w:rsidP="001B35CC">
      <w:pPr>
        <w:rPr>
          <w:sz w:val="28"/>
          <w:szCs w:val="28"/>
          <w:lang w:val="es-CR"/>
        </w:rPr>
      </w:pPr>
      <w:r w:rsidRPr="00A139EC">
        <w:rPr>
          <w:sz w:val="28"/>
          <w:szCs w:val="28"/>
          <w:lang w:val="es-CR"/>
        </w:rPr>
        <w:t xml:space="preserve">Profesor: Juan Pablo Soto </w:t>
      </w:r>
      <w:proofErr w:type="spellStart"/>
      <w:r w:rsidRPr="00A139EC">
        <w:rPr>
          <w:sz w:val="28"/>
          <w:szCs w:val="28"/>
          <w:lang w:val="es-CR"/>
        </w:rPr>
        <w:t>Quiros</w:t>
      </w:r>
      <w:proofErr w:type="spellEnd"/>
    </w:p>
    <w:p w14:paraId="1B5E7DCB" w14:textId="15268F82" w:rsidR="00821259" w:rsidRPr="00A139EC" w:rsidRDefault="00E710EA" w:rsidP="001B35CC">
      <w:pPr>
        <w:rPr>
          <w:sz w:val="28"/>
          <w:szCs w:val="28"/>
          <w:lang w:val="es-CR"/>
        </w:rPr>
      </w:pPr>
      <w:r w:rsidRPr="00A139EC">
        <w:rPr>
          <w:sz w:val="28"/>
          <w:szCs w:val="28"/>
          <w:lang w:val="es-CR"/>
        </w:rPr>
        <w:t>Grupo 05</w:t>
      </w:r>
    </w:p>
    <w:p w14:paraId="44A1E369" w14:textId="77777777" w:rsidR="00FF0E83" w:rsidRPr="00A139EC" w:rsidRDefault="00E710EA" w:rsidP="001B35CC">
      <w:pPr>
        <w:rPr>
          <w:sz w:val="28"/>
          <w:szCs w:val="28"/>
          <w:lang w:val="es-CR"/>
        </w:rPr>
      </w:pPr>
      <w:r w:rsidRPr="00A139EC">
        <w:rPr>
          <w:sz w:val="28"/>
          <w:szCs w:val="28"/>
          <w:lang w:val="es-CR"/>
        </w:rPr>
        <w:t>Integrantes:</w:t>
      </w:r>
    </w:p>
    <w:p w14:paraId="119E11B5" w14:textId="77777777" w:rsidR="00FF0E83" w:rsidRPr="00A139EC" w:rsidRDefault="00E710EA" w:rsidP="001B35CC">
      <w:pPr>
        <w:rPr>
          <w:sz w:val="28"/>
          <w:szCs w:val="28"/>
          <w:lang w:val="es-CR"/>
        </w:rPr>
      </w:pPr>
      <w:r w:rsidRPr="00A139EC">
        <w:rPr>
          <w:sz w:val="28"/>
          <w:szCs w:val="28"/>
          <w:lang w:val="es-CR"/>
        </w:rPr>
        <w:t>-Carlos Adrián Araya Ramírez</w:t>
      </w:r>
    </w:p>
    <w:p w14:paraId="781A0911" w14:textId="77777777" w:rsidR="00FF0E83" w:rsidRPr="00A139EC" w:rsidRDefault="00E710EA" w:rsidP="001B35CC">
      <w:pPr>
        <w:rPr>
          <w:sz w:val="28"/>
          <w:szCs w:val="28"/>
          <w:lang w:val="es-CR"/>
        </w:rPr>
      </w:pPr>
      <w:r w:rsidRPr="00A139EC">
        <w:rPr>
          <w:sz w:val="28"/>
          <w:szCs w:val="28"/>
          <w:lang w:val="es-CR"/>
        </w:rPr>
        <w:t xml:space="preserve">-Michael </w:t>
      </w:r>
      <w:proofErr w:type="spellStart"/>
      <w:r w:rsidRPr="00A139EC">
        <w:rPr>
          <w:sz w:val="28"/>
          <w:szCs w:val="28"/>
          <w:lang w:val="es-CR"/>
        </w:rPr>
        <w:t>Shakime</w:t>
      </w:r>
      <w:proofErr w:type="spellEnd"/>
      <w:r w:rsidRPr="00A139EC">
        <w:rPr>
          <w:sz w:val="28"/>
          <w:szCs w:val="28"/>
          <w:lang w:val="es-CR"/>
        </w:rPr>
        <w:t xml:space="preserve"> Richards </w:t>
      </w:r>
      <w:proofErr w:type="spellStart"/>
      <w:r w:rsidRPr="00A139EC">
        <w:rPr>
          <w:sz w:val="28"/>
          <w:szCs w:val="28"/>
          <w:lang w:val="es-CR"/>
        </w:rPr>
        <w:t>Sparks</w:t>
      </w:r>
      <w:proofErr w:type="spellEnd"/>
    </w:p>
    <w:p w14:paraId="19DAD9D9" w14:textId="77777777" w:rsidR="00FF0E83" w:rsidRPr="00A139EC" w:rsidRDefault="00E710EA" w:rsidP="001B35CC">
      <w:pPr>
        <w:rPr>
          <w:sz w:val="28"/>
          <w:szCs w:val="28"/>
          <w:lang w:val="es-CR"/>
        </w:rPr>
      </w:pPr>
      <w:r w:rsidRPr="00A139EC">
        <w:rPr>
          <w:sz w:val="28"/>
          <w:szCs w:val="28"/>
          <w:lang w:val="es-CR"/>
        </w:rPr>
        <w:t>-</w:t>
      </w:r>
      <w:proofErr w:type="spellStart"/>
      <w:r w:rsidRPr="00A139EC">
        <w:rPr>
          <w:sz w:val="28"/>
          <w:szCs w:val="28"/>
          <w:lang w:val="es-CR"/>
        </w:rPr>
        <w:t>Sebastian</w:t>
      </w:r>
      <w:proofErr w:type="spellEnd"/>
      <w:r w:rsidRPr="00A139EC">
        <w:rPr>
          <w:sz w:val="28"/>
          <w:szCs w:val="28"/>
          <w:lang w:val="es-CR"/>
        </w:rPr>
        <w:t xml:space="preserve"> Mora </w:t>
      </w:r>
      <w:proofErr w:type="spellStart"/>
      <w:r w:rsidRPr="00A139EC">
        <w:rPr>
          <w:sz w:val="28"/>
          <w:szCs w:val="28"/>
          <w:lang w:val="es-CR"/>
        </w:rPr>
        <w:t>Godinez</w:t>
      </w:r>
      <w:proofErr w:type="spellEnd"/>
    </w:p>
    <w:p w14:paraId="7BE4194B" w14:textId="77777777" w:rsidR="00FF0E83" w:rsidRPr="00A139EC" w:rsidRDefault="00E710EA" w:rsidP="001B35CC">
      <w:pPr>
        <w:rPr>
          <w:sz w:val="28"/>
          <w:szCs w:val="28"/>
          <w:lang w:val="es-CR"/>
        </w:rPr>
      </w:pPr>
      <w:r w:rsidRPr="00A139EC">
        <w:rPr>
          <w:sz w:val="28"/>
          <w:szCs w:val="28"/>
          <w:lang w:val="es-CR"/>
        </w:rPr>
        <w:t>-David Cordero</w:t>
      </w:r>
    </w:p>
    <w:p w14:paraId="78AB4CAD" w14:textId="77777777" w:rsidR="00FF0E83" w:rsidRPr="00A139EC" w:rsidRDefault="00FF0E83">
      <w:pPr>
        <w:pStyle w:val="Standard"/>
        <w:rPr>
          <w:sz w:val="28"/>
          <w:szCs w:val="28"/>
          <w:lang w:val="es-CR"/>
        </w:rPr>
      </w:pPr>
    </w:p>
    <w:p w14:paraId="5EA9818E" w14:textId="77777777" w:rsidR="00FF0E83" w:rsidRPr="00A139EC" w:rsidRDefault="00FF0E83">
      <w:pPr>
        <w:pStyle w:val="Standard"/>
        <w:jc w:val="center"/>
        <w:rPr>
          <w:sz w:val="28"/>
          <w:szCs w:val="28"/>
          <w:lang w:val="es-CR"/>
        </w:rPr>
      </w:pPr>
    </w:p>
    <w:p w14:paraId="27DC1667" w14:textId="77777777" w:rsidR="00FF0E83" w:rsidRPr="00A139EC" w:rsidRDefault="00FF0E83">
      <w:pPr>
        <w:pStyle w:val="Standard"/>
        <w:jc w:val="center"/>
        <w:rPr>
          <w:sz w:val="28"/>
          <w:szCs w:val="28"/>
          <w:lang w:val="es-CR"/>
        </w:rPr>
      </w:pPr>
    </w:p>
    <w:p w14:paraId="415443E3" w14:textId="77777777" w:rsidR="00FF0E83" w:rsidRPr="00A139EC" w:rsidRDefault="00FF0E83">
      <w:pPr>
        <w:pStyle w:val="Standard"/>
        <w:jc w:val="center"/>
        <w:rPr>
          <w:sz w:val="28"/>
          <w:szCs w:val="28"/>
          <w:lang w:val="es-CR"/>
        </w:rPr>
      </w:pPr>
    </w:p>
    <w:p w14:paraId="58BD2678" w14:textId="77777777" w:rsidR="00FF0E83" w:rsidRPr="00A139EC" w:rsidRDefault="00FF0E83">
      <w:pPr>
        <w:pStyle w:val="Standard"/>
        <w:jc w:val="center"/>
        <w:rPr>
          <w:lang w:val="es-CR"/>
        </w:rPr>
      </w:pPr>
    </w:p>
    <w:p w14:paraId="6B799C9D" w14:textId="77777777" w:rsidR="00FF0E83" w:rsidRPr="00A139EC" w:rsidRDefault="00FF0E83">
      <w:pPr>
        <w:pStyle w:val="Standard"/>
        <w:jc w:val="center"/>
        <w:rPr>
          <w:lang w:val="es-CR"/>
        </w:rPr>
      </w:pPr>
    </w:p>
    <w:p w14:paraId="337A16C4" w14:textId="77777777" w:rsidR="00FF0E83" w:rsidRPr="00A139EC" w:rsidRDefault="00FF0E83">
      <w:pPr>
        <w:pStyle w:val="Standard"/>
        <w:jc w:val="center"/>
        <w:rPr>
          <w:lang w:val="es-CR"/>
        </w:rPr>
      </w:pPr>
    </w:p>
    <w:p w14:paraId="6DC82E0C" w14:textId="77777777" w:rsidR="00FF0E83" w:rsidRPr="00A139EC" w:rsidRDefault="00FF0E83">
      <w:pPr>
        <w:pStyle w:val="Standard"/>
        <w:jc w:val="center"/>
        <w:rPr>
          <w:sz w:val="80"/>
          <w:szCs w:val="80"/>
          <w:lang w:val="es-CR"/>
        </w:rPr>
      </w:pPr>
    </w:p>
    <w:p w14:paraId="339B8230" w14:textId="77777777" w:rsidR="00FF0E83" w:rsidRPr="00A139EC" w:rsidRDefault="00FF0E83">
      <w:pPr>
        <w:pStyle w:val="Standard"/>
        <w:jc w:val="center"/>
        <w:rPr>
          <w:sz w:val="80"/>
          <w:szCs w:val="80"/>
          <w:lang w:val="es-CR"/>
        </w:rPr>
      </w:pPr>
    </w:p>
    <w:p w14:paraId="6FDE40C7" w14:textId="77777777" w:rsidR="00FF0E83" w:rsidRPr="00A139EC" w:rsidRDefault="00FF0E83">
      <w:pPr>
        <w:pStyle w:val="Standard"/>
        <w:jc w:val="center"/>
        <w:rPr>
          <w:sz w:val="80"/>
          <w:szCs w:val="80"/>
          <w:lang w:val="es-CR"/>
        </w:rPr>
      </w:pPr>
    </w:p>
    <w:p w14:paraId="3C680E3A" w14:textId="77777777" w:rsidR="00FF0E83" w:rsidRPr="00A139EC" w:rsidRDefault="00FF0E83">
      <w:pPr>
        <w:pStyle w:val="Standard"/>
        <w:jc w:val="center"/>
        <w:rPr>
          <w:sz w:val="80"/>
          <w:szCs w:val="80"/>
          <w:lang w:val="es-CR"/>
        </w:rPr>
      </w:pPr>
    </w:p>
    <w:p w14:paraId="7EF68B54" w14:textId="77777777" w:rsidR="00FF0E83" w:rsidRPr="00A139EC" w:rsidRDefault="00FF0E83">
      <w:pPr>
        <w:pStyle w:val="Standard"/>
        <w:jc w:val="center"/>
        <w:rPr>
          <w:sz w:val="80"/>
          <w:szCs w:val="80"/>
          <w:lang w:val="es-CR"/>
        </w:rPr>
      </w:pPr>
    </w:p>
    <w:p w14:paraId="534C0190" w14:textId="77777777" w:rsidR="00FF0E83" w:rsidRPr="00A139EC" w:rsidRDefault="00FF0E83">
      <w:pPr>
        <w:pStyle w:val="Standard"/>
        <w:jc w:val="center"/>
        <w:rPr>
          <w:sz w:val="80"/>
          <w:szCs w:val="80"/>
          <w:lang w:val="es-CR"/>
        </w:rPr>
      </w:pPr>
    </w:p>
    <w:p w14:paraId="25E4C875" w14:textId="77777777" w:rsidR="00FF0E83" w:rsidRPr="00A139EC" w:rsidRDefault="00FF0E83">
      <w:pPr>
        <w:pStyle w:val="Standard"/>
        <w:jc w:val="center"/>
        <w:rPr>
          <w:sz w:val="80"/>
          <w:szCs w:val="80"/>
          <w:lang w:val="es-CR"/>
        </w:rPr>
      </w:pPr>
    </w:p>
    <w:p w14:paraId="54EAED7F" w14:textId="77777777" w:rsidR="00FF0E83" w:rsidRPr="00A139EC" w:rsidRDefault="00FF0E83">
      <w:pPr>
        <w:pStyle w:val="Standard"/>
        <w:jc w:val="center"/>
        <w:rPr>
          <w:sz w:val="80"/>
          <w:szCs w:val="80"/>
          <w:lang w:val="es-CR"/>
        </w:rPr>
      </w:pPr>
    </w:p>
    <w:p w14:paraId="53A5F56E" w14:textId="77777777" w:rsidR="00FF0E83" w:rsidRPr="00A139EC" w:rsidRDefault="00FF0E83">
      <w:pPr>
        <w:pStyle w:val="Standard"/>
        <w:jc w:val="center"/>
        <w:rPr>
          <w:sz w:val="80"/>
          <w:szCs w:val="80"/>
          <w:lang w:val="es-CR"/>
        </w:rPr>
      </w:pPr>
    </w:p>
    <w:p w14:paraId="20C56411" w14:textId="77777777" w:rsidR="00FF0E83" w:rsidRPr="00A139EC" w:rsidRDefault="00FF0E83">
      <w:pPr>
        <w:pStyle w:val="Standard"/>
        <w:jc w:val="center"/>
        <w:rPr>
          <w:sz w:val="80"/>
          <w:szCs w:val="80"/>
          <w:lang w:val="es-CR"/>
        </w:rPr>
      </w:pPr>
    </w:p>
    <w:p w14:paraId="4F9C9141" w14:textId="77777777" w:rsidR="00FF0E83" w:rsidRPr="00A139EC" w:rsidRDefault="00FF0E83">
      <w:pPr>
        <w:pStyle w:val="Standard"/>
        <w:jc w:val="center"/>
        <w:rPr>
          <w:sz w:val="80"/>
          <w:szCs w:val="80"/>
          <w:lang w:val="es-CR"/>
        </w:rPr>
      </w:pPr>
    </w:p>
    <w:p w14:paraId="447D437A" w14:textId="77777777" w:rsidR="00FF0E83" w:rsidRPr="00A139EC" w:rsidRDefault="00FF0E83">
      <w:pPr>
        <w:pStyle w:val="Standard"/>
        <w:jc w:val="center"/>
        <w:rPr>
          <w:sz w:val="80"/>
          <w:szCs w:val="80"/>
          <w:lang w:val="es-CR"/>
        </w:rPr>
      </w:pPr>
    </w:p>
    <w:p w14:paraId="54B18F5F" w14:textId="77777777" w:rsidR="00FF0E83" w:rsidRPr="00A139EC" w:rsidRDefault="00FF0E83" w:rsidP="00821259">
      <w:pPr>
        <w:pStyle w:val="Standard"/>
        <w:rPr>
          <w:sz w:val="80"/>
          <w:szCs w:val="80"/>
          <w:lang w:val="es-CR"/>
        </w:rPr>
      </w:pPr>
    </w:p>
    <w:p w14:paraId="3AD61F3B" w14:textId="56A94DC7" w:rsidR="00FF0E83" w:rsidRPr="00A139EC" w:rsidRDefault="00844D04">
      <w:pPr>
        <w:pStyle w:val="Standard"/>
        <w:jc w:val="center"/>
        <w:rPr>
          <w:sz w:val="80"/>
          <w:szCs w:val="80"/>
          <w:lang w:val="es-CR"/>
        </w:rPr>
      </w:pPr>
      <w:r w:rsidRPr="00A139EC">
        <w:rPr>
          <w:sz w:val="80"/>
          <w:szCs w:val="80"/>
          <w:lang w:val="es-CR"/>
        </w:rPr>
        <w:t xml:space="preserve">Problema de pseudo inversa aplicado en la vida real </w:t>
      </w:r>
    </w:p>
    <w:p w14:paraId="4378ED9B" w14:textId="77777777" w:rsidR="00FF0E83" w:rsidRPr="00A139EC" w:rsidRDefault="00FF0E83">
      <w:pPr>
        <w:pStyle w:val="Standard"/>
        <w:jc w:val="center"/>
        <w:rPr>
          <w:sz w:val="80"/>
          <w:szCs w:val="80"/>
          <w:lang w:val="es-CR"/>
        </w:rPr>
      </w:pPr>
    </w:p>
    <w:p w14:paraId="11401E9D" w14:textId="77777777" w:rsidR="00FF0E83" w:rsidRPr="00A139EC" w:rsidRDefault="00FF0E83">
      <w:pPr>
        <w:pStyle w:val="Standard"/>
        <w:jc w:val="center"/>
        <w:rPr>
          <w:sz w:val="80"/>
          <w:szCs w:val="80"/>
          <w:lang w:val="es-CR"/>
        </w:rPr>
      </w:pPr>
    </w:p>
    <w:p w14:paraId="63E33590" w14:textId="77777777" w:rsidR="00FF0E83" w:rsidRPr="00A139EC" w:rsidRDefault="00FF0E83">
      <w:pPr>
        <w:pStyle w:val="Standard"/>
        <w:jc w:val="center"/>
        <w:rPr>
          <w:sz w:val="80"/>
          <w:szCs w:val="80"/>
          <w:lang w:val="es-CR"/>
        </w:rPr>
      </w:pPr>
    </w:p>
    <w:p w14:paraId="1E8ACEEC" w14:textId="77777777" w:rsidR="00FF0E83" w:rsidRPr="00A139EC" w:rsidRDefault="00FF0E83">
      <w:pPr>
        <w:pStyle w:val="Standard"/>
        <w:jc w:val="center"/>
        <w:rPr>
          <w:sz w:val="80"/>
          <w:szCs w:val="80"/>
          <w:lang w:val="es-CR"/>
        </w:rPr>
      </w:pPr>
    </w:p>
    <w:p w14:paraId="4E310601" w14:textId="77777777" w:rsidR="00FF0E83" w:rsidRPr="00A139EC" w:rsidRDefault="00FF0E83">
      <w:pPr>
        <w:pStyle w:val="Standard"/>
        <w:jc w:val="center"/>
        <w:rPr>
          <w:sz w:val="80"/>
          <w:szCs w:val="80"/>
          <w:lang w:val="es-CR"/>
        </w:rPr>
      </w:pPr>
    </w:p>
    <w:p w14:paraId="49C03F23" w14:textId="77777777" w:rsidR="00FF0E83" w:rsidRPr="00A139EC" w:rsidRDefault="00FF0E83">
      <w:pPr>
        <w:pStyle w:val="Standard"/>
        <w:jc w:val="center"/>
        <w:rPr>
          <w:sz w:val="80"/>
          <w:szCs w:val="80"/>
          <w:lang w:val="es-CR"/>
        </w:rPr>
      </w:pPr>
    </w:p>
    <w:p w14:paraId="6F42F555" w14:textId="77777777" w:rsidR="00FF0E83" w:rsidRPr="00A139EC" w:rsidRDefault="00FF0E83">
      <w:pPr>
        <w:pStyle w:val="Standard"/>
        <w:rPr>
          <w:sz w:val="28"/>
          <w:szCs w:val="28"/>
          <w:lang w:val="es-CR"/>
        </w:rPr>
      </w:pPr>
    </w:p>
    <w:p w14:paraId="76CAB2FD" w14:textId="77777777" w:rsidR="00FF0E83" w:rsidRPr="00A139EC" w:rsidRDefault="00FF0E83">
      <w:pPr>
        <w:pStyle w:val="Standard"/>
        <w:rPr>
          <w:sz w:val="28"/>
          <w:szCs w:val="28"/>
          <w:lang w:val="es-CR"/>
        </w:rPr>
      </w:pPr>
    </w:p>
    <w:p w14:paraId="4AA75D9C" w14:textId="1DC20183" w:rsidR="00844D04" w:rsidRPr="00A139EC" w:rsidRDefault="00844D04" w:rsidP="00844D04">
      <w:pPr>
        <w:pStyle w:val="Ttulo1"/>
        <w:spacing w:line="360" w:lineRule="auto"/>
        <w:rPr>
          <w:lang w:val="es-CR"/>
        </w:rPr>
      </w:pPr>
      <w:r w:rsidRPr="00A139EC">
        <w:rPr>
          <w:lang w:val="es-CR"/>
        </w:rPr>
        <w:lastRenderedPageBreak/>
        <w:t>Técnicas de análisis de circuitos</w:t>
      </w:r>
    </w:p>
    <w:p w14:paraId="36C0B91C" w14:textId="355EC178" w:rsidR="00844D04" w:rsidRPr="00A139EC" w:rsidRDefault="00844D04" w:rsidP="00942E5D">
      <w:pPr>
        <w:pStyle w:val="Ttulo2"/>
        <w:spacing w:after="240"/>
        <w:rPr>
          <w:sz w:val="48"/>
          <w:szCs w:val="44"/>
          <w:lang w:val="es-CR"/>
        </w:rPr>
      </w:pPr>
      <w:r w:rsidRPr="00A139EC">
        <w:rPr>
          <w:sz w:val="48"/>
          <w:szCs w:val="44"/>
          <w:lang w:val="es-CR"/>
        </w:rPr>
        <w:t>Ley de Ohm</w:t>
      </w:r>
    </w:p>
    <w:p w14:paraId="0F30DE35" w14:textId="5F908202" w:rsidR="00844D04" w:rsidRPr="00A139EC" w:rsidRDefault="00844D04" w:rsidP="00942E5D">
      <w:pPr>
        <w:jc w:val="both"/>
        <w:rPr>
          <w:lang w:val="es-CR"/>
        </w:rPr>
      </w:pPr>
      <w:r w:rsidRPr="00A139EC">
        <w:rPr>
          <w:lang w:val="es-CR"/>
        </w:rPr>
        <w:t xml:space="preserve">La ley de Ohm establece que la tensión </w:t>
      </w:r>
      <m:oMath>
        <m:r>
          <w:rPr>
            <w:rFonts w:ascii="Cambria Math" w:hAnsi="Cambria Math"/>
            <w:lang w:val="es-CR"/>
          </w:rPr>
          <m:t>v</m:t>
        </m:r>
      </m:oMath>
      <w:r w:rsidRPr="00A139EC">
        <w:rPr>
          <w:lang w:val="es-CR"/>
        </w:rPr>
        <w:t xml:space="preserve"> a lo largo de un resistor es directamente proporcional a la corriente </w:t>
      </w:r>
      <m:oMath>
        <m:r>
          <w:rPr>
            <w:rFonts w:ascii="Cambria Math" w:hAnsi="Cambria Math"/>
            <w:lang w:val="es-CR"/>
          </w:rPr>
          <m:t>i</m:t>
        </m:r>
      </m:oMath>
      <w:r w:rsidRPr="00A139EC">
        <w:rPr>
          <w:lang w:val="es-CR"/>
        </w:rPr>
        <w:t xml:space="preserve"> que fluye a través del resistor [1]. Esto es.</w:t>
      </w:r>
    </w:p>
    <w:p w14:paraId="45D863DD" w14:textId="77777777" w:rsidR="00A139EC" w:rsidRPr="00A139EC" w:rsidRDefault="00A139EC" w:rsidP="00844D04">
      <w:pPr>
        <w:rPr>
          <w:lang w:val="es-CR"/>
        </w:rPr>
      </w:pPr>
    </w:p>
    <w:p w14:paraId="037424BC" w14:textId="408B657C" w:rsidR="00844D04" w:rsidRPr="00A139EC" w:rsidRDefault="00A139EC" w:rsidP="00A139EC">
      <w:pPr>
        <w:jc w:val="center"/>
        <w:rPr>
          <w:i/>
          <w:lang w:val="es-CR"/>
        </w:rPr>
      </w:pPr>
      <m:oMathPara>
        <m:oMath>
          <m:r>
            <w:rPr>
              <w:rFonts w:ascii="Cambria Math" w:hAnsi="Cambria Math"/>
              <w:lang w:val="es-CR"/>
            </w:rPr>
            <m:t>v=iR</m:t>
          </m:r>
        </m:oMath>
      </m:oMathPara>
    </w:p>
    <w:p w14:paraId="3EC1110D" w14:textId="77777777" w:rsidR="00A139EC" w:rsidRPr="00A139EC" w:rsidRDefault="00A139EC" w:rsidP="00942E5D">
      <w:pPr>
        <w:jc w:val="both"/>
        <w:rPr>
          <w:i/>
          <w:lang w:val="es-CR"/>
        </w:rPr>
      </w:pPr>
    </w:p>
    <w:p w14:paraId="33792F5B" w14:textId="3BA3F5FD" w:rsidR="00A139EC" w:rsidRPr="00A139EC" w:rsidRDefault="00A139EC" w:rsidP="00942E5D">
      <w:pPr>
        <w:jc w:val="both"/>
        <w:rPr>
          <w:iCs/>
          <w:lang w:val="es-CR"/>
        </w:rPr>
      </w:pPr>
      <w:r w:rsidRPr="00A139EC">
        <w:rPr>
          <w:iCs/>
          <w:lang w:val="es-CR"/>
        </w:rPr>
        <w:t>A partir de esta fórmula es posible encontrar los distintos valores de tensión y corriente en algún punto o elemento de un circuito con fuentes y resistencias. Por ejemplo, el circuito de la siguiente figura.</w:t>
      </w:r>
    </w:p>
    <w:p w14:paraId="3814924D" w14:textId="77777777" w:rsidR="00A139EC" w:rsidRPr="00A139EC" w:rsidRDefault="00A139EC" w:rsidP="00A139EC">
      <w:pPr>
        <w:keepNext/>
        <w:jc w:val="center"/>
        <w:rPr>
          <w:lang w:val="es-CR"/>
        </w:rPr>
      </w:pPr>
      <w:r w:rsidRPr="00A139EC">
        <w:rPr>
          <w:iCs/>
          <w:lang w:val="es-CR"/>
        </w:rPr>
        <w:drawing>
          <wp:inline distT="0" distB="0" distL="0" distR="0" wp14:anchorId="0A482A23" wp14:editId="47EFF6A6">
            <wp:extent cx="1676545" cy="1196444"/>
            <wp:effectExtent l="0" t="0" r="0" b="381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7"/>
                    <a:stretch>
                      <a:fillRect/>
                    </a:stretch>
                  </pic:blipFill>
                  <pic:spPr>
                    <a:xfrm>
                      <a:off x="0" y="0"/>
                      <a:ext cx="1676545" cy="1196444"/>
                    </a:xfrm>
                    <a:prstGeom prst="rect">
                      <a:avLst/>
                    </a:prstGeom>
                  </pic:spPr>
                </pic:pic>
              </a:graphicData>
            </a:graphic>
          </wp:inline>
        </w:drawing>
      </w:r>
    </w:p>
    <w:p w14:paraId="1C20C6ED" w14:textId="2448DF08" w:rsidR="00A139EC" w:rsidRDefault="00A139EC" w:rsidP="00A139EC">
      <w:pPr>
        <w:pStyle w:val="Descripcin"/>
        <w:jc w:val="center"/>
        <w:rPr>
          <w:lang w:val="es-CR"/>
        </w:rPr>
      </w:pPr>
      <w:r w:rsidRPr="00A139EC">
        <w:rPr>
          <w:lang w:val="es-CR"/>
        </w:rPr>
        <w:t xml:space="preserve">Figura </w:t>
      </w:r>
      <w:r w:rsidRPr="00A139EC">
        <w:rPr>
          <w:lang w:val="es-CR"/>
        </w:rPr>
        <w:fldChar w:fldCharType="begin"/>
      </w:r>
      <w:r w:rsidRPr="00A139EC">
        <w:rPr>
          <w:lang w:val="es-CR"/>
        </w:rPr>
        <w:instrText xml:space="preserve"> SEQ Ilustración \* ARABIC </w:instrText>
      </w:r>
      <w:r w:rsidRPr="00A139EC">
        <w:rPr>
          <w:lang w:val="es-CR"/>
        </w:rPr>
        <w:fldChar w:fldCharType="separate"/>
      </w:r>
      <w:r w:rsidR="00E97181">
        <w:rPr>
          <w:noProof/>
          <w:lang w:val="es-CR"/>
        </w:rPr>
        <w:t>1</w:t>
      </w:r>
      <w:r w:rsidRPr="00A139EC">
        <w:rPr>
          <w:lang w:val="es-CR"/>
        </w:rPr>
        <w:fldChar w:fldCharType="end"/>
      </w:r>
      <w:r w:rsidRPr="00A139EC">
        <w:rPr>
          <w:lang w:val="es-CR"/>
        </w:rPr>
        <w:t xml:space="preserve">. </w:t>
      </w:r>
      <w:r>
        <w:rPr>
          <w:lang w:val="es-CR"/>
        </w:rPr>
        <w:t>Ejemplo de circuito resistivo tomado de [1].</w:t>
      </w:r>
    </w:p>
    <w:p w14:paraId="678928F3" w14:textId="75A9A717" w:rsidR="00A139EC" w:rsidRDefault="00A139EC" w:rsidP="00942E5D">
      <w:pPr>
        <w:jc w:val="both"/>
        <w:rPr>
          <w:lang w:val="es-CR"/>
        </w:rPr>
      </w:pPr>
      <w:r>
        <w:rPr>
          <w:lang w:val="es-CR"/>
        </w:rPr>
        <w:t xml:space="preserve">Para calcular la corriente basta con </w:t>
      </w:r>
      <w:r w:rsidR="00342BF7">
        <w:rPr>
          <w:lang w:val="es-CR"/>
        </w:rPr>
        <w:t xml:space="preserve">despejar </w:t>
      </w:r>
      <m:oMath>
        <m:r>
          <w:rPr>
            <w:rFonts w:ascii="Cambria Math" w:hAnsi="Cambria Math"/>
            <w:lang w:val="es-CR"/>
          </w:rPr>
          <m:t>i</m:t>
        </m:r>
      </m:oMath>
      <w:r w:rsidR="00342BF7">
        <w:rPr>
          <w:lang w:val="es-CR"/>
        </w:rPr>
        <w:t xml:space="preserve"> de la fórmula de la </w:t>
      </w:r>
      <w:r>
        <w:rPr>
          <w:lang w:val="es-CR"/>
        </w:rPr>
        <w:t xml:space="preserve">Ley de Ohm </w:t>
      </w:r>
      <w:r w:rsidR="00342BF7">
        <w:rPr>
          <w:lang w:val="es-CR"/>
        </w:rPr>
        <w:t xml:space="preserve">y reemplazar </w:t>
      </w:r>
      <w:r w:rsidR="00342BF7" w:rsidRPr="00342BF7">
        <w:rPr>
          <w:i/>
          <w:iCs/>
          <w:lang w:val="es-CR"/>
        </w:rPr>
        <w:t>v</w:t>
      </w:r>
      <w:r w:rsidR="00342BF7">
        <w:rPr>
          <w:lang w:val="es-CR"/>
        </w:rPr>
        <w:t xml:space="preserve"> por </w:t>
      </w:r>
      <w:r>
        <w:rPr>
          <w:lang w:val="es-CR"/>
        </w:rPr>
        <w:t xml:space="preserve">30 V y </w:t>
      </w:r>
      <w:r w:rsidR="00342BF7" w:rsidRPr="00342BF7">
        <w:rPr>
          <w:i/>
          <w:iCs/>
          <w:lang w:val="es-CR"/>
        </w:rPr>
        <w:t>R</w:t>
      </w:r>
      <w:r>
        <w:rPr>
          <w:lang w:val="es-CR"/>
        </w:rPr>
        <w:t xml:space="preserve"> </w:t>
      </w:r>
      <w:r w:rsidR="00342BF7">
        <w:rPr>
          <w:lang w:val="es-CR"/>
        </w:rPr>
        <w:t xml:space="preserve">por </w:t>
      </w:r>
      <w:r>
        <w:rPr>
          <w:lang w:val="es-CR"/>
        </w:rPr>
        <w:t>5k</w:t>
      </w:r>
      <w:r>
        <w:rPr>
          <w:rFonts w:ascii="Times New Roman" w:hAnsi="Times New Roman" w:cs="Times New Roman"/>
          <w:lang w:val="es-CR"/>
        </w:rPr>
        <w:t>Ω</w:t>
      </w:r>
      <w:r>
        <w:rPr>
          <w:lang w:val="es-CR"/>
        </w:rPr>
        <w:t>.</w:t>
      </w:r>
    </w:p>
    <w:p w14:paraId="7F292E09" w14:textId="5B5CF9F0" w:rsidR="00A139EC" w:rsidRPr="00342BF7" w:rsidRDefault="00342BF7" w:rsidP="00A139EC">
      <w:pPr>
        <w:rPr>
          <w:lang w:val="es-CR"/>
        </w:rPr>
      </w:pPr>
      <m:oMathPara>
        <m:oMath>
          <m:r>
            <w:rPr>
              <w:rFonts w:ascii="Cambria Math" w:hAnsi="Cambria Math"/>
              <w:lang w:val="es-CR"/>
            </w:rPr>
            <m:t>v = iR</m:t>
          </m:r>
        </m:oMath>
      </m:oMathPara>
    </w:p>
    <w:p w14:paraId="18ED541E" w14:textId="77777777" w:rsidR="00342BF7" w:rsidRPr="00342BF7" w:rsidRDefault="00342BF7" w:rsidP="00A139EC">
      <w:pPr>
        <w:rPr>
          <w:lang w:val="es-CR"/>
        </w:rPr>
      </w:pPr>
    </w:p>
    <w:p w14:paraId="72C276D0" w14:textId="49E550D4" w:rsidR="00342BF7" w:rsidRPr="00342BF7" w:rsidRDefault="00342BF7" w:rsidP="00A139EC">
      <w:pPr>
        <w:rPr>
          <w:i/>
          <w:lang w:val="es-CR"/>
        </w:rPr>
      </w:pPr>
      <m:oMathPara>
        <m:oMath>
          <m:r>
            <w:rPr>
              <w:rFonts w:ascii="Cambria Math" w:hAnsi="Cambria Math"/>
              <w:lang w:val="es-CR"/>
            </w:rPr>
            <m:t>i=</m:t>
          </m:r>
          <m:f>
            <m:fPr>
              <m:ctrlPr>
                <w:rPr>
                  <w:rFonts w:ascii="Cambria Math" w:hAnsi="Cambria Math"/>
                  <w:i/>
                  <w:lang w:val="es-CR"/>
                </w:rPr>
              </m:ctrlPr>
            </m:fPr>
            <m:num>
              <m:r>
                <w:rPr>
                  <w:rFonts w:ascii="Cambria Math" w:hAnsi="Cambria Math"/>
                  <w:lang w:val="es-CR"/>
                </w:rPr>
                <m:t>v</m:t>
              </m:r>
            </m:num>
            <m:den>
              <m:r>
                <w:rPr>
                  <w:rFonts w:ascii="Cambria Math" w:hAnsi="Cambria Math"/>
                  <w:lang w:val="es-CR"/>
                </w:rPr>
                <m:t>R</m:t>
              </m:r>
            </m:den>
          </m:f>
          <m:r>
            <w:rPr>
              <w:rFonts w:ascii="Cambria Math" w:hAnsi="Cambria Math"/>
              <w:lang w:val="es-CR"/>
            </w:rPr>
            <m:t>=</m:t>
          </m:r>
          <m:f>
            <m:fPr>
              <m:ctrlPr>
                <w:rPr>
                  <w:rFonts w:ascii="Cambria Math" w:hAnsi="Cambria Math"/>
                  <w:i/>
                  <w:lang w:val="es-CR"/>
                </w:rPr>
              </m:ctrlPr>
            </m:fPr>
            <m:num>
              <m:r>
                <w:rPr>
                  <w:rFonts w:ascii="Cambria Math" w:hAnsi="Cambria Math"/>
                  <w:lang w:val="es-CR"/>
                </w:rPr>
                <m:t>30</m:t>
              </m:r>
            </m:num>
            <m:den>
              <m:r>
                <w:rPr>
                  <w:rFonts w:ascii="Cambria Math" w:hAnsi="Cambria Math"/>
                  <w:lang w:val="es-CR"/>
                </w:rPr>
                <m:t>5×</m:t>
              </m:r>
              <m:sSup>
                <m:sSupPr>
                  <m:ctrlPr>
                    <w:rPr>
                      <w:rFonts w:ascii="Cambria Math" w:hAnsi="Cambria Math"/>
                      <w:i/>
                      <w:lang w:val="es-CR"/>
                    </w:rPr>
                  </m:ctrlPr>
                </m:sSupPr>
                <m:e>
                  <m:r>
                    <w:rPr>
                      <w:rFonts w:ascii="Cambria Math" w:hAnsi="Cambria Math"/>
                      <w:lang w:val="es-CR"/>
                    </w:rPr>
                    <m:t>10</m:t>
                  </m:r>
                </m:e>
                <m:sup>
                  <m:r>
                    <w:rPr>
                      <w:rFonts w:ascii="Cambria Math" w:hAnsi="Cambria Math"/>
                      <w:lang w:val="es-CR"/>
                    </w:rPr>
                    <m:t>3</m:t>
                  </m:r>
                </m:sup>
              </m:sSup>
            </m:den>
          </m:f>
          <m:r>
            <w:rPr>
              <w:rFonts w:ascii="Cambria Math" w:hAnsi="Cambria Math"/>
              <w:lang w:val="es-CR"/>
            </w:rPr>
            <m:t>=6 mA</m:t>
          </m:r>
        </m:oMath>
      </m:oMathPara>
    </w:p>
    <w:p w14:paraId="5E30DB6F" w14:textId="6502DB5D" w:rsidR="00A139EC" w:rsidRPr="00A139EC" w:rsidRDefault="00A139EC" w:rsidP="00A139EC">
      <w:pPr>
        <w:jc w:val="center"/>
        <w:rPr>
          <w:iCs/>
          <w:lang w:val="es-CR"/>
        </w:rPr>
      </w:pPr>
    </w:p>
    <w:p w14:paraId="26E5555E" w14:textId="0E69EEF7" w:rsidR="00942E5D" w:rsidRDefault="00942E5D" w:rsidP="00942E5D">
      <w:pPr>
        <w:pStyle w:val="Ttulo2"/>
        <w:spacing w:after="240"/>
        <w:rPr>
          <w:sz w:val="48"/>
          <w:szCs w:val="44"/>
          <w:lang w:val="es-CR"/>
        </w:rPr>
      </w:pPr>
      <w:r>
        <w:rPr>
          <w:sz w:val="48"/>
          <w:szCs w:val="44"/>
          <w:lang w:val="es-CR"/>
        </w:rPr>
        <w:t>Nodos y mallas</w:t>
      </w:r>
    </w:p>
    <w:p w14:paraId="11012A5D" w14:textId="560B15A3" w:rsidR="00942E5D" w:rsidRPr="00942E5D" w:rsidRDefault="00942E5D" w:rsidP="00942E5D">
      <w:pPr>
        <w:pStyle w:val="Ttulo3"/>
        <w:spacing w:line="276" w:lineRule="auto"/>
        <w:rPr>
          <w:sz w:val="36"/>
          <w:szCs w:val="28"/>
          <w:lang w:val="es-CR"/>
        </w:rPr>
      </w:pPr>
      <w:r w:rsidRPr="00942E5D">
        <w:rPr>
          <w:sz w:val="36"/>
          <w:szCs w:val="28"/>
          <w:lang w:val="es-CR"/>
        </w:rPr>
        <w:t>Nodo</w:t>
      </w:r>
    </w:p>
    <w:p w14:paraId="0249EEE0" w14:textId="48A303B5" w:rsidR="00942E5D" w:rsidRPr="00942E5D" w:rsidRDefault="00942E5D" w:rsidP="00942E5D">
      <w:pPr>
        <w:spacing w:line="276" w:lineRule="auto"/>
        <w:rPr>
          <w:lang w:val="es-CR"/>
        </w:rPr>
      </w:pPr>
      <w:r>
        <w:rPr>
          <w:lang w:val="es-CR"/>
        </w:rPr>
        <w:t>Un nodo es el punto de conexión entre dos o mas elementos de dos terminales [1].</w:t>
      </w:r>
    </w:p>
    <w:p w14:paraId="4DA7B9EB" w14:textId="13A83F70" w:rsidR="00942E5D" w:rsidRDefault="00942E5D" w:rsidP="00942E5D">
      <w:pPr>
        <w:pStyle w:val="Ttulo3"/>
        <w:spacing w:line="276" w:lineRule="auto"/>
        <w:rPr>
          <w:sz w:val="36"/>
          <w:szCs w:val="28"/>
          <w:lang w:val="es-CR"/>
        </w:rPr>
      </w:pPr>
      <w:r w:rsidRPr="00942E5D">
        <w:rPr>
          <w:sz w:val="36"/>
          <w:szCs w:val="28"/>
          <w:lang w:val="es-CR"/>
        </w:rPr>
        <w:t>Malla</w:t>
      </w:r>
    </w:p>
    <w:p w14:paraId="510B677C" w14:textId="3D8DE6ED" w:rsidR="00942E5D" w:rsidRPr="00942E5D" w:rsidRDefault="00942E5D" w:rsidP="00942E5D">
      <w:pPr>
        <w:spacing w:line="276" w:lineRule="auto"/>
        <w:rPr>
          <w:lang w:val="es-CR"/>
        </w:rPr>
      </w:pPr>
      <w:r>
        <w:rPr>
          <w:lang w:val="es-CR"/>
        </w:rPr>
        <w:t>Una malla es cualquier trayectoria cerrada en un circuito [1].</w:t>
      </w:r>
    </w:p>
    <w:p w14:paraId="2D4476FC" w14:textId="1C669816" w:rsidR="00844D04" w:rsidRDefault="00844D04" w:rsidP="00942E5D">
      <w:pPr>
        <w:pStyle w:val="Ttulo2"/>
        <w:spacing w:after="240"/>
        <w:rPr>
          <w:sz w:val="48"/>
          <w:szCs w:val="44"/>
          <w:lang w:val="es-CR"/>
        </w:rPr>
      </w:pPr>
      <w:r w:rsidRPr="00A139EC">
        <w:rPr>
          <w:sz w:val="48"/>
          <w:szCs w:val="44"/>
          <w:lang w:val="es-CR"/>
        </w:rPr>
        <w:t>Leyes de Kirchhoff</w:t>
      </w:r>
    </w:p>
    <w:p w14:paraId="4F972B88" w14:textId="7B4DE986" w:rsidR="00942E5D" w:rsidRPr="00942E5D" w:rsidRDefault="00942E5D" w:rsidP="009E0CDB">
      <w:pPr>
        <w:pStyle w:val="Ttulo3"/>
        <w:spacing w:line="276" w:lineRule="auto"/>
        <w:rPr>
          <w:sz w:val="36"/>
          <w:szCs w:val="28"/>
          <w:lang w:val="es-CR"/>
        </w:rPr>
      </w:pPr>
      <w:r w:rsidRPr="00942E5D">
        <w:rPr>
          <w:sz w:val="36"/>
          <w:szCs w:val="28"/>
          <w:lang w:val="es-CR"/>
        </w:rPr>
        <w:t>Ley de corriente de Kirchhoff</w:t>
      </w:r>
    </w:p>
    <w:p w14:paraId="59D6B18F" w14:textId="177CD6A9" w:rsidR="00942E5D" w:rsidRDefault="00942E5D" w:rsidP="009E0CDB">
      <w:pPr>
        <w:spacing w:line="276" w:lineRule="auto"/>
        <w:rPr>
          <w:lang w:val="es-CR"/>
        </w:rPr>
      </w:pPr>
      <w:r>
        <w:rPr>
          <w:lang w:val="es-CR"/>
        </w:rPr>
        <w:t>La ley de corriente de Kirchhoff (LCK) establece que la suma algebraica de las corrientes que entran a un nodo (o frontera cerrada) es de cero [1].</w:t>
      </w:r>
    </w:p>
    <w:p w14:paraId="6C8BCA0B" w14:textId="15B2A0EC" w:rsidR="009E0CDB" w:rsidRPr="009E0CDB" w:rsidRDefault="009E0CDB" w:rsidP="00942E5D">
      <w:pPr>
        <w:rPr>
          <w:i/>
          <w:lang w:val="es-CR"/>
        </w:rPr>
      </w:pPr>
      <m:oMathPara>
        <m:oMath>
          <m:nary>
            <m:naryPr>
              <m:chr m:val="∑"/>
              <m:limLoc m:val="undOvr"/>
              <m:ctrlPr>
                <w:rPr>
                  <w:rFonts w:ascii="Cambria Math" w:hAnsi="Cambria Math"/>
                  <w:i/>
                  <w:lang w:val="es-CR"/>
                </w:rPr>
              </m:ctrlPr>
            </m:naryPr>
            <m:sub>
              <m:r>
                <w:rPr>
                  <w:rFonts w:ascii="Cambria Math" w:hAnsi="Cambria Math"/>
                  <w:lang w:val="es-CR"/>
                </w:rPr>
                <m:t>n=1</m:t>
              </m:r>
            </m:sub>
            <m:sup>
              <m:r>
                <w:rPr>
                  <w:rFonts w:ascii="Cambria Math" w:hAnsi="Cambria Math"/>
                  <w:lang w:val="es-CR"/>
                </w:rPr>
                <m:t>N</m:t>
              </m:r>
            </m:sup>
            <m:e>
              <m:sSub>
                <m:sSubPr>
                  <m:ctrlPr>
                    <w:rPr>
                      <w:rFonts w:ascii="Cambria Math" w:hAnsi="Cambria Math"/>
                      <w:i/>
                      <w:lang w:val="es-CR"/>
                    </w:rPr>
                  </m:ctrlPr>
                </m:sSubPr>
                <m:e>
                  <m:r>
                    <w:rPr>
                      <w:rFonts w:ascii="Cambria Math" w:hAnsi="Cambria Math"/>
                      <w:lang w:val="es-CR"/>
                    </w:rPr>
                    <m:t>i</m:t>
                  </m:r>
                </m:e>
                <m:sub>
                  <m:r>
                    <w:rPr>
                      <w:rFonts w:ascii="Cambria Math" w:hAnsi="Cambria Math"/>
                      <w:lang w:val="es-CR"/>
                    </w:rPr>
                    <m:t>n</m:t>
                  </m:r>
                </m:sub>
              </m:sSub>
              <m:r>
                <w:rPr>
                  <w:rFonts w:ascii="Cambria Math" w:hAnsi="Cambria Math"/>
                  <w:lang w:val="es-CR"/>
                </w:rPr>
                <m:t>=0</m:t>
              </m:r>
            </m:e>
          </m:nary>
        </m:oMath>
      </m:oMathPara>
    </w:p>
    <w:p w14:paraId="24BFADBA" w14:textId="19440330" w:rsidR="009E0CDB" w:rsidRPr="009E0CDB" w:rsidRDefault="009E0CDB" w:rsidP="009E0CDB">
      <w:pPr>
        <w:spacing w:after="240"/>
        <w:rPr>
          <w:iCs/>
          <w:lang w:val="es-CR"/>
        </w:rPr>
      </w:pPr>
      <w:r>
        <w:rPr>
          <w:iCs/>
          <w:lang w:val="es-CR"/>
        </w:rPr>
        <w:lastRenderedPageBreak/>
        <w:t xml:space="preserve">Donde N es el número de elementos de dos terminales conectados al nodo e </w:t>
      </w:r>
      <m:oMath>
        <m:sSub>
          <m:sSubPr>
            <m:ctrlPr>
              <w:rPr>
                <w:rFonts w:ascii="Cambria Math" w:hAnsi="Cambria Math"/>
                <w:i/>
                <w:iCs/>
                <w:lang w:val="es-CR"/>
              </w:rPr>
            </m:ctrlPr>
          </m:sSubPr>
          <m:e>
            <m:r>
              <w:rPr>
                <w:rFonts w:ascii="Cambria Math" w:hAnsi="Cambria Math"/>
                <w:lang w:val="es-CR"/>
              </w:rPr>
              <m:t>i</m:t>
            </m:r>
          </m:e>
          <m:sub>
            <m:r>
              <w:rPr>
                <w:rFonts w:ascii="Cambria Math" w:hAnsi="Cambria Math"/>
                <w:lang w:val="es-CR"/>
              </w:rPr>
              <m:t>n</m:t>
            </m:r>
          </m:sub>
        </m:sSub>
      </m:oMath>
      <w:r>
        <w:rPr>
          <w:iCs/>
          <w:lang w:val="es-CR"/>
        </w:rPr>
        <w:t xml:space="preserve"> es la n-ésima corriente que entra o sale del nodo.</w:t>
      </w:r>
    </w:p>
    <w:p w14:paraId="0552DD1D" w14:textId="56C483EC" w:rsidR="00942E5D" w:rsidRDefault="00942E5D" w:rsidP="009E0CDB">
      <w:pPr>
        <w:pStyle w:val="Ttulo3"/>
        <w:spacing w:line="276" w:lineRule="auto"/>
        <w:rPr>
          <w:sz w:val="36"/>
          <w:szCs w:val="28"/>
          <w:lang w:val="es-CR"/>
        </w:rPr>
      </w:pPr>
      <w:r w:rsidRPr="00942E5D">
        <w:rPr>
          <w:sz w:val="36"/>
          <w:szCs w:val="28"/>
          <w:lang w:val="es-CR"/>
        </w:rPr>
        <w:t xml:space="preserve">Ley de </w:t>
      </w:r>
      <w:r>
        <w:rPr>
          <w:sz w:val="36"/>
          <w:szCs w:val="28"/>
          <w:lang w:val="es-CR"/>
        </w:rPr>
        <w:t xml:space="preserve">tensión </w:t>
      </w:r>
      <w:r w:rsidRPr="00942E5D">
        <w:rPr>
          <w:sz w:val="36"/>
          <w:szCs w:val="28"/>
          <w:lang w:val="es-CR"/>
        </w:rPr>
        <w:t>de Kirchhoff</w:t>
      </w:r>
    </w:p>
    <w:p w14:paraId="11ED397A" w14:textId="71DB074E" w:rsidR="00942E5D" w:rsidRDefault="009E0CDB" w:rsidP="009E0CDB">
      <w:pPr>
        <w:spacing w:line="276" w:lineRule="auto"/>
        <w:rPr>
          <w:lang w:val="es-CR"/>
        </w:rPr>
      </w:pPr>
      <w:r>
        <w:rPr>
          <w:lang w:val="es-CR"/>
        </w:rPr>
        <w:t>La ley de tensión de Kirchhoff (LTK) establece que la suma algebraica de todas las tensiones alrededor de una trayectoria cerrada (o lazo) es cero [1].</w:t>
      </w:r>
    </w:p>
    <w:p w14:paraId="7AB4255B" w14:textId="77777777" w:rsidR="009E0CDB" w:rsidRPr="00942E5D" w:rsidRDefault="009E0CDB" w:rsidP="009E0CDB">
      <w:pPr>
        <w:spacing w:line="276" w:lineRule="auto"/>
        <w:rPr>
          <w:lang w:val="es-CR"/>
        </w:rPr>
      </w:pPr>
    </w:p>
    <w:p w14:paraId="59DA9E89" w14:textId="35EE39D1" w:rsidR="009E0CDB" w:rsidRPr="002265EA" w:rsidRDefault="009E0CDB" w:rsidP="009E0CDB">
      <w:pPr>
        <w:rPr>
          <w:i/>
          <w:lang w:val="es-CR"/>
        </w:rPr>
      </w:pPr>
      <m:oMathPara>
        <m:oMath>
          <m:nary>
            <m:naryPr>
              <m:chr m:val="∑"/>
              <m:limLoc m:val="undOvr"/>
              <m:ctrlPr>
                <w:rPr>
                  <w:rFonts w:ascii="Cambria Math" w:hAnsi="Cambria Math"/>
                  <w:i/>
                  <w:lang w:val="es-CR"/>
                </w:rPr>
              </m:ctrlPr>
            </m:naryPr>
            <m:sub>
              <m:r>
                <w:rPr>
                  <w:rFonts w:ascii="Cambria Math" w:hAnsi="Cambria Math"/>
                  <w:lang w:val="es-CR"/>
                </w:rPr>
                <m:t>n=1</m:t>
              </m:r>
            </m:sub>
            <m:sup>
              <m:r>
                <w:rPr>
                  <w:rFonts w:ascii="Cambria Math" w:hAnsi="Cambria Math"/>
                  <w:lang w:val="es-CR"/>
                </w:rPr>
                <m:t>M</m:t>
              </m:r>
            </m:sup>
            <m:e>
              <m:sSub>
                <m:sSubPr>
                  <m:ctrlPr>
                    <w:rPr>
                      <w:rFonts w:ascii="Cambria Math" w:hAnsi="Cambria Math"/>
                      <w:i/>
                      <w:lang w:val="es-CR"/>
                    </w:rPr>
                  </m:ctrlPr>
                </m:sSubPr>
                <m:e>
                  <m:r>
                    <w:rPr>
                      <w:rFonts w:ascii="Cambria Math" w:hAnsi="Cambria Math"/>
                      <w:lang w:val="es-CR"/>
                    </w:rPr>
                    <m:t>v</m:t>
                  </m:r>
                </m:e>
                <m:sub>
                  <m:r>
                    <w:rPr>
                      <w:rFonts w:ascii="Cambria Math" w:hAnsi="Cambria Math"/>
                      <w:lang w:val="es-CR"/>
                    </w:rPr>
                    <m:t>m</m:t>
                  </m:r>
                </m:sub>
              </m:sSub>
              <m:r>
                <w:rPr>
                  <w:rFonts w:ascii="Cambria Math" w:hAnsi="Cambria Math"/>
                  <w:lang w:val="es-CR"/>
                </w:rPr>
                <m:t>=0</m:t>
              </m:r>
            </m:e>
          </m:nary>
        </m:oMath>
      </m:oMathPara>
    </w:p>
    <w:p w14:paraId="0F2CD1DB" w14:textId="77777777" w:rsidR="002265EA" w:rsidRPr="009E0CDB" w:rsidRDefault="002265EA" w:rsidP="009E0CDB">
      <w:pPr>
        <w:rPr>
          <w:i/>
          <w:lang w:val="es-CR"/>
        </w:rPr>
      </w:pPr>
    </w:p>
    <w:p w14:paraId="51CF8471" w14:textId="2728ECFF" w:rsidR="00942E5D" w:rsidRPr="00942E5D" w:rsidRDefault="009E0CDB" w:rsidP="00942E5D">
      <w:pPr>
        <w:rPr>
          <w:lang w:val="es-CR"/>
        </w:rPr>
      </w:pPr>
      <w:r>
        <w:rPr>
          <w:lang w:val="es-CR"/>
        </w:rPr>
        <w:t xml:space="preserve">Donde M es el número de tensiones y </w:t>
      </w:r>
      <m:oMath>
        <m:sSub>
          <m:sSubPr>
            <m:ctrlPr>
              <w:rPr>
                <w:rFonts w:ascii="Cambria Math" w:hAnsi="Cambria Math"/>
                <w:i/>
                <w:lang w:val="es-CR"/>
              </w:rPr>
            </m:ctrlPr>
          </m:sSubPr>
          <m:e>
            <m:r>
              <w:rPr>
                <w:rFonts w:ascii="Cambria Math" w:hAnsi="Cambria Math"/>
                <w:lang w:val="es-CR"/>
              </w:rPr>
              <m:t>v</m:t>
            </m:r>
          </m:e>
          <m:sub>
            <m:r>
              <w:rPr>
                <w:rFonts w:ascii="Cambria Math" w:hAnsi="Cambria Math"/>
                <w:lang w:val="es-CR"/>
              </w:rPr>
              <m:t>m</m:t>
            </m:r>
          </m:sub>
        </m:sSub>
      </m:oMath>
      <w:r>
        <w:rPr>
          <w:lang w:val="es-CR"/>
        </w:rPr>
        <w:t xml:space="preserve"> es la m-ésima tensión</w:t>
      </w:r>
    </w:p>
    <w:p w14:paraId="778F433A" w14:textId="77777777" w:rsidR="00942E5D" w:rsidRPr="00942E5D" w:rsidRDefault="00942E5D" w:rsidP="00942E5D">
      <w:pPr>
        <w:rPr>
          <w:lang w:val="es-CR"/>
        </w:rPr>
      </w:pPr>
    </w:p>
    <w:p w14:paraId="2E8E954D" w14:textId="42CE7BDA" w:rsidR="009E0CDB" w:rsidRPr="009E0CDB" w:rsidRDefault="009E0CDB" w:rsidP="009E0CDB">
      <w:pPr>
        <w:pStyle w:val="Ttulo2"/>
        <w:rPr>
          <w:sz w:val="48"/>
          <w:szCs w:val="44"/>
          <w:lang w:val="es-CR"/>
        </w:rPr>
      </w:pPr>
      <w:r w:rsidRPr="009E0CDB">
        <w:rPr>
          <w:sz w:val="48"/>
          <w:szCs w:val="44"/>
          <w:lang w:val="es-CR"/>
        </w:rPr>
        <w:t>Análisis de circuitos</w:t>
      </w:r>
    </w:p>
    <w:p w14:paraId="0EA8317F" w14:textId="77777777" w:rsidR="009E0CDB" w:rsidRDefault="009E0CDB" w:rsidP="00942E5D">
      <w:pPr>
        <w:jc w:val="both"/>
        <w:rPr>
          <w:lang w:val="es-CR"/>
        </w:rPr>
      </w:pPr>
    </w:p>
    <w:p w14:paraId="692CCA91" w14:textId="00298587" w:rsidR="00844D04" w:rsidRDefault="00844D04" w:rsidP="00942E5D">
      <w:pPr>
        <w:jc w:val="both"/>
        <w:rPr>
          <w:lang w:val="es-CR"/>
        </w:rPr>
      </w:pPr>
      <w:r w:rsidRPr="00A139EC">
        <w:rPr>
          <w:lang w:val="es-CR"/>
        </w:rPr>
        <w:t>En el análisis de circuitos La Ley de Ohm no es suficiente para analizar circuitos</w:t>
      </w:r>
      <w:r w:rsidR="00342BF7">
        <w:rPr>
          <w:lang w:val="es-CR"/>
        </w:rPr>
        <w:t xml:space="preserve"> más complejos que el de la figura 1</w:t>
      </w:r>
      <w:r w:rsidRPr="00A139EC">
        <w:rPr>
          <w:lang w:val="es-CR"/>
        </w:rPr>
        <w:t>. Pero cuando se le une</w:t>
      </w:r>
      <w:r w:rsidR="00342BF7">
        <w:rPr>
          <w:lang w:val="es-CR"/>
        </w:rPr>
        <w:t xml:space="preserve">n las leyes de Kirchhoff y los conceptos de mallas y nodos es posible aplicar nuevas técnicas que </w:t>
      </w:r>
      <w:r w:rsidR="00942E5D">
        <w:rPr>
          <w:lang w:val="es-CR"/>
        </w:rPr>
        <w:t>nos facilitan encontrar los valores de tensión y corriente en un circuito resistivo.</w:t>
      </w:r>
    </w:p>
    <w:p w14:paraId="53F42B36" w14:textId="582C134A" w:rsidR="002265EA" w:rsidRDefault="002265EA" w:rsidP="00942E5D">
      <w:pPr>
        <w:jc w:val="both"/>
        <w:rPr>
          <w:lang w:val="es-CR"/>
        </w:rPr>
      </w:pPr>
      <w:r>
        <w:rPr>
          <w:lang w:val="es-CR"/>
        </w:rPr>
        <w:t xml:space="preserve">Algunas de estas técnicas son el análisis de nodos y el análisis de mallas, estas técnicas consisten en plantear un sistema de ecuaciones utilizando las leyes de Kirchhoff, es en estas técnicas donde nos resulta útil el método de la pseudo inversa para resolver este sistema de ecuaciones que al final tendrá la forma </w:t>
      </w:r>
      <w:proofErr w:type="spellStart"/>
      <w:r>
        <w:rPr>
          <w:lang w:val="es-CR"/>
        </w:rPr>
        <w:t>Ax</w:t>
      </w:r>
      <w:proofErr w:type="spellEnd"/>
      <w:r>
        <w:rPr>
          <w:lang w:val="es-CR"/>
        </w:rPr>
        <w:t xml:space="preserve"> = b ya que la solución está dada por:</w:t>
      </w:r>
    </w:p>
    <w:p w14:paraId="2DECEA4E" w14:textId="74E585CE" w:rsidR="002265EA" w:rsidRDefault="002265EA" w:rsidP="00942E5D">
      <w:pPr>
        <w:jc w:val="both"/>
        <w:rPr>
          <w:lang w:val="es-CR"/>
        </w:rPr>
      </w:pPr>
    </w:p>
    <w:p w14:paraId="244B1704" w14:textId="1F21D8D7" w:rsidR="002265EA" w:rsidRPr="002265EA" w:rsidRDefault="002265EA" w:rsidP="00942E5D">
      <w:pPr>
        <w:jc w:val="both"/>
        <w:rPr>
          <w:lang w:val="es-CR"/>
        </w:rPr>
      </w:pPr>
      <m:oMathPara>
        <m:oMath>
          <m:r>
            <w:rPr>
              <w:rFonts w:ascii="Cambria Math" w:hAnsi="Cambria Math"/>
              <w:lang w:val="es-CR"/>
            </w:rPr>
            <m:t xml:space="preserve">x = </m:t>
          </m:r>
          <m:sSup>
            <m:sSupPr>
              <m:ctrlPr>
                <w:rPr>
                  <w:rFonts w:ascii="Cambria Math" w:hAnsi="Cambria Math"/>
                  <w:i/>
                  <w:lang w:val="es-CR"/>
                </w:rPr>
              </m:ctrlPr>
            </m:sSupPr>
            <m:e>
              <m:r>
                <w:rPr>
                  <w:rFonts w:ascii="Cambria Math" w:hAnsi="Cambria Math"/>
                  <w:lang w:val="es-CR"/>
                </w:rPr>
                <m:t>A</m:t>
              </m:r>
            </m:e>
            <m:sup>
              <m:r>
                <w:rPr>
                  <w:rFonts w:ascii="Cambria Math" w:hAnsi="Cambria Math"/>
                  <w:lang w:val="es-CR"/>
                </w:rPr>
                <m:t>-1</m:t>
              </m:r>
            </m:sup>
          </m:sSup>
          <m:r>
            <w:rPr>
              <w:rFonts w:ascii="Cambria Math" w:hAnsi="Cambria Math"/>
              <w:lang w:val="es-CR"/>
            </w:rPr>
            <m:t>b</m:t>
          </m:r>
        </m:oMath>
      </m:oMathPara>
    </w:p>
    <w:p w14:paraId="708882D3" w14:textId="77777777" w:rsidR="002265EA" w:rsidRDefault="002265EA" w:rsidP="00942E5D">
      <w:pPr>
        <w:jc w:val="both"/>
        <w:rPr>
          <w:lang w:val="es-CR"/>
        </w:rPr>
      </w:pPr>
    </w:p>
    <w:p w14:paraId="29AE702A" w14:textId="4BC303A0" w:rsidR="002265EA" w:rsidRDefault="002265EA" w:rsidP="00942E5D">
      <w:pPr>
        <w:jc w:val="both"/>
        <w:rPr>
          <w:lang w:val="es-CR"/>
        </w:rPr>
      </w:pPr>
      <w:r>
        <w:rPr>
          <w:lang w:val="es-CR"/>
        </w:rPr>
        <w:t xml:space="preserve">Donde </w:t>
      </w:r>
      <m:oMath>
        <m:sSup>
          <m:sSupPr>
            <m:ctrlPr>
              <w:rPr>
                <w:rFonts w:ascii="Cambria Math" w:hAnsi="Cambria Math"/>
                <w:i/>
                <w:lang w:val="es-CR"/>
              </w:rPr>
            </m:ctrlPr>
          </m:sSupPr>
          <m:e>
            <m:r>
              <w:rPr>
                <w:rFonts w:ascii="Cambria Math" w:hAnsi="Cambria Math"/>
                <w:lang w:val="es-CR"/>
              </w:rPr>
              <m:t>A</m:t>
            </m:r>
          </m:e>
          <m:sup>
            <m:r>
              <w:rPr>
                <w:rFonts w:ascii="Cambria Math" w:hAnsi="Cambria Math"/>
                <w:lang w:val="es-CR"/>
              </w:rPr>
              <m:t>-1</m:t>
            </m:r>
          </m:sup>
        </m:sSup>
      </m:oMath>
      <w:r>
        <w:rPr>
          <w:lang w:val="es-CR"/>
        </w:rPr>
        <w:t xml:space="preserve"> es la inversa de la matriz A y esta puede ser calculada con el método de la pseudo inversa.</w:t>
      </w:r>
    </w:p>
    <w:p w14:paraId="136EF2D6" w14:textId="2266A9D3" w:rsidR="002265EA" w:rsidRDefault="002265EA" w:rsidP="00942E5D">
      <w:pPr>
        <w:jc w:val="both"/>
        <w:rPr>
          <w:lang w:val="es-CR"/>
        </w:rPr>
      </w:pPr>
    </w:p>
    <w:p w14:paraId="578DD253" w14:textId="724CEE37" w:rsidR="002265EA" w:rsidRPr="002265EA" w:rsidRDefault="002265EA" w:rsidP="002265EA">
      <w:pPr>
        <w:pStyle w:val="Ttulo2"/>
        <w:rPr>
          <w:sz w:val="48"/>
          <w:szCs w:val="44"/>
          <w:lang w:val="es-CR"/>
        </w:rPr>
      </w:pPr>
      <w:r w:rsidRPr="002265EA">
        <w:rPr>
          <w:sz w:val="48"/>
          <w:szCs w:val="44"/>
          <w:lang w:val="es-CR"/>
        </w:rPr>
        <w:t>Ejemplo de aplicación</w:t>
      </w:r>
      <w:r w:rsidR="00A7600C">
        <w:rPr>
          <w:sz w:val="48"/>
          <w:szCs w:val="44"/>
          <w:lang w:val="es-CR"/>
        </w:rPr>
        <w:t xml:space="preserve"> de la pseudo inversa</w:t>
      </w:r>
    </w:p>
    <w:p w14:paraId="13863812" w14:textId="58E799BF" w:rsidR="002265EA" w:rsidRDefault="002265EA" w:rsidP="00942E5D">
      <w:pPr>
        <w:jc w:val="both"/>
        <w:rPr>
          <w:lang w:val="es-CR"/>
        </w:rPr>
      </w:pPr>
    </w:p>
    <w:p w14:paraId="56A4D664" w14:textId="77777777" w:rsidR="002265EA" w:rsidRDefault="002265EA" w:rsidP="002265EA">
      <w:pPr>
        <w:keepNext/>
        <w:jc w:val="center"/>
      </w:pPr>
      <w:r w:rsidRPr="002265EA">
        <w:rPr>
          <w:lang w:val="es-CR"/>
        </w:rPr>
        <w:drawing>
          <wp:inline distT="0" distB="0" distL="0" distR="0" wp14:anchorId="40D9794C" wp14:editId="4B611CA1">
            <wp:extent cx="4016088" cy="1562235"/>
            <wp:effectExtent l="0" t="0" r="3810" b="0"/>
            <wp:docPr id="5" name="Imagen 5"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con confianza media"/>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4016088" cy="1562235"/>
                    </a:xfrm>
                    <a:prstGeom prst="rect">
                      <a:avLst/>
                    </a:prstGeom>
                  </pic:spPr>
                </pic:pic>
              </a:graphicData>
            </a:graphic>
          </wp:inline>
        </w:drawing>
      </w:r>
    </w:p>
    <w:p w14:paraId="48020875" w14:textId="5AD60E75" w:rsidR="002265EA" w:rsidRPr="002265EA" w:rsidRDefault="002265EA" w:rsidP="002265EA">
      <w:pPr>
        <w:pStyle w:val="Descripcin"/>
        <w:jc w:val="center"/>
        <w:rPr>
          <w:lang w:val="es-CR"/>
        </w:rPr>
      </w:pPr>
      <w:r w:rsidRPr="002265EA">
        <w:rPr>
          <w:lang w:val="es-CR"/>
        </w:rPr>
        <w:t xml:space="preserve">Figura </w:t>
      </w:r>
      <w:r>
        <w:fldChar w:fldCharType="begin"/>
      </w:r>
      <w:r w:rsidRPr="002265EA">
        <w:rPr>
          <w:lang w:val="es-CR"/>
        </w:rPr>
        <w:instrText xml:space="preserve"> SEQ Ilustración \* ARABIC </w:instrText>
      </w:r>
      <w:r>
        <w:fldChar w:fldCharType="separate"/>
      </w:r>
      <w:r w:rsidR="00E97181">
        <w:rPr>
          <w:noProof/>
          <w:lang w:val="es-CR"/>
        </w:rPr>
        <w:t>2</w:t>
      </w:r>
      <w:r>
        <w:fldChar w:fldCharType="end"/>
      </w:r>
      <w:r w:rsidRPr="002265EA">
        <w:rPr>
          <w:lang w:val="es-CR"/>
        </w:rPr>
        <w:t xml:space="preserve">. Ejemplo de </w:t>
      </w:r>
      <w:r>
        <w:rPr>
          <w:lang w:val="es-CR"/>
        </w:rPr>
        <w:t xml:space="preserve">circuito resistivo </w:t>
      </w:r>
      <w:r w:rsidR="00A7600C">
        <w:rPr>
          <w:lang w:val="es-CR"/>
        </w:rPr>
        <w:t>que será resulto con las leyes Kirchhoff.</w:t>
      </w:r>
    </w:p>
    <w:p w14:paraId="5A851920" w14:textId="77777777" w:rsidR="002265EA" w:rsidRDefault="002265EA" w:rsidP="00942E5D">
      <w:pPr>
        <w:jc w:val="both"/>
        <w:rPr>
          <w:lang w:val="es-CR"/>
        </w:rPr>
      </w:pPr>
    </w:p>
    <w:p w14:paraId="203F6BD5" w14:textId="3C1898E8" w:rsidR="00942E5D" w:rsidRDefault="00942E5D" w:rsidP="00942E5D">
      <w:pPr>
        <w:jc w:val="both"/>
        <w:rPr>
          <w:lang w:val="es-CR"/>
        </w:rPr>
      </w:pPr>
    </w:p>
    <w:p w14:paraId="16AEBD8C" w14:textId="2A2B14F9" w:rsidR="00942E5D" w:rsidRDefault="00A7600C" w:rsidP="00942E5D">
      <w:pPr>
        <w:jc w:val="both"/>
        <w:rPr>
          <w:lang w:val="es-CR"/>
        </w:rPr>
      </w:pPr>
      <w:r>
        <w:rPr>
          <w:lang w:val="es-CR"/>
        </w:rPr>
        <w:t xml:space="preserve">Para hacer uso de las leyes de Kirchhoff primero se nombran los nodos y las corrientes que pasan por cada resistencia, donde el primer número del subíndice de las corrientes significa el nodo a la izquierda </w:t>
      </w:r>
      <w:r>
        <w:rPr>
          <w:lang w:val="es-CR"/>
        </w:rPr>
        <w:lastRenderedPageBreak/>
        <w:t>de la dirección y el segundo número el nodo que se encuentra en la dirección de la corriente como se muestra en la siguiente figura.</w:t>
      </w:r>
    </w:p>
    <w:p w14:paraId="2F9D1276" w14:textId="77777777" w:rsidR="00A7600C" w:rsidRDefault="00A7600C" w:rsidP="00A7600C">
      <w:pPr>
        <w:keepNext/>
        <w:jc w:val="center"/>
      </w:pPr>
      <w:r w:rsidRPr="00A7600C">
        <w:rPr>
          <w:lang w:val="es-CR"/>
        </w:rPr>
        <w:drawing>
          <wp:inline distT="0" distB="0" distL="0" distR="0" wp14:anchorId="3F0CB1C2" wp14:editId="0BDFACE2">
            <wp:extent cx="2972058" cy="1486029"/>
            <wp:effectExtent l="0" t="0" r="0" b="0"/>
            <wp:docPr id="14" name="Imagen 14"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bujo de una persona&#10;&#10;Descripción generada automáticamente con confianza media"/>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2972058" cy="1486029"/>
                    </a:xfrm>
                    <a:prstGeom prst="rect">
                      <a:avLst/>
                    </a:prstGeom>
                  </pic:spPr>
                </pic:pic>
              </a:graphicData>
            </a:graphic>
          </wp:inline>
        </w:drawing>
      </w:r>
    </w:p>
    <w:p w14:paraId="13753DF9" w14:textId="7782369B" w:rsidR="00A7600C" w:rsidRPr="00A7600C" w:rsidRDefault="00A7600C" w:rsidP="00A7600C">
      <w:pPr>
        <w:pStyle w:val="Descripcin"/>
        <w:spacing w:line="360" w:lineRule="auto"/>
        <w:jc w:val="center"/>
        <w:rPr>
          <w:lang w:val="es-CR"/>
        </w:rPr>
      </w:pPr>
      <w:r w:rsidRPr="00A7600C">
        <w:rPr>
          <w:lang w:val="es-CR"/>
        </w:rPr>
        <w:t xml:space="preserve">Figura </w:t>
      </w:r>
      <w:r>
        <w:fldChar w:fldCharType="begin"/>
      </w:r>
      <w:r w:rsidRPr="00A7600C">
        <w:rPr>
          <w:lang w:val="es-CR"/>
        </w:rPr>
        <w:instrText xml:space="preserve"> SEQ Ilustración \* ARABIC </w:instrText>
      </w:r>
      <w:r>
        <w:fldChar w:fldCharType="separate"/>
      </w:r>
      <w:r w:rsidR="00E97181">
        <w:rPr>
          <w:noProof/>
          <w:lang w:val="es-CR"/>
        </w:rPr>
        <w:t>3</w:t>
      </w:r>
      <w:r>
        <w:fldChar w:fldCharType="end"/>
      </w:r>
      <w:r w:rsidRPr="00A7600C">
        <w:rPr>
          <w:lang w:val="es-CR"/>
        </w:rPr>
        <w:t>. Nombramiento de nodos y</w:t>
      </w:r>
      <w:r>
        <w:rPr>
          <w:lang w:val="es-CR"/>
        </w:rPr>
        <w:t xml:space="preserve"> corrientes.</w:t>
      </w:r>
    </w:p>
    <w:p w14:paraId="2104EFAA" w14:textId="556B11B1" w:rsidR="00A7600C" w:rsidRPr="00A139EC" w:rsidRDefault="00A7600C" w:rsidP="00844D04">
      <w:pPr>
        <w:pStyle w:val="Textbody"/>
        <w:rPr>
          <w:lang w:val="es-CR"/>
        </w:rPr>
      </w:pPr>
      <w:r>
        <w:rPr>
          <w:lang w:val="es-CR"/>
        </w:rPr>
        <w:t>Ahora aplicando de la ley de corriente de Kirchhoff se obtienen las siguientes ecuaciones.</w:t>
      </w:r>
    </w:p>
    <w:p w14:paraId="597D935A" w14:textId="6F62EDEC" w:rsidR="00844D04" w:rsidRPr="00A7600C" w:rsidRDefault="00A7600C" w:rsidP="00844D04">
      <w:pPr>
        <w:pStyle w:val="Textbody"/>
        <w:rPr>
          <w:i/>
        </w:rPr>
      </w:pPr>
      <m:oMathPara>
        <m:oMath>
          <m:sSub>
            <m:sSubPr>
              <m:ctrlPr>
                <w:rPr>
                  <w:rFonts w:ascii="Cambria Math" w:hAnsi="Cambria Math"/>
                  <w:i/>
                  <w:lang w:val="es-CR"/>
                </w:rPr>
              </m:ctrlPr>
            </m:sSubPr>
            <m:e>
              <m:r>
                <w:rPr>
                  <w:rFonts w:ascii="Cambria Math" w:hAnsi="Cambria Math"/>
                </w:rPr>
                <m:t>i</m:t>
              </m:r>
            </m:e>
            <m:sub>
              <m:r>
                <w:rPr>
                  <w:rFonts w:ascii="Cambria Math" w:hAnsi="Cambria Math"/>
                </w:rPr>
                <m:t>12</m:t>
              </m:r>
            </m:sub>
          </m:sSub>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52</m:t>
              </m:r>
            </m:sub>
          </m:sSub>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32</m:t>
              </m:r>
            </m:sub>
          </m:sSub>
          <m:r>
            <w:rPr>
              <w:rFonts w:ascii="Cambria Math" w:hAnsi="Cambria Math"/>
            </w:rPr>
            <m:t>=0</m:t>
          </m:r>
        </m:oMath>
      </m:oMathPara>
    </w:p>
    <w:p w14:paraId="6F08E279" w14:textId="6E39EC67" w:rsidR="00A7600C" w:rsidRPr="00A7600C" w:rsidRDefault="00A7600C" w:rsidP="00A7600C">
      <w:pPr>
        <w:pStyle w:val="Textbody"/>
        <w:rPr>
          <w:i/>
        </w:rPr>
      </w:pPr>
      <m:oMathPara>
        <m:oMath>
          <m:sSub>
            <m:sSubPr>
              <m:ctrlPr>
                <w:rPr>
                  <w:rFonts w:ascii="Cambria Math" w:hAnsi="Cambria Math"/>
                  <w:i/>
                  <w:lang w:val="es-CR"/>
                </w:rPr>
              </m:ctrlPr>
            </m:sSubPr>
            <m:e>
              <m:r>
                <w:rPr>
                  <w:rFonts w:ascii="Cambria Math" w:hAnsi="Cambria Math"/>
                </w:rPr>
                <m:t>i</m:t>
              </m:r>
            </m:e>
            <m:sub>
              <m:r>
                <w:rPr>
                  <w:rFonts w:ascii="Cambria Math" w:hAnsi="Cambria Math"/>
                </w:rPr>
                <m:t>65</m:t>
              </m:r>
            </m:sub>
          </m:sSub>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52</m:t>
              </m:r>
            </m:sub>
          </m:sSub>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54</m:t>
              </m:r>
            </m:sub>
          </m:sSub>
          <m:r>
            <w:rPr>
              <w:rFonts w:ascii="Cambria Math" w:hAnsi="Cambria Math"/>
            </w:rPr>
            <m:t>=0</m:t>
          </m:r>
        </m:oMath>
      </m:oMathPara>
    </w:p>
    <w:p w14:paraId="1E42A5E4" w14:textId="3627758A" w:rsidR="00A7600C" w:rsidRPr="00A7600C" w:rsidRDefault="00A7600C" w:rsidP="00A7600C">
      <w:pPr>
        <w:pStyle w:val="Textbody"/>
        <w:rPr>
          <w:i/>
        </w:rPr>
      </w:pPr>
      <m:oMathPara>
        <m:oMath>
          <m:sSub>
            <m:sSubPr>
              <m:ctrlPr>
                <w:rPr>
                  <w:rFonts w:ascii="Cambria Math" w:hAnsi="Cambria Math"/>
                  <w:i/>
                  <w:lang w:val="es-CR"/>
                </w:rPr>
              </m:ctrlPr>
            </m:sSubPr>
            <m:e>
              <m:r>
                <w:rPr>
                  <w:rFonts w:ascii="Cambria Math" w:hAnsi="Cambria Math"/>
                </w:rPr>
                <m:t>i</m:t>
              </m:r>
            </m:e>
            <m:sub>
              <m:r>
                <w:rPr>
                  <w:rFonts w:ascii="Cambria Math" w:hAnsi="Cambria Math"/>
                </w:rPr>
                <m:t>45</m:t>
              </m:r>
            </m:sub>
          </m:sSub>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34</m:t>
              </m:r>
            </m:sub>
          </m:sSub>
          <m:r>
            <w:rPr>
              <w:rFonts w:ascii="Cambria Math" w:hAnsi="Cambria Math"/>
            </w:rPr>
            <m:t>=0</m:t>
          </m:r>
        </m:oMath>
      </m:oMathPara>
    </w:p>
    <w:p w14:paraId="7DE2E8C7" w14:textId="633C6434" w:rsidR="00A7600C" w:rsidRPr="00A7600C" w:rsidRDefault="00A7600C" w:rsidP="00A7600C">
      <w:pPr>
        <w:pStyle w:val="Textbody"/>
        <w:rPr>
          <w:i/>
        </w:rPr>
      </w:pPr>
      <m:oMathPara>
        <m:oMath>
          <m:sSub>
            <m:sSubPr>
              <m:ctrlPr>
                <w:rPr>
                  <w:rFonts w:ascii="Cambria Math" w:hAnsi="Cambria Math"/>
                  <w:i/>
                  <w:lang w:val="es-CR"/>
                </w:rPr>
              </m:ctrlPr>
            </m:sSubPr>
            <m:e>
              <m:r>
                <w:rPr>
                  <w:rFonts w:ascii="Cambria Math" w:hAnsi="Cambria Math"/>
                </w:rPr>
                <m:t>i</m:t>
              </m:r>
            </m:e>
            <m:sub>
              <m:r>
                <w:rPr>
                  <w:rFonts w:ascii="Cambria Math" w:hAnsi="Cambria Math"/>
                </w:rPr>
                <m:t>54</m:t>
              </m:r>
            </m:sub>
          </m:sSub>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43</m:t>
              </m:r>
            </m:sub>
          </m:sSub>
          <m:r>
            <w:rPr>
              <w:rFonts w:ascii="Cambria Math" w:hAnsi="Cambria Math"/>
            </w:rPr>
            <m:t>=0</m:t>
          </m:r>
        </m:oMath>
      </m:oMathPara>
    </w:p>
    <w:p w14:paraId="6ABE36A1" w14:textId="2D92E299" w:rsidR="00A7600C" w:rsidRDefault="00601E19" w:rsidP="00E97181">
      <w:pPr>
        <w:pStyle w:val="Textbody"/>
        <w:spacing w:before="240"/>
        <w:rPr>
          <w:lang w:val="es-CR"/>
        </w:rPr>
      </w:pPr>
      <w:r w:rsidRPr="00601E19">
        <w:rPr>
          <w:lang w:val="es-CR"/>
        </w:rPr>
        <w:t>Aplicando la ley de t</w:t>
      </w:r>
      <w:r>
        <w:rPr>
          <w:lang w:val="es-CR"/>
        </w:rPr>
        <w:t>ensiones de Kirchhoff en cada malla se obtienen las siguientes ecuaciones.</w:t>
      </w:r>
    </w:p>
    <w:p w14:paraId="1D4F83DC" w14:textId="31678C1B" w:rsidR="00601E19" w:rsidRPr="00601E19" w:rsidRDefault="00601E19" w:rsidP="00601E19">
      <w:pPr>
        <w:pStyle w:val="Textbody"/>
        <w:rPr>
          <w:rFonts w:ascii="Cambria Math" w:hAnsi="Cambria Math"/>
          <w:oMath/>
        </w:rPr>
      </w:pPr>
      <m:oMathPara>
        <m:oMath>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54</m:t>
              </m:r>
            </m:sub>
          </m:sSub>
          <m:sSub>
            <m:sSubPr>
              <m:ctrlPr>
                <w:rPr>
                  <w:rFonts w:ascii="Cambria Math" w:hAnsi="Cambria Math"/>
                  <w:i/>
                  <w:lang w:val="es-CR"/>
                </w:rPr>
              </m:ctrlPr>
            </m:sSubPr>
            <m:e>
              <m:r>
                <w:rPr>
                  <w:rFonts w:ascii="Cambria Math" w:hAnsi="Cambria Math"/>
                </w:rPr>
                <m:t>R</m:t>
              </m:r>
            </m:e>
            <m:sub>
              <m:r>
                <w:rPr>
                  <w:rFonts w:ascii="Cambria Math" w:hAnsi="Cambria Math"/>
                </w:rPr>
                <m:t>54</m:t>
              </m:r>
            </m:sub>
          </m:sSub>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43</m:t>
              </m:r>
            </m:sub>
          </m:sSub>
          <m:sSub>
            <m:sSubPr>
              <m:ctrlPr>
                <w:rPr>
                  <w:rFonts w:ascii="Cambria Math" w:hAnsi="Cambria Math"/>
                  <w:i/>
                  <w:lang w:val="es-CR"/>
                </w:rPr>
              </m:ctrlPr>
            </m:sSubPr>
            <m:e>
              <m:r>
                <w:rPr>
                  <w:rFonts w:ascii="Cambria Math" w:hAnsi="Cambria Math"/>
                </w:rPr>
                <m:t>R</m:t>
              </m:r>
            </m:e>
            <m:sub>
              <m:r>
                <w:rPr>
                  <w:rFonts w:ascii="Cambria Math" w:hAnsi="Cambria Math"/>
                </w:rPr>
                <m:t>43</m:t>
              </m:r>
            </m:sub>
          </m:sSub>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32</m:t>
              </m:r>
            </m:sub>
          </m:sSub>
          <m:sSub>
            <m:sSubPr>
              <m:ctrlPr>
                <w:rPr>
                  <w:rFonts w:ascii="Cambria Math" w:hAnsi="Cambria Math"/>
                  <w:i/>
                  <w:lang w:val="es-CR"/>
                </w:rPr>
              </m:ctrlPr>
            </m:sSubPr>
            <m:e>
              <m:r>
                <w:rPr>
                  <w:rFonts w:ascii="Cambria Math" w:hAnsi="Cambria Math"/>
                </w:rPr>
                <m:t>R</m:t>
              </m:r>
            </m:e>
            <m:sub>
              <m:r>
                <w:rPr>
                  <w:rFonts w:ascii="Cambria Math" w:hAnsi="Cambria Math"/>
                </w:rPr>
                <m:t>32</m:t>
              </m:r>
            </m:sub>
          </m:sSub>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52</m:t>
              </m:r>
            </m:sub>
          </m:sSub>
          <m:sSub>
            <m:sSubPr>
              <m:ctrlPr>
                <w:rPr>
                  <w:rFonts w:ascii="Cambria Math" w:hAnsi="Cambria Math"/>
                  <w:i/>
                  <w:lang w:val="es-CR"/>
                </w:rPr>
              </m:ctrlPr>
            </m:sSubPr>
            <m:e>
              <m:r>
                <w:rPr>
                  <w:rFonts w:ascii="Cambria Math" w:hAnsi="Cambria Math"/>
                </w:rPr>
                <m:t>R</m:t>
              </m:r>
            </m:e>
            <m:sub>
              <m:r>
                <w:rPr>
                  <w:rFonts w:ascii="Cambria Math" w:hAnsi="Cambria Math"/>
                </w:rPr>
                <m:t>52</m:t>
              </m:r>
            </m:sub>
          </m:sSub>
          <m:r>
            <w:rPr>
              <w:rFonts w:ascii="Cambria Math" w:hAnsi="Cambria Math"/>
            </w:rPr>
            <m:t>=0</m:t>
          </m:r>
        </m:oMath>
      </m:oMathPara>
    </w:p>
    <w:p w14:paraId="25560F46" w14:textId="666AA95A" w:rsidR="00601E19" w:rsidRPr="00601E19" w:rsidRDefault="00601E19" w:rsidP="00E97181">
      <w:pPr>
        <w:pStyle w:val="Textbody"/>
        <w:spacing w:before="240"/>
      </w:pPr>
      <m:oMathPara>
        <m:oMath>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65</m:t>
              </m:r>
            </m:sub>
          </m:sSub>
          <m:sSub>
            <m:sSubPr>
              <m:ctrlPr>
                <w:rPr>
                  <w:rFonts w:ascii="Cambria Math" w:hAnsi="Cambria Math"/>
                  <w:i/>
                  <w:lang w:val="es-CR"/>
                </w:rPr>
              </m:ctrlPr>
            </m:sSubPr>
            <m:e>
              <m:r>
                <w:rPr>
                  <w:rFonts w:ascii="Cambria Math" w:hAnsi="Cambria Math"/>
                </w:rPr>
                <m:t>R</m:t>
              </m:r>
            </m:e>
            <m:sub>
              <m:r>
                <w:rPr>
                  <w:rFonts w:ascii="Cambria Math" w:hAnsi="Cambria Math"/>
                </w:rPr>
                <m:t>65</m:t>
              </m:r>
            </m:sub>
          </m:sSub>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52</m:t>
              </m:r>
            </m:sub>
          </m:sSub>
          <m:sSub>
            <m:sSubPr>
              <m:ctrlPr>
                <w:rPr>
                  <w:rFonts w:ascii="Cambria Math" w:hAnsi="Cambria Math"/>
                  <w:i/>
                  <w:lang w:val="es-CR"/>
                </w:rPr>
              </m:ctrlPr>
            </m:sSubPr>
            <m:e>
              <m:r>
                <w:rPr>
                  <w:rFonts w:ascii="Cambria Math" w:hAnsi="Cambria Math"/>
                </w:rPr>
                <m:t>R</m:t>
              </m:r>
            </m:e>
            <m:sub>
              <m:r>
                <w:rPr>
                  <w:rFonts w:ascii="Cambria Math" w:hAnsi="Cambria Math"/>
                </w:rPr>
                <m:t>52</m:t>
              </m:r>
            </m:sub>
          </m:sSub>
          <m:r>
            <w:rPr>
              <w:rFonts w:ascii="Cambria Math" w:hAnsi="Cambria Math"/>
            </w:rPr>
            <m:t>+</m:t>
          </m:r>
          <m:sSub>
            <m:sSubPr>
              <m:ctrlPr>
                <w:rPr>
                  <w:rFonts w:ascii="Cambria Math" w:hAnsi="Cambria Math"/>
                  <w:i/>
                  <w:lang w:val="es-CR"/>
                </w:rPr>
              </m:ctrlPr>
            </m:sSubPr>
            <m:e>
              <m:r>
                <w:rPr>
                  <w:rFonts w:ascii="Cambria Math" w:hAnsi="Cambria Math"/>
                </w:rPr>
                <m:t>i</m:t>
              </m:r>
            </m:e>
            <m:sub>
              <m:r>
                <w:rPr>
                  <w:rFonts w:ascii="Cambria Math" w:hAnsi="Cambria Math"/>
                </w:rPr>
                <m:t>12</m:t>
              </m:r>
            </m:sub>
          </m:sSub>
          <m:sSub>
            <m:sSubPr>
              <m:ctrlPr>
                <w:rPr>
                  <w:rFonts w:ascii="Cambria Math" w:hAnsi="Cambria Math"/>
                  <w:i/>
                  <w:lang w:val="es-CR"/>
                </w:rPr>
              </m:ctrlPr>
            </m:sSubPr>
            <m:e>
              <m:r>
                <w:rPr>
                  <w:rFonts w:ascii="Cambria Math" w:hAnsi="Cambria Math"/>
                </w:rPr>
                <m:t>R</m:t>
              </m:r>
            </m:e>
            <m:sub>
              <m:r>
                <w:rPr>
                  <w:rFonts w:ascii="Cambria Math" w:hAnsi="Cambria Math"/>
                </w:rPr>
                <m:t>12</m:t>
              </m:r>
            </m:sub>
          </m:sSub>
          <m:r>
            <w:rPr>
              <w:rFonts w:ascii="Cambria Math" w:hAnsi="Cambria Math"/>
            </w:rPr>
            <m:t>-200=0</m:t>
          </m:r>
        </m:oMath>
      </m:oMathPara>
    </w:p>
    <w:p w14:paraId="24EFC640" w14:textId="6B0549EA" w:rsidR="00601E19" w:rsidRDefault="00601E19" w:rsidP="00601E19">
      <w:pPr>
        <w:rPr>
          <w:lang w:val="es-CR"/>
        </w:rPr>
      </w:pPr>
      <w:r w:rsidRPr="00601E19">
        <w:rPr>
          <w:lang w:val="es-CR"/>
        </w:rPr>
        <w:t>Ahora sustituyendo el valor d</w:t>
      </w:r>
      <w:r>
        <w:rPr>
          <w:lang w:val="es-CR"/>
        </w:rPr>
        <w:t xml:space="preserve">e las resistencias </w:t>
      </w:r>
      <w:r w:rsidR="00E97181">
        <w:rPr>
          <w:lang w:val="es-CR"/>
        </w:rPr>
        <w:t xml:space="preserve">y pasando las constantes a la derecha </w:t>
      </w:r>
      <w:r>
        <w:rPr>
          <w:lang w:val="es-CR"/>
        </w:rPr>
        <w:t>se obtiene</w:t>
      </w:r>
      <w:r w:rsidR="00E97181">
        <w:rPr>
          <w:lang w:val="es-CR"/>
        </w:rPr>
        <w:t>.</w:t>
      </w:r>
    </w:p>
    <w:p w14:paraId="086A218E" w14:textId="77777777" w:rsidR="00E97181" w:rsidRPr="00601E19" w:rsidRDefault="00E97181" w:rsidP="00601E19">
      <w:pPr>
        <w:rPr>
          <w:lang w:val="es-CR"/>
        </w:rPr>
      </w:pPr>
    </w:p>
    <w:p w14:paraId="4D0DF876" w14:textId="292757F1" w:rsidR="00E97181" w:rsidRPr="00601E19" w:rsidRDefault="00E97181" w:rsidP="00E97181">
      <w:pPr>
        <w:pStyle w:val="Textbody"/>
        <w:rPr>
          <w:rFonts w:ascii="Cambria Math" w:hAnsi="Cambria Math"/>
          <w:oMath/>
        </w:rPr>
      </w:pPr>
      <m:oMathPara>
        <m:oMath>
          <m:r>
            <w:rPr>
              <w:rFonts w:ascii="Cambria Math" w:hAnsi="Cambria Math"/>
            </w:rPr>
            <m:t>-</m:t>
          </m:r>
          <m:r>
            <w:rPr>
              <w:rFonts w:ascii="Cambria Math" w:hAnsi="Cambria Math"/>
            </w:rPr>
            <m:t>15</m:t>
          </m:r>
          <m:sSub>
            <m:sSubPr>
              <m:ctrlPr>
                <w:rPr>
                  <w:rFonts w:ascii="Cambria Math" w:hAnsi="Cambria Math"/>
                  <w:i/>
                  <w:lang w:val="es-CR"/>
                </w:rPr>
              </m:ctrlPr>
            </m:sSubPr>
            <m:e>
              <m:r>
                <w:rPr>
                  <w:rFonts w:ascii="Cambria Math" w:hAnsi="Cambria Math"/>
                </w:rPr>
                <m:t>i</m:t>
              </m:r>
            </m:e>
            <m:sub>
              <m:r>
                <w:rPr>
                  <w:rFonts w:ascii="Cambria Math" w:hAnsi="Cambria Math"/>
                </w:rPr>
                <m:t>54</m:t>
              </m:r>
            </m:sub>
          </m:sSub>
          <m:r>
            <w:rPr>
              <w:rFonts w:ascii="Cambria Math" w:hAnsi="Cambria Math"/>
            </w:rPr>
            <m:t>-</m:t>
          </m:r>
          <m:r>
            <w:rPr>
              <w:rFonts w:ascii="Cambria Math" w:hAnsi="Cambria Math"/>
            </w:rPr>
            <m:t>5</m:t>
          </m:r>
          <m:sSub>
            <m:sSubPr>
              <m:ctrlPr>
                <w:rPr>
                  <w:rFonts w:ascii="Cambria Math" w:hAnsi="Cambria Math"/>
                  <w:i/>
                  <w:lang w:val="es-CR"/>
                </w:rPr>
              </m:ctrlPr>
            </m:sSubPr>
            <m:e>
              <m:r>
                <w:rPr>
                  <w:rFonts w:ascii="Cambria Math" w:hAnsi="Cambria Math"/>
                </w:rPr>
                <m:t>i</m:t>
              </m:r>
            </m:e>
            <m:sub>
              <m:r>
                <w:rPr>
                  <w:rFonts w:ascii="Cambria Math" w:hAnsi="Cambria Math"/>
                </w:rPr>
                <m:t>43</m:t>
              </m:r>
            </m:sub>
          </m:sSub>
          <m:r>
            <w:rPr>
              <w:rFonts w:ascii="Cambria Math" w:hAnsi="Cambria Math"/>
            </w:rPr>
            <m:t>-</m:t>
          </m:r>
          <m:r>
            <w:rPr>
              <w:rFonts w:ascii="Cambria Math" w:hAnsi="Cambria Math"/>
            </w:rPr>
            <m:t>10</m:t>
          </m:r>
          <m:sSub>
            <m:sSubPr>
              <m:ctrlPr>
                <w:rPr>
                  <w:rFonts w:ascii="Cambria Math" w:hAnsi="Cambria Math"/>
                  <w:i/>
                  <w:lang w:val="es-CR"/>
                </w:rPr>
              </m:ctrlPr>
            </m:sSubPr>
            <m:e>
              <m:r>
                <w:rPr>
                  <w:rFonts w:ascii="Cambria Math" w:hAnsi="Cambria Math"/>
                </w:rPr>
                <m:t>i</m:t>
              </m:r>
            </m:e>
            <m:sub>
              <m:r>
                <w:rPr>
                  <w:rFonts w:ascii="Cambria Math" w:hAnsi="Cambria Math"/>
                </w:rPr>
                <m:t>32</m:t>
              </m:r>
            </m:sub>
          </m:sSub>
          <m:r>
            <w:rPr>
              <w:rFonts w:ascii="Cambria Math" w:hAnsi="Cambria Math"/>
            </w:rPr>
            <m:t>+</m:t>
          </m:r>
          <m:sSub>
            <m:sSubPr>
              <m:ctrlPr>
                <w:rPr>
                  <w:rFonts w:ascii="Cambria Math" w:hAnsi="Cambria Math"/>
                  <w:i/>
                  <w:lang w:val="es-CR"/>
                </w:rPr>
              </m:ctrlPr>
            </m:sSubPr>
            <m:e>
              <m:r>
                <w:rPr>
                  <w:rFonts w:ascii="Cambria Math" w:hAnsi="Cambria Math"/>
                </w:rPr>
                <m:t>10</m:t>
              </m:r>
              <m:r>
                <w:rPr>
                  <w:rFonts w:ascii="Cambria Math" w:hAnsi="Cambria Math"/>
                </w:rPr>
                <m:t>i</m:t>
              </m:r>
            </m:e>
            <m:sub>
              <m:r>
                <w:rPr>
                  <w:rFonts w:ascii="Cambria Math" w:hAnsi="Cambria Math"/>
                </w:rPr>
                <m:t>52</m:t>
              </m:r>
            </m:sub>
          </m:sSub>
          <m:r>
            <w:rPr>
              <w:rFonts w:ascii="Cambria Math" w:hAnsi="Cambria Math"/>
            </w:rPr>
            <m:t>=0</m:t>
          </m:r>
        </m:oMath>
      </m:oMathPara>
    </w:p>
    <w:p w14:paraId="2C019AB7" w14:textId="38D8630D" w:rsidR="00E97181" w:rsidRPr="00601E19" w:rsidRDefault="00E97181" w:rsidP="00E97181">
      <w:pPr>
        <w:pStyle w:val="Textbody"/>
        <w:spacing w:before="240"/>
      </w:pPr>
      <m:oMathPara>
        <m:oMath>
          <m:r>
            <w:rPr>
              <w:rFonts w:ascii="Cambria Math" w:hAnsi="Cambria Math"/>
            </w:rPr>
            <m:t>-</m:t>
          </m:r>
          <m:sSub>
            <m:sSubPr>
              <m:ctrlPr>
                <w:rPr>
                  <w:rFonts w:ascii="Cambria Math" w:hAnsi="Cambria Math"/>
                  <w:i/>
                  <w:lang w:val="es-CR"/>
                </w:rPr>
              </m:ctrlPr>
            </m:sSubPr>
            <m:e>
              <m:r>
                <w:rPr>
                  <w:rFonts w:ascii="Cambria Math" w:hAnsi="Cambria Math"/>
                </w:rPr>
                <m:t>20</m:t>
              </m:r>
              <m:r>
                <w:rPr>
                  <w:rFonts w:ascii="Cambria Math" w:hAnsi="Cambria Math"/>
                </w:rPr>
                <m:t>i</m:t>
              </m:r>
            </m:e>
            <m:sub>
              <m:r>
                <w:rPr>
                  <w:rFonts w:ascii="Cambria Math" w:hAnsi="Cambria Math"/>
                </w:rPr>
                <m:t>65</m:t>
              </m:r>
            </m:sub>
          </m:sSub>
          <m:r>
            <w:rPr>
              <w:rFonts w:ascii="Cambria Math" w:hAnsi="Cambria Math"/>
            </w:rPr>
            <m:t>-</m:t>
          </m:r>
          <m:sSub>
            <m:sSubPr>
              <m:ctrlPr>
                <w:rPr>
                  <w:rFonts w:ascii="Cambria Math" w:hAnsi="Cambria Math"/>
                  <w:i/>
                  <w:lang w:val="es-CR"/>
                </w:rPr>
              </m:ctrlPr>
            </m:sSubPr>
            <m:e>
              <m:r>
                <w:rPr>
                  <w:rFonts w:ascii="Cambria Math" w:hAnsi="Cambria Math"/>
                </w:rPr>
                <m:t>10</m:t>
              </m:r>
              <m:r>
                <w:rPr>
                  <w:rFonts w:ascii="Cambria Math" w:hAnsi="Cambria Math"/>
                </w:rPr>
                <m:t>i</m:t>
              </m:r>
            </m:e>
            <m:sub>
              <m:r>
                <w:rPr>
                  <w:rFonts w:ascii="Cambria Math" w:hAnsi="Cambria Math"/>
                </w:rPr>
                <m:t>52</m:t>
              </m:r>
            </m:sub>
          </m:sSub>
          <m:r>
            <w:rPr>
              <w:rFonts w:ascii="Cambria Math" w:hAnsi="Cambria Math"/>
            </w:rPr>
            <m:t>+</m:t>
          </m:r>
          <m:sSub>
            <m:sSubPr>
              <m:ctrlPr>
                <w:rPr>
                  <w:rFonts w:ascii="Cambria Math" w:hAnsi="Cambria Math"/>
                  <w:i/>
                  <w:lang w:val="es-CR"/>
                </w:rPr>
              </m:ctrlPr>
            </m:sSubPr>
            <m:e>
              <m:r>
                <w:rPr>
                  <w:rFonts w:ascii="Cambria Math" w:hAnsi="Cambria Math"/>
                </w:rPr>
                <m:t>5</m:t>
              </m:r>
              <m:r>
                <w:rPr>
                  <w:rFonts w:ascii="Cambria Math" w:hAnsi="Cambria Math"/>
                </w:rPr>
                <m:t>i</m:t>
              </m:r>
            </m:e>
            <m:sub>
              <m:r>
                <w:rPr>
                  <w:rFonts w:ascii="Cambria Math" w:hAnsi="Cambria Math"/>
                </w:rPr>
                <m:t>12</m:t>
              </m:r>
            </m:sub>
          </m:sSub>
          <m:r>
            <w:rPr>
              <w:rFonts w:ascii="Cambria Math" w:hAnsi="Cambria Math"/>
            </w:rPr>
            <m:t>=</m:t>
          </m:r>
          <m:r>
            <w:rPr>
              <w:rFonts w:ascii="Cambria Math" w:hAnsi="Cambria Math"/>
            </w:rPr>
            <m:t>200</m:t>
          </m:r>
        </m:oMath>
      </m:oMathPara>
    </w:p>
    <w:p w14:paraId="02534CC2" w14:textId="7DA9D11E" w:rsidR="00E97181" w:rsidRDefault="00E97181" w:rsidP="00844D04">
      <w:pPr>
        <w:pStyle w:val="Textbody"/>
        <w:rPr>
          <w:lang w:val="es-CR"/>
        </w:rPr>
      </w:pPr>
      <w:r>
        <w:rPr>
          <w:lang w:val="es-CR"/>
        </w:rPr>
        <w:t>Con esto se obtiene un sistema de ecuaciones compuesto por 6 ecuaciones y 6 incógnitas (corrientes) por lo que se procede a plantear la matriz de coeficientes y el vector de términos independientes, obteniendo lo siguiente.</w:t>
      </w:r>
    </w:p>
    <w:p w14:paraId="40E54E39" w14:textId="79251A3A" w:rsidR="00E97181" w:rsidRDefault="001B1C2C" w:rsidP="00E97181">
      <w:pPr>
        <w:pStyle w:val="Textbody"/>
        <w:keepNext/>
        <w:jc w:val="center"/>
      </w:pPr>
      <w:r>
        <w:rPr>
          <w:noProof/>
        </w:rPr>
        <w:lastRenderedPageBreak/>
        <w:drawing>
          <wp:inline distT="0" distB="0" distL="0" distR="0" wp14:anchorId="5CA83882" wp14:editId="3B8B5225">
            <wp:extent cx="5063066" cy="2917406"/>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9120" cy="2920894"/>
                    </a:xfrm>
                    <a:prstGeom prst="rect">
                      <a:avLst/>
                    </a:prstGeom>
                    <a:noFill/>
                    <a:ln>
                      <a:noFill/>
                    </a:ln>
                  </pic:spPr>
                </pic:pic>
              </a:graphicData>
            </a:graphic>
          </wp:inline>
        </w:drawing>
      </w:r>
    </w:p>
    <w:p w14:paraId="2FE5C59F" w14:textId="04EF37A4" w:rsidR="00E97181" w:rsidRPr="00E97181" w:rsidRDefault="00E97181" w:rsidP="00E97181">
      <w:pPr>
        <w:pStyle w:val="Descripcin"/>
        <w:jc w:val="center"/>
        <w:rPr>
          <w:lang w:val="es-CR"/>
        </w:rPr>
      </w:pPr>
      <w:r w:rsidRPr="00E97181">
        <w:rPr>
          <w:lang w:val="es-CR"/>
        </w:rPr>
        <w:t xml:space="preserve">Figura </w:t>
      </w:r>
      <w:r>
        <w:fldChar w:fldCharType="begin"/>
      </w:r>
      <w:r w:rsidRPr="00E97181">
        <w:rPr>
          <w:lang w:val="es-CR"/>
        </w:rPr>
        <w:instrText xml:space="preserve"> SEQ Ilustración \* ARABIC </w:instrText>
      </w:r>
      <w:r>
        <w:fldChar w:fldCharType="separate"/>
      </w:r>
      <w:r w:rsidRPr="00E97181">
        <w:rPr>
          <w:noProof/>
          <w:lang w:val="es-CR"/>
        </w:rPr>
        <w:t>4</w:t>
      </w:r>
      <w:r>
        <w:fldChar w:fldCharType="end"/>
      </w:r>
      <w:r w:rsidRPr="00E97181">
        <w:rPr>
          <w:lang w:val="es-CR"/>
        </w:rPr>
        <w:t>. Matriz de coeficientes y vector de términ</w:t>
      </w:r>
      <w:r>
        <w:rPr>
          <w:lang w:val="es-CR"/>
        </w:rPr>
        <w:t>os independientes.</w:t>
      </w:r>
    </w:p>
    <w:p w14:paraId="2386DA8E" w14:textId="77777777" w:rsidR="001B1C2C" w:rsidRDefault="001B1C2C" w:rsidP="00844D04">
      <w:pPr>
        <w:pStyle w:val="Textbody"/>
        <w:rPr>
          <w:lang w:val="es-CR"/>
        </w:rPr>
      </w:pPr>
    </w:p>
    <w:p w14:paraId="6B62DF8A" w14:textId="4A471A96" w:rsidR="001B1C2C" w:rsidRDefault="001B1C2C" w:rsidP="00844D04">
      <w:pPr>
        <w:pStyle w:val="Textbody"/>
        <w:rPr>
          <w:lang w:val="es-CR"/>
        </w:rPr>
      </w:pPr>
      <w:r>
        <w:rPr>
          <w:lang w:val="es-CR"/>
        </w:rPr>
        <w:t xml:space="preserve">Finalmente, se utiliza el método de la pseudo inversa para obtener una aproximación de </w:t>
      </w:r>
      <m:oMath>
        <m:sSup>
          <m:sSupPr>
            <m:ctrlPr>
              <w:rPr>
                <w:rFonts w:ascii="Cambria Math" w:hAnsi="Cambria Math"/>
                <w:i/>
                <w:lang w:val="es-CR"/>
              </w:rPr>
            </m:ctrlPr>
          </m:sSupPr>
          <m:e>
            <m:r>
              <w:rPr>
                <w:rFonts w:ascii="Cambria Math" w:hAnsi="Cambria Math"/>
                <w:lang w:val="es-CR"/>
              </w:rPr>
              <m:t>A</m:t>
            </m:r>
          </m:e>
          <m:sup>
            <m:r>
              <w:rPr>
                <w:rFonts w:ascii="Cambria Math" w:hAnsi="Cambria Math"/>
                <w:lang w:val="es-CR"/>
              </w:rPr>
              <m:t>-1</m:t>
            </m:r>
          </m:sup>
        </m:sSup>
      </m:oMath>
      <w:r>
        <w:rPr>
          <w:lang w:val="es-CR"/>
        </w:rPr>
        <w:t xml:space="preserve"> y se multiplica por el vector de términos independientes </w:t>
      </w:r>
      <w:r w:rsidRPr="001B1C2C">
        <w:rPr>
          <w:i/>
          <w:iCs/>
          <w:lang w:val="es-CR"/>
        </w:rPr>
        <w:t>b</w:t>
      </w:r>
      <w:r>
        <w:rPr>
          <w:lang w:val="es-CR"/>
        </w:rPr>
        <w:t xml:space="preserve"> obteniendo los siguientes resultados.</w:t>
      </w:r>
    </w:p>
    <w:p w14:paraId="24D3B8D9" w14:textId="696713D4" w:rsidR="00220CEF" w:rsidRDefault="00220CEF" w:rsidP="00844D04">
      <w:pPr>
        <w:pStyle w:val="Textbody"/>
        <w:rPr>
          <w:lang w:val="es-CR"/>
        </w:rPr>
      </w:pPr>
    </w:p>
    <w:p w14:paraId="3270924B" w14:textId="23A91EC4" w:rsidR="00220CEF" w:rsidRDefault="00220CEF" w:rsidP="00844D04">
      <w:pPr>
        <w:pStyle w:val="Textbody"/>
        <w:rPr>
          <w:lang w:val="es-CR"/>
        </w:rPr>
      </w:pPr>
    </w:p>
    <w:p w14:paraId="2A0DFEAD" w14:textId="75EFF289" w:rsidR="00220CEF" w:rsidRDefault="00220CEF" w:rsidP="00844D04">
      <w:pPr>
        <w:pStyle w:val="Textbody"/>
        <w:rPr>
          <w:lang w:val="es-CR"/>
        </w:rPr>
      </w:pPr>
    </w:p>
    <w:p w14:paraId="11385ABF" w14:textId="39FE174C" w:rsidR="00220CEF" w:rsidRDefault="00220CEF" w:rsidP="00844D04">
      <w:pPr>
        <w:pStyle w:val="Textbody"/>
        <w:rPr>
          <w:lang w:val="es-CR"/>
        </w:rPr>
      </w:pPr>
    </w:p>
    <w:p w14:paraId="63D08424" w14:textId="77777777" w:rsidR="00220CEF" w:rsidRPr="001B1C2C" w:rsidRDefault="00220CEF" w:rsidP="00844D04">
      <w:pPr>
        <w:pStyle w:val="Textbody"/>
        <w:rPr>
          <w:lang w:val="es-CR"/>
        </w:rPr>
      </w:pPr>
    </w:p>
    <w:p w14:paraId="1B966F53" w14:textId="7C112E33" w:rsidR="001B1C2C" w:rsidRPr="001B1C2C" w:rsidRDefault="001B1C2C" w:rsidP="00844D04">
      <w:pPr>
        <w:pStyle w:val="Textbody"/>
        <w:rPr>
          <w:lang w:val="es-CR"/>
        </w:rPr>
      </w:pPr>
      <m:oMathPara>
        <m:oMath>
          <m:sSub>
            <m:sSubPr>
              <m:ctrlPr>
                <w:rPr>
                  <w:rFonts w:ascii="Cambria Math" w:hAnsi="Cambria Math"/>
                  <w:i/>
                  <w:lang w:val="es-CR"/>
                </w:rPr>
              </m:ctrlPr>
            </m:sSubPr>
            <m:e>
              <m:r>
                <w:rPr>
                  <w:rFonts w:ascii="Cambria Math" w:hAnsi="Cambria Math"/>
                  <w:lang w:val="es-CR"/>
                </w:rPr>
                <m:t>i</m:t>
              </m:r>
            </m:e>
            <m:sub>
              <m:r>
                <w:rPr>
                  <w:rFonts w:ascii="Cambria Math" w:hAnsi="Cambria Math"/>
                  <w:lang w:val="es-CR"/>
                </w:rPr>
                <m:t>12</m:t>
              </m:r>
            </m:sub>
          </m:sSub>
          <m:r>
            <w:rPr>
              <w:rFonts w:ascii="Cambria Math" w:hAnsi="Cambria Math"/>
              <w:lang w:val="es-CR"/>
            </w:rPr>
            <m:t>=6.1538</m:t>
          </m:r>
        </m:oMath>
      </m:oMathPara>
    </w:p>
    <w:p w14:paraId="70477774" w14:textId="64233489" w:rsidR="001B1C2C" w:rsidRDefault="001B1C2C" w:rsidP="00844D04">
      <w:pPr>
        <w:pStyle w:val="Textbody"/>
        <w:rPr>
          <w:lang w:val="es-CR"/>
        </w:rPr>
      </w:pPr>
      <m:oMathPara>
        <m:oMath>
          <m:sSub>
            <m:sSubPr>
              <m:ctrlPr>
                <w:rPr>
                  <w:rFonts w:ascii="Cambria Math" w:hAnsi="Cambria Math"/>
                  <w:i/>
                  <w:lang w:val="es-CR"/>
                </w:rPr>
              </m:ctrlPr>
            </m:sSubPr>
            <m:e>
              <m:r>
                <w:rPr>
                  <w:rFonts w:ascii="Cambria Math" w:hAnsi="Cambria Math"/>
                  <w:lang w:val="es-CR"/>
                </w:rPr>
                <m:t>i</m:t>
              </m:r>
            </m:e>
            <m:sub>
              <m:r>
                <w:rPr>
                  <w:rFonts w:ascii="Cambria Math" w:hAnsi="Cambria Math"/>
                  <w:lang w:val="es-CR"/>
                </w:rPr>
                <m:t>52</m:t>
              </m:r>
            </m:sub>
          </m:sSub>
          <m:r>
            <w:rPr>
              <w:rFonts w:ascii="Cambria Math" w:hAnsi="Cambria Math"/>
              <w:lang w:val="es-CR"/>
            </w:rPr>
            <m:t>=</m:t>
          </m:r>
          <m:r>
            <w:rPr>
              <w:rFonts w:ascii="Cambria Math" w:hAnsi="Cambria Math"/>
              <w:lang w:val="es-CR"/>
            </w:rPr>
            <m:t>-4.6154</m:t>
          </m:r>
        </m:oMath>
      </m:oMathPara>
    </w:p>
    <w:p w14:paraId="68F63ADC" w14:textId="466F7D7E" w:rsidR="001B1C2C" w:rsidRDefault="001B1C2C" w:rsidP="00844D04">
      <w:pPr>
        <w:pStyle w:val="Textbody"/>
        <w:rPr>
          <w:lang w:val="es-CR"/>
        </w:rPr>
      </w:pPr>
      <m:oMathPara>
        <m:oMath>
          <m:sSub>
            <m:sSubPr>
              <m:ctrlPr>
                <w:rPr>
                  <w:rFonts w:ascii="Cambria Math" w:hAnsi="Cambria Math"/>
                  <w:i/>
                  <w:lang w:val="es-CR"/>
                </w:rPr>
              </m:ctrlPr>
            </m:sSubPr>
            <m:e>
              <m:r>
                <w:rPr>
                  <w:rFonts w:ascii="Cambria Math" w:hAnsi="Cambria Math"/>
                  <w:lang w:val="es-CR"/>
                </w:rPr>
                <m:t>i</m:t>
              </m:r>
            </m:e>
            <m:sub>
              <m:r>
                <w:rPr>
                  <w:rFonts w:ascii="Cambria Math" w:hAnsi="Cambria Math"/>
                  <w:lang w:val="es-CR"/>
                </w:rPr>
                <m:t>32</m:t>
              </m:r>
            </m:sub>
          </m:sSub>
          <m:r>
            <w:rPr>
              <w:rFonts w:ascii="Cambria Math" w:hAnsi="Cambria Math"/>
              <w:lang w:val="es-CR"/>
            </w:rPr>
            <m:t>=</m:t>
          </m:r>
          <m:r>
            <w:rPr>
              <w:rFonts w:ascii="Cambria Math" w:hAnsi="Cambria Math"/>
              <w:lang w:val="es-CR"/>
            </w:rPr>
            <m:t>-1.5385</m:t>
          </m:r>
        </m:oMath>
      </m:oMathPara>
    </w:p>
    <w:p w14:paraId="583CF883" w14:textId="53B41886" w:rsidR="001B1C2C" w:rsidRPr="001B1C2C" w:rsidRDefault="001B1C2C" w:rsidP="001B1C2C">
      <w:pPr>
        <w:pStyle w:val="Textbody"/>
        <w:rPr>
          <w:lang w:val="es-CR"/>
        </w:rPr>
      </w:pPr>
      <m:oMathPara>
        <m:oMath>
          <m:sSub>
            <m:sSubPr>
              <m:ctrlPr>
                <w:rPr>
                  <w:rFonts w:ascii="Cambria Math" w:hAnsi="Cambria Math"/>
                  <w:i/>
                  <w:lang w:val="es-CR"/>
                </w:rPr>
              </m:ctrlPr>
            </m:sSubPr>
            <m:e>
              <m:r>
                <w:rPr>
                  <w:rFonts w:ascii="Cambria Math" w:hAnsi="Cambria Math"/>
                  <w:lang w:val="es-CR"/>
                </w:rPr>
                <m:t>i</m:t>
              </m:r>
            </m:e>
            <m:sub>
              <m:r>
                <w:rPr>
                  <w:rFonts w:ascii="Cambria Math" w:hAnsi="Cambria Math"/>
                  <w:lang w:val="es-CR"/>
                </w:rPr>
                <m:t>65</m:t>
              </m:r>
            </m:sub>
          </m:sSub>
          <m:r>
            <w:rPr>
              <w:rFonts w:ascii="Cambria Math" w:hAnsi="Cambria Math"/>
              <w:lang w:val="es-CR"/>
            </w:rPr>
            <m:t>=</m:t>
          </m:r>
          <m:r>
            <w:rPr>
              <w:rFonts w:ascii="Cambria Math" w:hAnsi="Cambria Math"/>
              <w:lang w:val="es-CR"/>
            </w:rPr>
            <m:t>-6.1538</m:t>
          </m:r>
        </m:oMath>
      </m:oMathPara>
    </w:p>
    <w:p w14:paraId="4DC64737" w14:textId="60D03D31" w:rsidR="001B1C2C" w:rsidRPr="001B1C2C" w:rsidRDefault="001B1C2C" w:rsidP="001B1C2C">
      <w:pPr>
        <w:pStyle w:val="Textbody"/>
        <w:rPr>
          <w:lang w:val="es-CR"/>
        </w:rPr>
      </w:pPr>
      <m:oMathPara>
        <m:oMath>
          <m:sSub>
            <m:sSubPr>
              <m:ctrlPr>
                <w:rPr>
                  <w:rFonts w:ascii="Cambria Math" w:hAnsi="Cambria Math"/>
                  <w:i/>
                  <w:lang w:val="es-CR"/>
                </w:rPr>
              </m:ctrlPr>
            </m:sSubPr>
            <m:e>
              <m:r>
                <w:rPr>
                  <w:rFonts w:ascii="Cambria Math" w:hAnsi="Cambria Math"/>
                  <w:lang w:val="es-CR"/>
                </w:rPr>
                <m:t>i</m:t>
              </m:r>
            </m:e>
            <m:sub>
              <m:r>
                <w:rPr>
                  <w:rFonts w:ascii="Cambria Math" w:hAnsi="Cambria Math"/>
                  <w:lang w:val="es-CR"/>
                </w:rPr>
                <m:t>54</m:t>
              </m:r>
            </m:sub>
          </m:sSub>
          <m:r>
            <w:rPr>
              <w:rFonts w:ascii="Cambria Math" w:hAnsi="Cambria Math"/>
              <w:lang w:val="es-CR"/>
            </w:rPr>
            <m:t>=</m:t>
          </m:r>
          <m:r>
            <w:rPr>
              <w:rFonts w:ascii="Cambria Math" w:hAnsi="Cambria Math"/>
              <w:lang w:val="es-CR"/>
            </w:rPr>
            <m:t>-1.5385</m:t>
          </m:r>
        </m:oMath>
      </m:oMathPara>
    </w:p>
    <w:p w14:paraId="3FBAE6BF" w14:textId="09286505" w:rsidR="001B1C2C" w:rsidRPr="001B1C2C" w:rsidRDefault="001B1C2C" w:rsidP="001B1C2C">
      <w:pPr>
        <w:pStyle w:val="Textbody"/>
        <w:rPr>
          <w:lang w:val="es-CR"/>
        </w:rPr>
      </w:pPr>
      <m:oMathPara>
        <m:oMath>
          <m:sSub>
            <m:sSubPr>
              <m:ctrlPr>
                <w:rPr>
                  <w:rFonts w:ascii="Cambria Math" w:hAnsi="Cambria Math"/>
                  <w:i/>
                  <w:lang w:val="es-CR"/>
                </w:rPr>
              </m:ctrlPr>
            </m:sSubPr>
            <m:e>
              <m:r>
                <w:rPr>
                  <w:rFonts w:ascii="Cambria Math" w:hAnsi="Cambria Math"/>
                  <w:lang w:val="es-CR"/>
                </w:rPr>
                <m:t>i</m:t>
              </m:r>
            </m:e>
            <m:sub>
              <m:r>
                <w:rPr>
                  <w:rFonts w:ascii="Cambria Math" w:hAnsi="Cambria Math"/>
                  <w:lang w:val="es-CR"/>
                </w:rPr>
                <m:t>43</m:t>
              </m:r>
            </m:sub>
          </m:sSub>
          <m:r>
            <w:rPr>
              <w:rFonts w:ascii="Cambria Math" w:hAnsi="Cambria Math"/>
              <w:lang w:val="es-CR"/>
            </w:rPr>
            <m:t>=</m:t>
          </m:r>
          <m:r>
            <w:rPr>
              <w:rFonts w:ascii="Cambria Math" w:hAnsi="Cambria Math"/>
              <w:lang w:val="es-CR"/>
            </w:rPr>
            <m:t>-1.5385</m:t>
          </m:r>
        </m:oMath>
      </m:oMathPara>
    </w:p>
    <w:p w14:paraId="3D1BB291" w14:textId="6A9E27CF" w:rsidR="001B1C2C" w:rsidRDefault="001B1C2C" w:rsidP="00844D04">
      <w:pPr>
        <w:pStyle w:val="Textbody"/>
        <w:rPr>
          <w:lang w:val="es-CR"/>
        </w:rPr>
      </w:pPr>
    </w:p>
    <w:p w14:paraId="506A26CF" w14:textId="77777777" w:rsidR="001B1C2C" w:rsidRPr="00601E19" w:rsidRDefault="001B1C2C" w:rsidP="00844D04">
      <w:pPr>
        <w:pStyle w:val="Textbody"/>
        <w:rPr>
          <w:lang w:val="es-CR"/>
        </w:rPr>
      </w:pPr>
    </w:p>
    <w:p w14:paraId="07F515B4" w14:textId="77777777" w:rsidR="00844D04" w:rsidRPr="00601E19" w:rsidRDefault="00844D04" w:rsidP="00844D04">
      <w:pPr>
        <w:pStyle w:val="Textbody"/>
        <w:rPr>
          <w:lang w:val="es-CR"/>
        </w:rPr>
      </w:pPr>
    </w:p>
    <w:p w14:paraId="56CAB33F" w14:textId="0BD5C79E" w:rsidR="00821259" w:rsidRDefault="00821259" w:rsidP="00342BF7">
      <w:pPr>
        <w:pStyle w:val="Ttulo1"/>
        <w:jc w:val="center"/>
        <w:rPr>
          <w:lang w:val="es-CR"/>
        </w:rPr>
      </w:pPr>
      <w:r w:rsidRPr="00A139EC">
        <w:rPr>
          <w:lang w:val="es-CR"/>
        </w:rPr>
        <w:lastRenderedPageBreak/>
        <w:t>Referencias</w:t>
      </w:r>
    </w:p>
    <w:p w14:paraId="2357BDC9" w14:textId="77777777" w:rsidR="00342BF7" w:rsidRPr="00342BF7" w:rsidRDefault="00342BF7" w:rsidP="00342BF7">
      <w:pPr>
        <w:pStyle w:val="Textbody"/>
        <w:rPr>
          <w:lang w:val="es-CR"/>
        </w:rPr>
      </w:pPr>
    </w:p>
    <w:p w14:paraId="331F8164" w14:textId="78D4F7C9" w:rsidR="0052678F" w:rsidRPr="00342BF7" w:rsidRDefault="00342BF7" w:rsidP="00342BF7">
      <w:pPr>
        <w:jc w:val="both"/>
      </w:pPr>
      <w:r w:rsidRPr="00342BF7">
        <w:rPr>
          <w:rStyle w:val="selectable"/>
          <w:color w:val="000000"/>
          <w:lang w:val="es-CR"/>
        </w:rPr>
        <w:t>[</w:t>
      </w:r>
      <w:r>
        <w:rPr>
          <w:rStyle w:val="selectable"/>
          <w:color w:val="000000"/>
          <w:lang w:val="es-CR"/>
        </w:rPr>
        <w:t>1</w:t>
      </w:r>
      <w:r w:rsidRPr="00342BF7">
        <w:rPr>
          <w:rStyle w:val="selectable"/>
          <w:color w:val="000000"/>
          <w:lang w:val="es-CR"/>
        </w:rPr>
        <w:t>]</w:t>
      </w:r>
      <w:r>
        <w:rPr>
          <w:rStyle w:val="selectable"/>
          <w:color w:val="000000"/>
          <w:lang w:val="es-CR"/>
        </w:rPr>
        <w:t xml:space="preserve"> </w:t>
      </w:r>
      <w:r w:rsidRPr="00342BF7">
        <w:rPr>
          <w:rStyle w:val="selectable"/>
          <w:color w:val="000000"/>
          <w:lang w:val="es-CR"/>
        </w:rPr>
        <w:t xml:space="preserve">C. Alexander, </w:t>
      </w:r>
      <w:r w:rsidRPr="00342BF7">
        <w:rPr>
          <w:rStyle w:val="selectable"/>
          <w:i/>
          <w:iCs/>
          <w:color w:val="000000"/>
          <w:lang w:val="es-CR"/>
        </w:rPr>
        <w:t xml:space="preserve">Fundamentos de circuitos </w:t>
      </w:r>
      <w:proofErr w:type="spellStart"/>
      <w:r w:rsidRPr="00342BF7">
        <w:rPr>
          <w:rStyle w:val="selectable"/>
          <w:i/>
          <w:iCs/>
          <w:color w:val="000000"/>
          <w:lang w:val="es-CR"/>
        </w:rPr>
        <w:t>electricos</w:t>
      </w:r>
      <w:proofErr w:type="spellEnd"/>
      <w:r w:rsidRPr="00342BF7">
        <w:rPr>
          <w:rStyle w:val="selectable"/>
          <w:i/>
          <w:iCs/>
          <w:color w:val="000000"/>
          <w:lang w:val="es-CR"/>
        </w:rPr>
        <w:t xml:space="preserve"> (3a. ed.)</w:t>
      </w:r>
      <w:r w:rsidRPr="00342BF7">
        <w:rPr>
          <w:rStyle w:val="selectable"/>
          <w:color w:val="000000"/>
          <w:lang w:val="es-CR"/>
        </w:rPr>
        <w:t xml:space="preserve">. </w:t>
      </w:r>
      <w:r>
        <w:rPr>
          <w:rStyle w:val="selectable"/>
          <w:color w:val="000000"/>
        </w:rPr>
        <w:t xml:space="preserve">[Place of publication not identified]: </w:t>
      </w:r>
      <w:proofErr w:type="spellStart"/>
      <w:r>
        <w:rPr>
          <w:rStyle w:val="selectable"/>
          <w:color w:val="000000"/>
        </w:rPr>
        <w:t>Mcgraw-Hill</w:t>
      </w:r>
      <w:proofErr w:type="spellEnd"/>
      <w:r>
        <w:rPr>
          <w:rStyle w:val="selectable"/>
          <w:color w:val="000000"/>
        </w:rPr>
        <w:t xml:space="preserve"> Interamerican, 2013.</w:t>
      </w:r>
    </w:p>
    <w:sectPr w:rsidR="0052678F" w:rsidRPr="00342BF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288EE" w14:textId="77777777" w:rsidR="00A47E91" w:rsidRDefault="00A47E91">
      <w:r>
        <w:separator/>
      </w:r>
    </w:p>
  </w:endnote>
  <w:endnote w:type="continuationSeparator" w:id="0">
    <w:p w14:paraId="53D9CE13" w14:textId="77777777" w:rsidR="00A47E91" w:rsidRDefault="00A4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w Cen MT Condensed">
    <w:panose1 w:val="020B0606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mbria Math">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DFF05" w14:textId="77777777" w:rsidR="00A47E91" w:rsidRDefault="00A47E91">
      <w:r>
        <w:rPr>
          <w:color w:val="000000"/>
        </w:rPr>
        <w:separator/>
      </w:r>
    </w:p>
  </w:footnote>
  <w:footnote w:type="continuationSeparator" w:id="0">
    <w:p w14:paraId="031C6322" w14:textId="77777777" w:rsidR="00A47E91" w:rsidRDefault="00A47E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83"/>
    <w:rsid w:val="00116825"/>
    <w:rsid w:val="001B1C2C"/>
    <w:rsid w:val="001B35CC"/>
    <w:rsid w:val="00220CEF"/>
    <w:rsid w:val="002265EA"/>
    <w:rsid w:val="00342BF7"/>
    <w:rsid w:val="0052678F"/>
    <w:rsid w:val="005301C2"/>
    <w:rsid w:val="005D7425"/>
    <w:rsid w:val="00601E19"/>
    <w:rsid w:val="00702ABB"/>
    <w:rsid w:val="00712447"/>
    <w:rsid w:val="00821259"/>
    <w:rsid w:val="00831310"/>
    <w:rsid w:val="00844D04"/>
    <w:rsid w:val="008762C3"/>
    <w:rsid w:val="00895171"/>
    <w:rsid w:val="008D74CF"/>
    <w:rsid w:val="00907AD5"/>
    <w:rsid w:val="00942E5D"/>
    <w:rsid w:val="009E0CDB"/>
    <w:rsid w:val="00A139EC"/>
    <w:rsid w:val="00A47E91"/>
    <w:rsid w:val="00A7600C"/>
    <w:rsid w:val="00AE6C3E"/>
    <w:rsid w:val="00AF2B77"/>
    <w:rsid w:val="00B67DCF"/>
    <w:rsid w:val="00C62249"/>
    <w:rsid w:val="00CC7D5A"/>
    <w:rsid w:val="00D52113"/>
    <w:rsid w:val="00DE74C0"/>
    <w:rsid w:val="00E06A11"/>
    <w:rsid w:val="00E44B95"/>
    <w:rsid w:val="00E710EA"/>
    <w:rsid w:val="00E97181"/>
    <w:rsid w:val="00F12462"/>
    <w:rsid w:val="00F4738F"/>
    <w:rsid w:val="00FA2EC2"/>
    <w:rsid w:val="00FF0E8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55B0"/>
  <w15:docId w15:val="{8106018C-3198-4CE2-8D62-411A6CFE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oto Serif CJK SC" w:hAnsi="Liberation Serif"/>
      <w:b/>
      <w:bCs/>
      <w:sz w:val="48"/>
      <w:szCs w:val="48"/>
    </w:rPr>
  </w:style>
  <w:style w:type="paragraph" w:styleId="Ttulo2">
    <w:name w:val="heading 2"/>
    <w:basedOn w:val="Normal"/>
    <w:next w:val="Normal"/>
    <w:link w:val="Ttulo2Car"/>
    <w:uiPriority w:val="9"/>
    <w:unhideWhenUsed/>
    <w:qFormat/>
    <w:rsid w:val="001B35CC"/>
    <w:pPr>
      <w:keepNext/>
      <w:keepLines/>
      <w:spacing w:before="40"/>
      <w:outlineLvl w:val="1"/>
    </w:pPr>
    <w:rPr>
      <w:rFonts w:asciiTheme="majorHAnsi" w:eastAsiaTheme="majorEastAsia" w:hAnsiTheme="majorHAnsi" w:cs="Mangal"/>
      <w:color w:val="1481AB" w:themeColor="accent1" w:themeShade="BF"/>
      <w:sz w:val="26"/>
      <w:szCs w:val="23"/>
    </w:rPr>
  </w:style>
  <w:style w:type="paragraph" w:styleId="Ttulo3">
    <w:name w:val="heading 3"/>
    <w:basedOn w:val="Normal"/>
    <w:next w:val="Normal"/>
    <w:link w:val="Ttulo3Car"/>
    <w:uiPriority w:val="9"/>
    <w:unhideWhenUsed/>
    <w:qFormat/>
    <w:rsid w:val="00F12462"/>
    <w:pPr>
      <w:keepNext/>
      <w:keepLines/>
      <w:spacing w:before="40"/>
      <w:outlineLvl w:val="2"/>
    </w:pPr>
    <w:rPr>
      <w:rFonts w:asciiTheme="majorHAnsi" w:eastAsiaTheme="majorEastAsia" w:hAnsiTheme="majorHAnsi" w:cs="Mangal"/>
      <w:color w:val="0D5571"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2Car">
    <w:name w:val="Título 2 Car"/>
    <w:basedOn w:val="Fuentedeprrafopredeter"/>
    <w:link w:val="Ttulo2"/>
    <w:uiPriority w:val="9"/>
    <w:rsid w:val="001B35CC"/>
    <w:rPr>
      <w:rFonts w:asciiTheme="majorHAnsi" w:eastAsiaTheme="majorEastAsia" w:hAnsiTheme="majorHAnsi" w:cs="Mangal"/>
      <w:color w:val="1481AB" w:themeColor="accent1" w:themeShade="BF"/>
      <w:sz w:val="26"/>
      <w:szCs w:val="23"/>
    </w:rPr>
  </w:style>
  <w:style w:type="character" w:styleId="Textodelmarcadordeposicin">
    <w:name w:val="Placeholder Text"/>
    <w:basedOn w:val="Fuentedeprrafopredeter"/>
    <w:uiPriority w:val="99"/>
    <w:semiHidden/>
    <w:rsid w:val="001B35CC"/>
    <w:rPr>
      <w:color w:val="808080"/>
    </w:rPr>
  </w:style>
  <w:style w:type="character" w:styleId="Hipervnculo">
    <w:name w:val="Hyperlink"/>
    <w:basedOn w:val="Fuentedeprrafopredeter"/>
    <w:uiPriority w:val="99"/>
    <w:unhideWhenUsed/>
    <w:rsid w:val="0052678F"/>
    <w:rPr>
      <w:color w:val="6B9F25" w:themeColor="hyperlink"/>
      <w:u w:val="single"/>
    </w:rPr>
  </w:style>
  <w:style w:type="character" w:styleId="Mencinsinresolver">
    <w:name w:val="Unresolved Mention"/>
    <w:basedOn w:val="Fuentedeprrafopredeter"/>
    <w:uiPriority w:val="99"/>
    <w:semiHidden/>
    <w:unhideWhenUsed/>
    <w:rsid w:val="0052678F"/>
    <w:rPr>
      <w:color w:val="605E5C"/>
      <w:shd w:val="clear" w:color="auto" w:fill="E1DFDD"/>
    </w:rPr>
  </w:style>
  <w:style w:type="character" w:customStyle="1" w:styleId="Ttulo3Car">
    <w:name w:val="Título 3 Car"/>
    <w:basedOn w:val="Fuentedeprrafopredeter"/>
    <w:link w:val="Ttulo3"/>
    <w:uiPriority w:val="9"/>
    <w:rsid w:val="00F12462"/>
    <w:rPr>
      <w:rFonts w:asciiTheme="majorHAnsi" w:eastAsiaTheme="majorEastAsia" w:hAnsiTheme="majorHAnsi" w:cs="Mangal"/>
      <w:color w:val="0D5571" w:themeColor="accent1" w:themeShade="7F"/>
      <w:szCs w:val="21"/>
    </w:rPr>
  </w:style>
  <w:style w:type="character" w:customStyle="1" w:styleId="selectable">
    <w:name w:val="selectable"/>
    <w:basedOn w:val="Fuentedeprrafopredeter"/>
    <w:rsid w:val="00821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hdphoto" Target="media/hdphoto2.wdp"/><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microsoft.com/office/2007/relationships/hdphoto" Target="media/hdphoto1.wdp"/><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4294967223</TotalTime>
  <Pages>7</Pages>
  <Words>691</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Adrian Araya Ramirez</dc:creator>
  <cp:lastModifiedBy>Carlos Adrian Araya Ramirez</cp:lastModifiedBy>
  <cp:revision>12</cp:revision>
  <cp:lastPrinted>2021-10-07T07:39:00Z</cp:lastPrinted>
  <dcterms:created xsi:type="dcterms:W3CDTF">2021-10-07T04:23:00Z</dcterms:created>
  <dcterms:modified xsi:type="dcterms:W3CDTF">2021-10-10T07:49:00Z</dcterms:modified>
</cp:coreProperties>
</file>