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8E8C" w14:textId="77777777" w:rsidR="00357D67" w:rsidRPr="00357D67" w:rsidRDefault="00357D67" w:rsidP="00357D67">
      <w:pPr>
        <w:pStyle w:val="NormalWeb"/>
        <w:jc w:val="both"/>
        <w:rPr>
          <w:rFonts w:asciiTheme="majorHAnsi" w:hAnsiTheme="majorHAnsi" w:cstheme="majorHAnsi"/>
          <w:sz w:val="28"/>
          <w:szCs w:val="28"/>
          <w:lang w:val="es-CR"/>
        </w:rPr>
      </w:pPr>
      <w:r w:rsidRPr="00357D67">
        <w:rPr>
          <w:rFonts w:asciiTheme="majorHAnsi" w:hAnsiTheme="majorHAnsi" w:cstheme="majorHAnsi"/>
          <w:sz w:val="28"/>
          <w:szCs w:val="28"/>
          <w:lang w:val="es-CR"/>
        </w:rPr>
        <w:t>En el contexto del análisis de imágenes de rayos X de tórax para detectar enfermedades como COVID-19 o neumonía, los Histogramas de Color y el LBP son los enfoques más adecuados entre los que mencionaste (LBP, Histogramas de Color, SIFT y ORB).</w:t>
      </w:r>
    </w:p>
    <w:p w14:paraId="326A7171" w14:textId="77777777" w:rsidR="00357D67" w:rsidRPr="00357D67" w:rsidRDefault="00357D67" w:rsidP="00357D67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s-CR"/>
        </w:rPr>
      </w:pPr>
      <w:r w:rsidRPr="00357D67">
        <w:rPr>
          <w:rFonts w:asciiTheme="majorHAnsi" w:hAnsiTheme="majorHAnsi" w:cstheme="majorHAnsi"/>
          <w:sz w:val="28"/>
          <w:szCs w:val="28"/>
          <w:lang w:val="es-CR"/>
        </w:rPr>
        <w:t>Histogramas de Color: Los histogramas de color son útiles para capturar información sobre la distribución de colores en una imagen. En el caso de imágenes de rayos X de tórax, los histogramas de color podrían ser útiles para capturar ciertas características relacionadas con la presencia de patologías como COVID-19 o neumonía. Por ejemplo, ciertos patrones de color podrían ser indicativos de la presencia de inflamación o líquido en los pulmones.</w:t>
      </w:r>
    </w:p>
    <w:p w14:paraId="388EDB10" w14:textId="77777777" w:rsidR="00357D67" w:rsidRPr="00357D67" w:rsidRDefault="00357D67" w:rsidP="00357D67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s-CR"/>
        </w:rPr>
      </w:pPr>
      <w:r w:rsidRPr="00357D67">
        <w:rPr>
          <w:rFonts w:asciiTheme="majorHAnsi" w:hAnsiTheme="majorHAnsi" w:cstheme="majorHAnsi"/>
          <w:sz w:val="28"/>
          <w:szCs w:val="28"/>
          <w:lang w:val="es-CR"/>
        </w:rPr>
        <w:t xml:space="preserve">Local </w:t>
      </w:r>
      <w:proofErr w:type="spellStart"/>
      <w:r w:rsidRPr="00357D67">
        <w:rPr>
          <w:rFonts w:asciiTheme="majorHAnsi" w:hAnsiTheme="majorHAnsi" w:cstheme="majorHAnsi"/>
          <w:sz w:val="28"/>
          <w:szCs w:val="28"/>
          <w:lang w:val="es-CR"/>
        </w:rPr>
        <w:t>Binary</w:t>
      </w:r>
      <w:proofErr w:type="spellEnd"/>
      <w:r w:rsidRPr="00357D67">
        <w:rPr>
          <w:rFonts w:asciiTheme="majorHAnsi" w:hAnsiTheme="majorHAnsi" w:cstheme="majorHAnsi"/>
          <w:sz w:val="28"/>
          <w:szCs w:val="28"/>
          <w:lang w:val="es-CR"/>
        </w:rPr>
        <w:t xml:space="preserve"> </w:t>
      </w:r>
      <w:proofErr w:type="spellStart"/>
      <w:r w:rsidRPr="00357D67">
        <w:rPr>
          <w:rFonts w:asciiTheme="majorHAnsi" w:hAnsiTheme="majorHAnsi" w:cstheme="majorHAnsi"/>
          <w:sz w:val="28"/>
          <w:szCs w:val="28"/>
          <w:lang w:val="es-CR"/>
        </w:rPr>
        <w:t>Patterns</w:t>
      </w:r>
      <w:proofErr w:type="spellEnd"/>
      <w:r w:rsidRPr="00357D67">
        <w:rPr>
          <w:rFonts w:asciiTheme="majorHAnsi" w:hAnsiTheme="majorHAnsi" w:cstheme="majorHAnsi"/>
          <w:sz w:val="28"/>
          <w:szCs w:val="28"/>
          <w:lang w:val="es-CR"/>
        </w:rPr>
        <w:t xml:space="preserve"> (LBP): LBP es un algoritmo simple pero efectivo para describir la textura de una imagen. En el contexto de imágenes de rayos X de tórax, la textura también puede ser un indicador importante de ciertas enfermedades o condiciones. LBP puede capturar características texturales relevantes en los pulmones, como la presencia de infiltrados, opacidades o áreas anómalas en los tejidos.</w:t>
      </w:r>
    </w:p>
    <w:p w14:paraId="5B76B493" w14:textId="77777777" w:rsidR="00357D67" w:rsidRPr="00357D67" w:rsidRDefault="00357D67" w:rsidP="00357D67">
      <w:pPr>
        <w:pStyle w:val="NormalWeb"/>
        <w:jc w:val="both"/>
        <w:rPr>
          <w:rFonts w:asciiTheme="majorHAnsi" w:hAnsiTheme="majorHAnsi" w:cstheme="majorHAnsi"/>
          <w:sz w:val="28"/>
          <w:szCs w:val="28"/>
          <w:lang w:val="es-CR"/>
        </w:rPr>
      </w:pPr>
      <w:r w:rsidRPr="00357D67">
        <w:rPr>
          <w:rFonts w:asciiTheme="majorHAnsi" w:hAnsiTheme="majorHAnsi" w:cstheme="majorHAnsi"/>
          <w:sz w:val="28"/>
          <w:szCs w:val="28"/>
          <w:lang w:val="es-CR"/>
        </w:rPr>
        <w:t>Estos dos enfoques, Histogramas de Color y LBP, son ampliamente utilizados en el análisis de imágenes médicas, incluyendo rayos X de tórax, y han demostrado ser efectivos para la detección de enfermedades pulmonares.</w:t>
      </w:r>
    </w:p>
    <w:p w14:paraId="73FA5B58" w14:textId="77777777" w:rsidR="00357D67" w:rsidRPr="00357D67" w:rsidRDefault="00357D67" w:rsidP="00357D67">
      <w:pPr>
        <w:pStyle w:val="NormalWeb"/>
        <w:jc w:val="both"/>
        <w:rPr>
          <w:rFonts w:asciiTheme="majorHAnsi" w:hAnsiTheme="majorHAnsi" w:cstheme="majorHAnsi"/>
          <w:sz w:val="28"/>
          <w:szCs w:val="28"/>
          <w:lang w:val="es-CR"/>
        </w:rPr>
      </w:pPr>
      <w:r w:rsidRPr="00357D67">
        <w:rPr>
          <w:rFonts w:asciiTheme="majorHAnsi" w:hAnsiTheme="majorHAnsi" w:cstheme="majorHAnsi"/>
          <w:sz w:val="28"/>
          <w:szCs w:val="28"/>
          <w:lang w:val="es-CR"/>
        </w:rPr>
        <w:t>Sin embargo, es importante destacar que los resultados pueden variar según las características específicas de tu conjunto de datos. Te recomendaría realizar experimentos y evaluar el desempeño de ambos enfoques en tu conjunto de imágenes de rayos X de tórax para determinar cuál funciona mejor para tu aplicación en particular.</w:t>
      </w:r>
    </w:p>
    <w:p w14:paraId="2F54B348" w14:textId="77777777" w:rsidR="006D31D6" w:rsidRPr="00357D67" w:rsidRDefault="006D31D6">
      <w:pPr>
        <w:rPr>
          <w:lang w:val="es-CR"/>
        </w:rPr>
      </w:pPr>
    </w:p>
    <w:sectPr w:rsidR="006D31D6" w:rsidRPr="0035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7E55"/>
    <w:multiLevelType w:val="multilevel"/>
    <w:tmpl w:val="98A6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58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6"/>
    <w:rsid w:val="00357D67"/>
    <w:rsid w:val="006D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E6D8"/>
  <w15:chartTrackingRefBased/>
  <w15:docId w15:val="{237134E7-D69B-4D88-B9B2-2F570B61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2</cp:revision>
  <dcterms:created xsi:type="dcterms:W3CDTF">2023-05-22T01:57:00Z</dcterms:created>
  <dcterms:modified xsi:type="dcterms:W3CDTF">2023-05-22T01:58:00Z</dcterms:modified>
</cp:coreProperties>
</file>