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is the document logging research progress on the idea of making a CBR system’s retrieval and adaptation fully neural. The basic idea is that the retrieval can be done by NN-kNN and the adaptation can be done by NN-CDH.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pPr>
      <w:bookmarkStart w:colFirst="0" w:colLast="0" w:name="_dgsifclo8vam" w:id="0"/>
      <w:bookmarkEnd w:id="0"/>
      <w:r w:rsidDel="00000000" w:rsidR="00000000" w:rsidRPr="00000000">
        <w:rPr>
          <w:rtl w:val="0"/>
        </w:rPr>
        <w:t xml:space="preserve">TODO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Code rewrite of NN-CDH ongoing 1.2.ipynb: Ye will briefly review the NN-CDH code with you, after you read the paper and the code. NN-CDH ongoing 1.2.ipynb needs to be updated into a new file. I remember the old code was not written in a clean way. We can unify it with NN-kNN, to use the same version of pytorch instead of keras.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rPr/>
      </w:pPr>
      <w:bookmarkStart w:colFirst="0" w:colLast="0" w:name="_wvok1i4hrg9z" w:id="1"/>
      <w:bookmarkEnd w:id="1"/>
      <w:r w:rsidDel="00000000" w:rsidR="00000000" w:rsidRPr="00000000">
        <w:rPr>
          <w:rtl w:val="0"/>
        </w:rPr>
        <w:t xml:space="preserve">Benchmark</w:t>
      </w:r>
    </w:p>
    <w:p w:rsidR="00000000" w:rsidDel="00000000" w:rsidP="00000000" w:rsidRDefault="00000000" w:rsidRPr="00000000" w14:paraId="00000008">
      <w:pPr>
        <w:rPr/>
      </w:pPr>
      <w:r w:rsidDel="00000000" w:rsidR="00000000" w:rsidRPr="00000000">
        <w:rPr>
          <w:rtl w:val="0"/>
        </w:rPr>
        <w:t xml:space="preserve">We are looking for a benchmark for problems that require adaptations. This could be either classification or regression. Can involve high-dimensional or complex data. Examples: predicting age of a person based on face image.</w:t>
      </w:r>
    </w:p>
    <w:p w:rsidR="00000000" w:rsidDel="00000000" w:rsidP="00000000" w:rsidRDefault="00000000" w:rsidRPr="00000000" w14:paraId="00000009">
      <w:pPr>
        <w:rPr/>
      </w:pPr>
      <w:r w:rsidDel="00000000" w:rsidR="00000000" w:rsidRPr="00000000">
        <w:rPr>
          <w:rtl w:val="0"/>
        </w:rPr>
        <w:t xml:space="preserve">We can also make our own, given each test sample, filter out its neighbors in the training data. Be careful, this means that for every test sample, we need to retrain our model on the newly trimmed training data. We don’t want to train our model on the untrimmed training data, that would cause data leakage.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Are there similar topics in the bigger field of AI: look up out-of-distribution problems.</w:t>
      </w:r>
    </w:p>
    <w:p w:rsidR="00000000" w:rsidDel="00000000" w:rsidP="00000000" w:rsidRDefault="00000000" w:rsidRPr="00000000" w14:paraId="0000000D">
      <w:pPr>
        <w:rPr/>
      </w:pPr>
      <w:r w:rsidDel="00000000" w:rsidR="00000000" w:rsidRPr="00000000">
        <w:rPr>
          <w:rtl w:val="0"/>
        </w:rPr>
        <w:t xml:space="preserve">Followings are suggested by ChatGPT, we need to filter them.</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ij1epjd8n0yt" w:id="2"/>
      <w:bookmarkEnd w:id="2"/>
      <w:r w:rsidDel="00000000" w:rsidR="00000000" w:rsidRPr="00000000">
        <w:rPr>
          <w:b w:val="1"/>
          <w:bCs w:val="1"/>
          <w:color w:val="000000"/>
          <w:sz w:val="26"/>
          <w:szCs w:val="26"/>
          <w:rtl w:val="0"/>
        </w:rPr>
        <w:t xml:space="preserve">🔬 1. Meta-Dataset (Few-shot classification benchmark)</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Composed of multiple datasets (Omniglot, CIFAR, ImageNet, etc.) for few-shot learning. Tasks are episodic, and exact match retrieval fails since classes are novel and labels vary across episodes.</w:t>
        <w:br w:type="textWrapping"/>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Adaptation Need</w:t>
      </w:r>
      <w:r w:rsidDel="00000000" w:rsidR="00000000" w:rsidRPr="00000000">
        <w:rPr>
          <w:rtl w:val="0"/>
        </w:rPr>
        <w:t xml:space="preserve">: Must adapt retrieved example-label pairs from a support set to new query items with varying context.</w:t>
        <w:br w:type="textWrapping"/>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b w:val="1"/>
          <w:bCs w:val="1"/>
          <w:rtl w:val="0"/>
        </w:rPr>
        <w:t xml:space="preserve">Used In</w:t>
      </w:r>
      <w:r w:rsidDel="00000000" w:rsidR="00000000" w:rsidRPr="00000000">
        <w:rPr>
          <w:rtl w:val="0"/>
        </w:rPr>
        <w:t xml:space="preserve">: Prototypical Networks, Matching Networks, MAML, and few-shot CBR variants.</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tg1ota7mxd58" w:id="3"/>
      <w:bookmarkEnd w:id="3"/>
      <w:r w:rsidDel="00000000" w:rsidR="00000000" w:rsidRPr="00000000">
        <w:rPr>
          <w:b w:val="1"/>
          <w:bCs w:val="1"/>
          <w:color w:val="000000"/>
          <w:sz w:val="26"/>
          <w:szCs w:val="26"/>
          <w:rtl w:val="0"/>
        </w:rPr>
        <w:t xml:space="preserve">🧪 2. bAbI Tasks (Facebook AI Research)</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A suite of 20 synthetic QA tasks designed to test reasoning abilities. A single matching past example is rarely sufficient.</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Adaptation Need</w:t>
      </w:r>
      <w:r w:rsidDel="00000000" w:rsidR="00000000" w:rsidRPr="00000000">
        <w:rPr>
          <w:rtl w:val="0"/>
        </w:rPr>
        <w:t xml:space="preserve">: Logic chaining, counting, and inferring based on supporting facts—not possible with raw similarity alone.</w:t>
        <w:br w:type="textWrapping"/>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Used In</w:t>
      </w:r>
      <w:r w:rsidDel="00000000" w:rsidR="00000000" w:rsidRPr="00000000">
        <w:rPr>
          <w:rtl w:val="0"/>
        </w:rPr>
        <w:t xml:space="preserve">: Memory networks, attention models, and kNN-based models with adaptation.</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25qtx2y6zt4" w:id="4"/>
      <w:bookmarkEnd w:id="4"/>
      <w:r w:rsidDel="00000000" w:rsidR="00000000" w:rsidRPr="00000000">
        <w:rPr>
          <w:b w:val="1"/>
          <w:bCs w:val="1"/>
          <w:color w:val="000000"/>
          <w:sz w:val="26"/>
          <w:szCs w:val="26"/>
          <w:rtl w:val="0"/>
        </w:rPr>
        <w:t xml:space="preserve">🖼️ 3. CLEVR (Visual Question Answering)</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Synthetic but complex visual reasoning task with compositional questions. Image embeddings alone can't answer the question.</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Adaptation Need</w:t>
      </w:r>
      <w:r w:rsidDel="00000000" w:rsidR="00000000" w:rsidRPr="00000000">
        <w:rPr>
          <w:rtl w:val="0"/>
        </w:rPr>
        <w:t xml:space="preserve">: Requires adapting reasoning steps based on retrieved similar examples; VQA labels don’t transfer directly.</w:t>
        <w:br w:type="textWrapping"/>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Used In</w:t>
      </w:r>
      <w:r w:rsidDel="00000000" w:rsidR="00000000" w:rsidRPr="00000000">
        <w:rPr>
          <w:rtl w:val="0"/>
        </w:rPr>
        <w:t xml:space="preserve">: Compositional models, Neural Module Networks, Scene Graph-based reasoning.</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m5d6fi4mbj9" w:id="5"/>
      <w:bookmarkEnd w:id="5"/>
      <w:r w:rsidDel="00000000" w:rsidR="00000000" w:rsidRPr="00000000">
        <w:rPr>
          <w:b w:val="1"/>
          <w:bCs w:val="1"/>
          <w:color w:val="000000"/>
          <w:sz w:val="26"/>
          <w:szCs w:val="26"/>
          <w:rtl w:val="0"/>
        </w:rPr>
        <w:t xml:space="preserve">🧬 4. UCI Datasets with Concept Drift (e.g., Electricity, Airlines)</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Time-dependent datasets with non-stationary distributions. Nearest neighbor may retrieve outdated examples.</w:t>
        <w:br w:type="textWrapping"/>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Adaptation Need</w:t>
      </w:r>
      <w:r w:rsidDel="00000000" w:rsidR="00000000" w:rsidRPr="00000000">
        <w:rPr>
          <w:rtl w:val="0"/>
        </w:rPr>
        <w:t xml:space="preserve">: Must adapt old patterns to new ones (e.g., seasonal change, behavior shifts).</w:t>
        <w:br w:type="textWrapping"/>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b w:val="1"/>
          <w:bCs w:val="1"/>
          <w:rtl w:val="0"/>
        </w:rPr>
        <w:t xml:space="preserve">Used In</w:t>
      </w:r>
      <w:r w:rsidDel="00000000" w:rsidR="00000000" w:rsidRPr="00000000">
        <w:rPr>
          <w:rtl w:val="0"/>
        </w:rPr>
        <w:t xml:space="preserve">: Concept drift models, continual learning benchmarks.</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w119nyr536pq" w:id="6"/>
      <w:bookmarkEnd w:id="6"/>
      <w:r w:rsidDel="00000000" w:rsidR="00000000" w:rsidRPr="00000000">
        <w:rPr>
          <w:b w:val="1"/>
          <w:bCs w:val="1"/>
          <w:color w:val="000000"/>
          <w:sz w:val="26"/>
          <w:szCs w:val="26"/>
          <w:rtl w:val="0"/>
        </w:rPr>
        <w:t xml:space="preserve">💬 5. Commonsense QA (e.g., SocialIQA, HellaSwag, COPA)</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Hard multiple-choice QA tasks with subtle cues. Retrieval of similar-looking questions often insufficient.</w:t>
        <w:br w:type="textWrapping"/>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b w:val="1"/>
          <w:bCs w:val="1"/>
          <w:rtl w:val="0"/>
        </w:rPr>
        <w:t xml:space="preserve">Adaptation Need</w:t>
      </w:r>
      <w:r w:rsidDel="00000000" w:rsidR="00000000" w:rsidRPr="00000000">
        <w:rPr>
          <w:rtl w:val="0"/>
        </w:rPr>
        <w:t xml:space="preserve">: Must reason about cause-effect or abstract logic that isn't directly transferable from retrieved case.</w:t>
        <w:br w:type="textWrapping"/>
      </w:r>
    </w:p>
    <w:p w:rsidR="00000000" w:rsidDel="00000000" w:rsidP="00000000" w:rsidRDefault="00000000" w:rsidRPr="00000000" w14:paraId="00000025">
      <w:pPr>
        <w:numPr>
          <w:ilvl w:val="0"/>
          <w:numId w:val="8"/>
        </w:numPr>
        <w:spacing w:after="240" w:before="0" w:beforeAutospacing="0" w:lineRule="auto"/>
        <w:ind w:left="720" w:hanging="360"/>
      </w:pPr>
      <w:r w:rsidDel="00000000" w:rsidR="00000000" w:rsidRPr="00000000">
        <w:rPr>
          <w:b w:val="1"/>
          <w:bCs w:val="1"/>
          <w:rtl w:val="0"/>
        </w:rPr>
        <w:t xml:space="preserve">Used In</w:t>
      </w:r>
      <w:r w:rsidDel="00000000" w:rsidR="00000000" w:rsidRPr="00000000">
        <w:rPr>
          <w:rtl w:val="0"/>
        </w:rPr>
        <w:t xml:space="preserve">: Reasoning-focused LMs, retrieval-augmented generation.</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1hyephso4jn5" w:id="7"/>
      <w:bookmarkEnd w:id="7"/>
      <w:r w:rsidDel="00000000" w:rsidR="00000000" w:rsidRPr="00000000">
        <w:rPr>
          <w:b w:val="1"/>
          <w:bCs w:val="1"/>
          <w:color w:val="000000"/>
          <w:sz w:val="26"/>
          <w:szCs w:val="26"/>
          <w:rtl w:val="0"/>
        </w:rPr>
        <w:t xml:space="preserve">🧑‍⚕️ 6. MIMIC-III or eICU (Medical Time Series / Tabular Data)</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Patient-specific history is highly context-dependent. Nearest neighbor may be a poor match due to confounding variables.</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Adaptation Need</w:t>
      </w:r>
      <w:r w:rsidDel="00000000" w:rsidR="00000000" w:rsidRPr="00000000">
        <w:rPr>
          <w:rtl w:val="0"/>
        </w:rPr>
        <w:t xml:space="preserve">: Requires adapting a treatment plan based on vitals, labs, and comorbidities.</w:t>
        <w:br w:type="textWrapping"/>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bCs w:val="1"/>
          <w:rtl w:val="0"/>
        </w:rPr>
        <w:t xml:space="preserve">Used In</w:t>
      </w:r>
      <w:r w:rsidDel="00000000" w:rsidR="00000000" w:rsidRPr="00000000">
        <w:rPr>
          <w:rtl w:val="0"/>
        </w:rPr>
        <w:t xml:space="preserve">: Clinical decision support systems, few-shot forecasting, interpretable ML.</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y2i2e5vlute4" w:id="8"/>
      <w:bookmarkEnd w:id="8"/>
      <w:r w:rsidDel="00000000" w:rsidR="00000000" w:rsidRPr="00000000">
        <w:rPr>
          <w:b w:val="1"/>
          <w:bCs w:val="1"/>
          <w:color w:val="000000"/>
          <w:sz w:val="26"/>
          <w:szCs w:val="26"/>
          <w:rtl w:val="0"/>
        </w:rPr>
        <w:t xml:space="preserve">🧠 7. LAMBADA or NarrativeQA (Language Modeling with Context)</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Predicting a missing word or answer requires understanding long context. Local lexical similarity fails.</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Adaptation Need</w:t>
      </w:r>
      <w:r w:rsidDel="00000000" w:rsidR="00000000" w:rsidRPr="00000000">
        <w:rPr>
          <w:rtl w:val="0"/>
        </w:rPr>
        <w:t xml:space="preserve">: Need to adapt past examples (long texts + answers) to predict in new but structurally similar contexts.</w:t>
        <w:br w:type="textWrapping"/>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b w:val="1"/>
          <w:bCs w:val="1"/>
          <w:rtl w:val="0"/>
        </w:rPr>
        <w:t xml:space="preserve">Used In</w:t>
      </w:r>
      <w:r w:rsidDel="00000000" w:rsidR="00000000" w:rsidRPr="00000000">
        <w:rPr>
          <w:rtl w:val="0"/>
        </w:rPr>
        <w:t xml:space="preserve">: Long-context LMs, retrieval-based language models (e.g., kNN-LM, RAG).</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80" w:lineRule="auto"/>
        <w:rPr/>
      </w:pPr>
      <w:bookmarkStart w:colFirst="0" w:colLast="0" w:name="_9n3vh05691hj" w:id="9"/>
      <w:bookmarkEnd w:id="9"/>
      <w:r w:rsidDel="00000000" w:rsidR="00000000" w:rsidRPr="00000000">
        <w:rPr>
          <w:rtl w:val="0"/>
        </w:rPr>
        <w:t xml:space="preserve">Summary Table:</w:t>
      </w:r>
    </w:p>
    <w:tbl>
      <w:tblPr>
        <w:tblStyle w:val="Table1"/>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2075"/>
        <w:gridCol w:w="1880"/>
        <w:gridCol w:w="2900"/>
        <w:tblGridChange w:id="0">
          <w:tblGrid>
            <w:gridCol w:w="2705"/>
            <w:gridCol w:w="2075"/>
            <w:gridCol w:w="1880"/>
            <w:gridCol w:w="2900"/>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Dataset/Benchmark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Task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Why NN Fails Alone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Why Adaptation Helps</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Meta-Dataset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Few-shot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Classes are novel per episode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Adapt labels/embeddings across episodes</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bAbI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Text 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Requires chaining multiple 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Adapt logic/reasoning process</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CLEVR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VQA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High visual similarity, different answers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Adapt reasoning steps from similar questions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UCI Electricity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Time series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Concept drift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Adapt old solutions to new regime</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SocialIQA / COPA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Commonsense 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Contexts are subtly different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Adapt abstract knowledge</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MIMIC-III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Healthcare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Highly individual patient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Adapt treatment based on context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LAMBADA / NarrativeQA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Cloze/QA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Long context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Adapt example reasoning paths</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txm9iayfcmuk" w:id="10"/>
      <w:bookmarkEnd w:id="10"/>
      <w:r w:rsidDel="00000000" w:rsidR="00000000" w:rsidRPr="00000000">
        <w:rPr>
          <w:rtl w:val="0"/>
        </w:rPr>
        <w:t xml:space="preserve">DOING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5"/>
        <w:spacing w:after="0" w:before="0" w:lineRule="auto"/>
        <w:rPr/>
      </w:pPr>
      <w:bookmarkStart w:colFirst="0" w:colLast="0" w:name="_hbit83blr9s7" w:id="11"/>
      <w:bookmarkEnd w:id="11"/>
      <w:r w:rsidDel="00000000" w:rsidR="00000000" w:rsidRPr="00000000">
        <w:rPr>
          <w:sz w:val="21"/>
          <w:szCs w:val="21"/>
          <w:rtl w:val="0"/>
        </w:rPr>
        <w:t xml:space="preserve">Case-Based Reasoning for Natural Language Queries over Knowledge Base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Mereck Current reading:</w:t>
      </w:r>
    </w:p>
    <w:p w:rsidR="00000000" w:rsidDel="00000000" w:rsidP="00000000" w:rsidRDefault="00000000" w:rsidRPr="00000000" w14:paraId="00000057">
      <w:pPr>
        <w:ind w:left="0" w:firstLine="0"/>
        <w:rPr/>
      </w:pPr>
      <w:r w:rsidDel="00000000" w:rsidR="00000000" w:rsidRPr="00000000">
        <w:rPr>
          <w:rtl w:val="0"/>
        </w:rPr>
        <w:t xml:space="preserve">https://arxiv.org/pdf/2104.08762</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hyperlink r:id="rId6">
        <w:r w:rsidDel="00000000" w:rsidR="00000000" w:rsidRPr="00000000">
          <w:rPr>
            <w:color w:val="1155cc"/>
            <w:u w:val="single"/>
            <w:rtl w:val="0"/>
          </w:rPr>
          <w:t xml:space="preserve">A Replicated Assessment of the Use of Adaptation Rules to Improve Web Cost  Estimation</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Summary: Predicting the effort required to complete web development projects. </w:t>
      </w:r>
    </w:p>
    <w:p w:rsidR="00000000" w:rsidDel="00000000" w:rsidP="00000000" w:rsidRDefault="00000000" w:rsidRPr="00000000" w14:paraId="0000005C">
      <w:pPr>
        <w:rPr/>
      </w:pPr>
      <w:r w:rsidDel="00000000" w:rsidR="00000000" w:rsidRPr="00000000">
        <w:rPr>
          <w:rtl w:val="0"/>
        </w:rPr>
        <w:t xml:space="preserve">Their idea: They have different ways to form an estimate - They use the simple average of the top-k retrieved cases’ efforts, median effort from k-cases, and then uses “Inverse Rank Weighted Mean” to give more weight to closer cases. </w:t>
      </w:r>
    </w:p>
    <w:p w:rsidR="00000000" w:rsidDel="00000000" w:rsidP="00000000" w:rsidRDefault="00000000" w:rsidRPr="00000000" w14:paraId="0000005D">
      <w:pPr>
        <w:rPr/>
      </w:pPr>
      <w:r w:rsidDel="00000000" w:rsidR="00000000" w:rsidRPr="00000000">
        <w:rPr>
          <w:rtl w:val="0"/>
        </w:rPr>
        <w:t xml:space="preserve">Section 3.5</w:t>
      </w:r>
    </w:p>
    <w:p w:rsidR="00000000" w:rsidDel="00000000" w:rsidP="00000000" w:rsidRDefault="00000000" w:rsidRPr="00000000" w14:paraId="0000005E">
      <w:pPr>
        <w:rPr/>
      </w:pPr>
      <w:r w:rsidDel="00000000" w:rsidR="00000000" w:rsidRPr="00000000">
        <w:rPr>
          <w:rtl w:val="0"/>
        </w:rPr>
        <w:t xml:space="preserve">Section 3.6</w:t>
      </w:r>
    </w:p>
    <w:p w:rsidR="00000000" w:rsidDel="00000000" w:rsidP="00000000" w:rsidRDefault="00000000" w:rsidRPr="00000000" w14:paraId="0000005F">
      <w:pPr>
        <w:rPr/>
      </w:pPr>
      <w:r w:rsidDel="00000000" w:rsidR="00000000" w:rsidRPr="00000000">
        <w:rPr>
          <w:rtl w:val="0"/>
        </w:rPr>
        <w:t xml:space="preserve">The dataset seems too small, 13 &amp; 37, in size. Not that useful.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hyperlink r:id="rId7">
        <w:r w:rsidDel="00000000" w:rsidR="00000000" w:rsidRPr="00000000">
          <w:rPr>
            <w:color w:val="1155cc"/>
            <w:u w:val="single"/>
            <w:rtl w:val="0"/>
          </w:rPr>
          <w:t xml:space="preserve">Case-Based Reasoning with Language Models for Classification of Logical Fallacies</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Summary: Reinterprets adaptation in CBR for text classification using language models, for identifying logical fallacies. Here, adaptation refers to modifying and interpreting retrieved cases to help classify a new one. </w:t>
      </w:r>
    </w:p>
    <w:p w:rsidR="00000000" w:rsidDel="00000000" w:rsidP="00000000" w:rsidRDefault="00000000" w:rsidRPr="00000000" w14:paraId="00000063">
      <w:pPr>
        <w:rPr/>
      </w:pPr>
      <w:r w:rsidDel="00000000" w:rsidR="00000000" w:rsidRPr="00000000">
        <w:rPr>
          <w:rtl w:val="0"/>
        </w:rPr>
        <w:t xml:space="preserve">Their idea: Fetch the most similar cases using cosine similarity of the LM embeddings. The adapter weighs which parts of the retrieved cases are relevant, combine it with the new case is important, and outputs an adapted vector for classification, and then the classifier is just a neural network that predicts the result from this output.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It seems very doable and relevant and is a good way to test our model.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hyperlink r:id="rId8">
        <w:r w:rsidDel="00000000" w:rsidR="00000000" w:rsidRPr="00000000">
          <w:rPr>
            <w:color w:val="1155cc"/>
            <w:u w:val="single"/>
            <w:rtl w:val="0"/>
          </w:rPr>
          <w:t xml:space="preserve">A data driven case based reasoning in bankruptcy prediction</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hyperlink r:id="rId9">
        <w:r w:rsidDel="00000000" w:rsidR="00000000" w:rsidRPr="00000000">
          <w:rPr>
            <w:color w:val="1155cc"/>
            <w:u w:val="single"/>
            <w:rtl w:val="0"/>
          </w:rPr>
          <w:t xml:space="preserve">2107.07095</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bookmarkStart w:colFirst="0" w:colLast="0" w:name="_epcyr1t5jinl" w:id="12"/>
      <w:bookmarkEnd w:id="12"/>
      <w:r w:rsidDel="00000000" w:rsidR="00000000" w:rsidRPr="00000000">
        <w:rPr>
          <w:rtl w:val="0"/>
        </w:rPr>
        <w:t xml:space="preserve">DONE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Ye: Reviewing the code for NN-CDH (NN-kNN code is already reviewed)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Mereck &amp; Great:: Study NN-CDH. </w:t>
      </w:r>
    </w:p>
    <w:p w:rsidR="00000000" w:rsidDel="00000000" w:rsidP="00000000" w:rsidRDefault="00000000" w:rsidRPr="00000000" w14:paraId="00000073">
      <w:pPr>
        <w:rPr/>
      </w:pPr>
      <w:r w:rsidDel="00000000" w:rsidR="00000000" w:rsidRPr="00000000">
        <w:rPr>
          <w:rtl w:val="0"/>
        </w:rPr>
        <w:t xml:space="preserve">Mereck &amp; Great:: Rewrite the code in pytorch. Replicate the result from the NN-CDH paper.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hyperlink r:id="rId10">
        <w:r w:rsidDel="00000000" w:rsidR="00000000" w:rsidRPr="00000000">
          <w:rPr>
            <w:color w:val="1155cc"/>
            <w:u w:val="single"/>
            <w:rtl w:val="0"/>
          </w:rPr>
          <w:t xml:space="preserve">Interpretable Mammographic Image Classification using Case-Based Reasoning  and Deep Learning</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Ye: </w:t>
      </w:r>
    </w:p>
    <w:p w:rsidR="00000000" w:rsidDel="00000000" w:rsidP="00000000" w:rsidRDefault="00000000" w:rsidRPr="00000000" w14:paraId="00000077">
      <w:pPr>
        <w:rPr/>
      </w:pPr>
      <w:r w:rsidDel="00000000" w:rsidR="00000000" w:rsidRPr="00000000">
        <w:rPr/>
        <w:drawing>
          <wp:inline distB="114300" distT="114300" distL="114300" distR="114300">
            <wp:extent cx="4819650" cy="16383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196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u w:val="single"/>
        </w:rPr>
      </w:pPr>
      <w:r w:rsidDel="00000000" w:rsidR="00000000" w:rsidRPr="00000000">
        <w:rPr>
          <w:rtl w:val="0"/>
        </w:rPr>
        <w:t xml:space="preserve">We want something that we can do adaptation with, in their method, they didn’t do any adaptation, and they used a special designed model for retrieval (IAIA-BL). If we were to compare with theirs fairly, we need to reuse their retrieval, and design an adaptation that would work with that retrieval method on this data set. </w:t>
      </w:r>
      <w:r w:rsidDel="00000000" w:rsidR="00000000" w:rsidRPr="00000000">
        <w:rPr>
          <w:u w:val="single"/>
          <w:rtl w:val="0"/>
        </w:rPr>
        <w:t xml:space="preserve">This might not be easy, but could be doable. We need to discuss this later.</w:t>
      </w:r>
    </w:p>
    <w:p w:rsidR="00000000" w:rsidDel="00000000" w:rsidP="00000000" w:rsidRDefault="00000000" w:rsidRPr="00000000" w14:paraId="00000079">
      <w:pPr>
        <w:rPr/>
      </w:pPr>
      <w:r w:rsidDel="00000000" w:rsidR="00000000" w:rsidRPr="00000000">
        <w:rPr>
          <w:rtl w:val="0"/>
        </w:rPr>
        <w:t xml:space="preserve">Another note, Cynthia Rudin is involved in this paper. Not surprisingly, they used their ProtoPNet as a baseline and the model is built upon ProtoPNet. ProtoPNet can be considered as a special version of NN-kNN. They did come before us, so a better way of saying this is that NN-kNN is a generalization of ProtoPNet.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Mereck:</w:t>
      </w:r>
    </w:p>
    <w:p w:rsidR="00000000" w:rsidDel="00000000" w:rsidP="00000000" w:rsidRDefault="00000000" w:rsidRPr="00000000" w14:paraId="0000007C">
      <w:pPr>
        <w:rPr/>
      </w:pPr>
      <w:r w:rsidDel="00000000" w:rsidR="00000000" w:rsidRPr="00000000">
        <w:rPr>
          <w:rtl w:val="0"/>
        </w:rPr>
        <w:t xml:space="preserve">A very quick summary summary:</w:t>
      </w:r>
    </w:p>
    <w:p w:rsidR="00000000" w:rsidDel="00000000" w:rsidP="00000000" w:rsidRDefault="00000000" w:rsidRPr="00000000" w14:paraId="0000007D">
      <w:pPr>
        <w:rPr/>
      </w:pPr>
      <w:r w:rsidDel="00000000" w:rsidR="00000000" w:rsidRPr="00000000">
        <w:rPr>
          <w:rtl w:val="0"/>
        </w:rPr>
        <w:t xml:space="preserve">investigates how different configurations of </w:t>
      </w:r>
      <w:r w:rsidDel="00000000" w:rsidR="00000000" w:rsidRPr="00000000">
        <w:rPr>
          <w:b w:val="1"/>
          <w:bCs w:val="1"/>
          <w:rtl w:val="0"/>
        </w:rPr>
        <w:t xml:space="preserve">case-based reasoning (CBR)</w:t>
      </w:r>
      <w:r w:rsidDel="00000000" w:rsidR="00000000" w:rsidRPr="00000000">
        <w:rPr>
          <w:rtl w:val="0"/>
        </w:rPr>
        <w:t xml:space="preserve">—similarity measures, number of analogies, and adaptation methods—affect effort estimation accuracy for web image projects</w:t>
      </w:r>
    </w:p>
    <w:p w:rsidR="00000000" w:rsidDel="00000000" w:rsidP="00000000" w:rsidRDefault="00000000" w:rsidRPr="00000000" w14:paraId="0000007E">
      <w:pPr>
        <w:rPr/>
      </w:pPr>
      <w:r w:rsidDel="00000000" w:rsidR="00000000" w:rsidRPr="00000000">
        <w:rPr>
          <w:rtl w:val="0"/>
        </w:rPr>
        <w:t xml:space="preserve">Key findings: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he network learns a bank of prototypical image patches tied to known clinical features (e.g., mass margins).</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Each test image is matched with prototypes; the similarity scores serve as explainers </w:t>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These similarity-based clinical features feed into a classifier that outputs a malignancy prediction.</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It preforms well</w:t>
      </w:r>
    </w:p>
    <w:p w:rsidR="00000000" w:rsidDel="00000000" w:rsidP="00000000" w:rsidRDefault="00000000" w:rsidRPr="00000000" w14:paraId="00000084">
      <w:pPr>
        <w:rPr/>
      </w:pPr>
      <w:r w:rsidDel="00000000" w:rsidR="00000000" w:rsidRPr="00000000">
        <w:rPr>
          <w:rtl w:val="0"/>
        </w:rPr>
        <w:t xml:space="preserve">How we could use our model in that architecture and compare with their results.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firstLine="720"/>
        <w:rPr/>
      </w:pPr>
      <w:r w:rsidDel="00000000" w:rsidR="00000000" w:rsidRPr="00000000">
        <w:rPr>
          <w:rtl w:val="0"/>
        </w:rPr>
        <w:t xml:space="preserve">Use our model to extract features, this should mimic what they did with sim scores. Also could implement into the adaptation section after neighbors are found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arxiv.org/pdf/2107.05605" TargetMode="External"/><Relationship Id="rId9" Type="http://schemas.openxmlformats.org/officeDocument/2006/relationships/hyperlink" Target="https://arxiv.org/pdf/2107.07095" TargetMode="External"/><Relationship Id="rId5" Type="http://schemas.openxmlformats.org/officeDocument/2006/relationships/styles" Target="styles.xml"/><Relationship Id="rId6" Type="http://schemas.openxmlformats.org/officeDocument/2006/relationships/hyperlink" Target="https://citeseerx.ist.psu.edu/document?repid=rep1&amp;type=pdf&amp;doi=9516ed88b3d72a0927f8776ba0ea42ea227c75a8" TargetMode="External"/><Relationship Id="rId7" Type="http://schemas.openxmlformats.org/officeDocument/2006/relationships/hyperlink" Target="https://www.ijcai.org/proceedings/2023/0576.pdf" TargetMode="External"/><Relationship Id="rId8" Type="http://schemas.openxmlformats.org/officeDocument/2006/relationships/hyperlink" Target="https://arxiv.org/pdf/2211.009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