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wgh699jpgpy" w:id="0"/>
      <w:bookmarkEnd w:id="0"/>
      <w:r w:rsidDel="00000000" w:rsidR="00000000" w:rsidRPr="00000000">
        <w:rPr>
          <w:rtl w:val="0"/>
        </w:rPr>
        <w:t xml:space="preserve">TODO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i4zj9i9b6smn" w:id="1"/>
      <w:bookmarkEnd w:id="1"/>
      <w:r w:rsidDel="00000000" w:rsidR="00000000" w:rsidRPr="00000000">
        <w:rPr>
          <w:rtl w:val="0"/>
        </w:rPr>
        <w:t xml:space="preserve">DOING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72mk9g30fvof" w:id="2"/>
      <w:bookmarkEnd w:id="2"/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ib2ff4o16p9" w:id="3"/>
      <w:bookmarkEnd w:id="3"/>
      <w:r w:rsidDel="00000000" w:rsidR="00000000" w:rsidRPr="00000000">
        <w:rPr>
          <w:rtl w:val="0"/>
        </w:rPr>
        <w:t xml:space="preserve">Past works on cifar100 using kNN</w:t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ishreya09/CIFAR-100-Image-Classification: This project explores diverse approaches to image classification on the CIFAR-100 dataset. Starting from traditional CNNs combined with KNN classifiers, it progresses to ResNet50 with FCNN and culminates in the cutting-edge Vision Transformer (ViT) model.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weiaicunzai/pytorch-cifar100: Practice on cifar100(ResNet, DenseNet, VGG, GoogleNet, InceptionV3, InceptionV4, Inception-ResNetv2, Xception, Resnet In Resnet, ResNext,ShuffleNet, ShuffleNetv2, MobileNet, MobileNetv2, SqueezeNet, NasNet, Residual Attention Network, SENet, WideResNet)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shreya09/CIFAR-100-Image-Classification" TargetMode="External"/><Relationship Id="rId7" Type="http://schemas.openxmlformats.org/officeDocument/2006/relationships/hyperlink" Target="https://github.com/weiaicunzai/pytorch-cifar1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