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DART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CONTROL FLOW STATEMENTS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STATEMENTS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é uma </w:t>
      </w:r>
      <w:r>
        <w:rPr>
          <w:b/>
          <w:bCs/>
          <w:sz w:val="28"/>
          <w:szCs w:val="28"/>
        </w:rPr>
        <w:t>keyword</w:t>
      </w:r>
      <w:r>
        <w:rPr>
          <w:sz w:val="28"/>
          <w:szCs w:val="28"/>
        </w:rPr>
        <w:t xml:space="preserve"> usada quando queremos determinada ação mas apenas se </w:t>
        <w:tab/>
        <w:t xml:space="preserve">os </w:t>
      </w:r>
      <w:r>
        <w:rPr>
          <w:b/>
          <w:bCs/>
          <w:sz w:val="28"/>
          <w:szCs w:val="28"/>
        </w:rPr>
        <w:t>valores preencherem certos requisitos.</w:t>
      </w: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21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'ADULT'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Também temos o </w:t>
      </w:r>
      <w:r>
        <w:rPr>
          <w:b/>
          <w:bCs/>
          <w:sz w:val="28"/>
          <w:szCs w:val="28"/>
        </w:rPr>
        <w:t>else/else if</w:t>
      </w:r>
      <w:r>
        <w:rPr>
          <w:sz w:val="28"/>
          <w:szCs w:val="28"/>
        </w:rPr>
        <w:t xml:space="preserve"> se quisermos por outras condições caso o </w:t>
      </w:r>
      <w:r>
        <w:rPr>
          <w:b/>
          <w:bCs/>
          <w:sz w:val="28"/>
          <w:szCs w:val="28"/>
        </w:rPr>
        <w:t xml:space="preserve">valor </w:t>
        <w:tab/>
        <w:t>não chegue nos requisitos da primeira condição.</w:t>
      </w: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14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cdcaa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21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'Adult'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dcdcaa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&lt;=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 xml:space="preserve">) </w:t>
      </w:r>
      <w:r>
        <w:rPr>
          <w:rFonts w:ascii="Consolas" w:hAnsi="Consolas"/>
          <w:b/>
          <w:bCs/>
          <w:color w:val="d4d4d4"/>
          <w:sz w:val="21"/>
        </w:rPr>
        <w:t>&amp;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13</w:t>
      </w:r>
      <w:r>
        <w:rPr>
          <w:rFonts w:ascii="Consolas" w:hAnsi="Consolas"/>
          <w:b/>
          <w:bCs/>
          <w:color w:val="cccccc"/>
          <w:sz w:val="21"/>
        </w:rPr>
        <w:t>))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'teenager'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 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'Child'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o </w:t>
      </w: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para comparar valores, utilizando operadores relacionais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569cd6"/>
          <w:sz w:val="21"/>
        </w:rPr>
        <w:t>if</w:t>
      </w:r>
      <w:r>
        <w:rPr>
          <w:rFonts w:ascii="Consolas" w:hAnsi="Consolas"/>
          <w:color w:val="cccccc"/>
          <w:sz w:val="21"/>
        </w:rPr>
        <w:t xml:space="preserve"> (</w:t>
      </w:r>
      <w:r>
        <w:rPr>
          <w:rFonts w:ascii="Consolas" w:hAnsi="Consolas"/>
          <w:color w:val="dcdcaa"/>
          <w:sz w:val="21"/>
        </w:rPr>
        <w:t>age1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==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14</w:t>
      </w:r>
      <w:r>
        <w:rPr>
          <w:rFonts w:ascii="Consolas" w:hAnsi="Consolas"/>
          <w:color w:val="cccccc"/>
          <w:sz w:val="21"/>
        </w:rPr>
        <w:t>) {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'It´s equal'</w:t>
      </w:r>
      <w:r>
        <w:rPr>
          <w:rFonts w:ascii="Consolas" w:hAnsi="Consolas"/>
          <w:color w:val="cccccc"/>
          <w:sz w:val="21"/>
        </w:rPr>
        <w:t>);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 xml:space="preserve"> } </w:t>
      </w:r>
      <w:r>
        <w:rPr>
          <w:rFonts w:ascii="Consolas" w:hAnsi="Consolas"/>
          <w:color w:val="569cd6"/>
          <w:sz w:val="21"/>
        </w:rPr>
        <w:t>else</w:t>
      </w:r>
      <w:r>
        <w:rPr>
          <w:rFonts w:ascii="Consolas" w:hAnsi="Consolas"/>
          <w:color w:val="cccccc"/>
          <w:sz w:val="21"/>
        </w:rPr>
        <w:t xml:space="preserve"> {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'It´s not euqal'</w:t>
      </w:r>
      <w:r>
        <w:rPr>
          <w:rFonts w:ascii="Consolas" w:hAnsi="Consolas"/>
          <w:color w:val="cccccc"/>
          <w:sz w:val="21"/>
        </w:rPr>
        <w:t>);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}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>
        <w:rPr>
          <w:b/>
          <w:bCs/>
          <w:sz w:val="28"/>
          <w:szCs w:val="28"/>
        </w:rPr>
        <w:t>comparar</w:t>
      </w:r>
      <w:r>
        <w:rPr>
          <w:sz w:val="28"/>
          <w:szCs w:val="28"/>
        </w:rPr>
        <w:t xml:space="preserve"> se os valores são iguais utilizamos </w:t>
      </w:r>
      <w:r>
        <w:rPr>
          <w:b/>
          <w:bCs/>
          <w:sz w:val="28"/>
          <w:szCs w:val="28"/>
        </w:rPr>
        <w:t>== ( não utilizar o = já que ele é usado para atribuir valor)</w:t>
      </w:r>
      <w:r>
        <w:rPr>
          <w:sz w:val="28"/>
          <w:szCs w:val="28"/>
        </w:rPr>
        <w:t xml:space="preserve"> e se são valores diferentes usamos !=.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OBS : o sinal ! Pode ser visto como not , aplicarmos ele em um algoritmo cujo o resultado é verdadeiro os algoritmo ira nos mostrar falso  e vice - versa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IF também pode ser utilizado com a variável bool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bool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isAllowed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false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age3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20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e9178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age3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!=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&amp;&amp;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!</w:t>
      </w:r>
      <w:r>
        <w:rPr>
          <w:rFonts w:ascii="Consolas" w:hAnsi="Consolas"/>
          <w:b/>
          <w:bCs/>
          <w:color w:val="dcdcaa"/>
          <w:sz w:val="21"/>
        </w:rPr>
        <w:t>isAllowed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'YESSSS'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ce9178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'NOOOOO'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sz w:val="28"/>
          <w:szCs w:val="28"/>
        </w:rPr>
        <w:t xml:space="preserve">Nesse caso temos um bom exemplo do operador </w:t>
      </w:r>
      <w:r>
        <w:rPr>
          <w:b/>
          <w:bCs/>
          <w:sz w:val="28"/>
          <w:szCs w:val="28"/>
        </w:rPr>
        <w:t xml:space="preserve">! </w:t>
      </w:r>
      <w:r>
        <w:rPr>
          <w:sz w:val="28"/>
          <w:szCs w:val="28"/>
        </w:rPr>
        <w:t xml:space="preserve">usado para negativar tanto o valor quanto outros operadores </w:t>
      </w:r>
      <w:r>
        <w:rPr>
          <w:b/>
          <w:bCs/>
          <w:sz w:val="28"/>
          <w:szCs w:val="28"/>
        </w:rPr>
        <w:t>(!= por exemplo)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Operadores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Normal"/>
        <w:name w:val="Tabela1"/>
        <w:tabOrder w:val="0"/>
        <w:jc w:val="center"/>
        <w:tblInd w:w="0" w:type="dxa"/>
        <w:tblW w:w="9630" w:type="dxa"/>
        <w:pPr>
          <w:spacing w:after="240"/>
          <w:jc w:val="center"/>
        </w:pPr>
        <w:tblLook w:val="0600" w:firstRow="0" w:lastRow="0" w:firstColumn="0" w:lastColumn="0" w:noHBand="1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Description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Operator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Associativity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unary postfix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++    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--    ()    []    ?[]    .    ?.    !</w:t>
            </w:r>
            <w:r>
              <w:rPr>
                <w:i/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unary prefix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!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~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++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--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  await 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multiplicative</w:t>
            </w:r>
          </w:p>
        </w:tc>
        <w:tc>
          <w:tcPr>
            <w:tcW w:w="3210" w:type="dxa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*    /    %  ~/</w:t>
            </w:r>
          </w:p>
        </w:tc>
        <w:tc>
          <w:tcPr>
            <w:tcW w:w="3210" w:type="dxa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additive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    -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shift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&lt;&lt;    &gt;&gt;    &gt;&gt;&gt;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AND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&amp;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XOR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^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OR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|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relational and type test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&gt;=    &gt;    &lt;=    &lt;    as    is    is!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equality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==    !=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logical AND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&amp;&amp;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logical OR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||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680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if-null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??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conditional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expr1</w:t>
            </w:r>
            <w:r>
              <w:rPr>
                <w:color w:val="000000"/>
                <w:sz w:val="24"/>
              </w:rPr>
              <w:t>    ?    </w:t>
            </w:r>
            <w:r>
              <w:rPr>
                <w:i/>
                <w:color w:val="000000"/>
                <w:sz w:val="24"/>
              </w:rPr>
              <w:t>expr2</w:t>
            </w:r>
            <w:r>
              <w:rPr>
                <w:color w:val="000000"/>
                <w:sz w:val="24"/>
              </w:rPr>
              <w:t>    :    </w:t>
            </w:r>
            <w:r>
              <w:rPr>
                <w:i/>
                <w:color w:val="000000"/>
                <w:sz w:val="24"/>
              </w:rPr>
              <w:t>expr3</w:t>
            </w:r>
            <w:r>
              <w:rPr>
                <w:i/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Right</w:t>
            </w:r>
          </w:p>
        </w:tc>
      </w:tr>
      <w:tr>
        <w:trPr>
          <w:tblHeader w:val="0"/>
          <w:cantSplit w:val="0"/>
          <w:trHeight w:val="382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cascade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..    ?..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684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assignment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=    *=    /=   +=   -=   &amp;=   ^=   </w:t>
            </w:r>
            <w:r>
              <w:rPr>
                <w:i/>
                <w:color w:val="000000"/>
                <w:sz w:val="24"/>
              </w:rPr>
              <w:t>etc.</w:t>
            </w:r>
            <w:r>
              <w:rPr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Right</w:t>
            </w:r>
          </w:p>
        </w:tc>
      </w:tr>
      <w:tr>
        <w:trPr>
          <w:tblHeader w:val="0"/>
          <w:cantSplit w:val="0"/>
          <w:trHeight w:val="562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spread (</w:t>
            </w:r>
            <w:hyperlink r:id="rId7" w:history="1">
              <w:r>
                <w:rPr>
                  <w:rStyle w:val="char1"/>
                  <w:color w:val="000000"/>
                  <w:sz w:val="24"/>
                </w:rPr>
                <w:t>See note</w:t>
              </w:r>
            </w:hyperlink>
            <w:r>
              <w:rPr>
                <w:color w:val="000000"/>
                <w:sz w:val="24"/>
              </w:rPr>
              <w:t>)</w:t>
            </w:r>
            <w:r>
              <w:rPr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...    ...?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</w:tbl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567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567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Minhas observações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>isEmpty/isNotEmpty</w:t>
      </w:r>
      <w:r>
        <w:rPr>
          <w:sz w:val="28"/>
          <w:szCs w:val="28"/>
        </w:rPr>
        <w:t xml:space="preserve"> , podemos usar essa função para decidir se certa </w:t>
        <w:tab/>
        <w:t>variável esta vazia ou não.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>SartsWith</w:t>
      </w:r>
      <w:r>
        <w:rPr>
          <w:sz w:val="28"/>
          <w:szCs w:val="28"/>
        </w:rPr>
        <w:t xml:space="preserve"> , pode ser usada para descobrir se o valor da variável começa </w:t>
        <w:tab/>
        <w:t>com ‘x’ letra.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Exemplo: </w:t>
      </w:r>
      <w:r>
        <w:rPr>
          <w:rFonts w:ascii="Consolas" w:hAnsi="Consolas"/>
          <w:b/>
          <w:bCs/>
          <w:color w:val="569cd6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4d4d4"/>
          <w:sz w:val="21"/>
        </w:rPr>
        <w:t>startsWith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'h'</w:t>
      </w:r>
      <w:r>
        <w:rPr>
          <w:rFonts w:ascii="Consolas" w:hAnsi="Consolas"/>
          <w:b/>
          <w:bCs/>
          <w:color w:val="cccccc"/>
          <w:sz w:val="21"/>
        </w:rPr>
        <w:t>)) {</w:t>
      </w: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'Corect'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569cd6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'try again'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Outra maneira de escrever esse algoritmo seria </w:t>
      </w:r>
      <w:r>
        <w:rPr>
          <w:b/>
          <w:bCs/>
          <w:sz w:val="28"/>
          <w:szCs w:val="28"/>
        </w:rPr>
        <w:t>sintaxe abreviada</w:t>
      </w:r>
      <w:r>
        <w:rPr>
          <w:sz w:val="28"/>
          <w:szCs w:val="28"/>
        </w:rPr>
        <w:t xml:space="preserve"> seria: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b5cea8"/>
          <w:sz w:val="21"/>
        </w:rPr>
        <w:t>startsWith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'H'</w:t>
      </w:r>
      <w:r>
        <w:rPr>
          <w:rFonts w:ascii="Consolas" w:hAnsi="Consolas"/>
          <w:b/>
          <w:bCs/>
          <w:color w:val="cccccc"/>
          <w:sz w:val="21"/>
        </w:rPr>
        <w:t xml:space="preserve">) </w:t>
      </w:r>
      <w:r>
        <w:rPr>
          <w:rFonts w:ascii="Consolas" w:hAnsi="Consolas"/>
          <w:b/>
          <w:bCs/>
          <w:color w:val="d4d4d4"/>
          <w:sz w:val="21"/>
        </w:rPr>
        <w:t>?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'WOW'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: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'naha'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Esta é a forma a qual chamamos de </w:t>
      </w:r>
      <w:r>
        <w:rPr>
          <w:b/>
          <w:bCs/>
          <w:sz w:val="28"/>
          <w:szCs w:val="28"/>
        </w:rPr>
        <w:t>Ternary</w:t>
      </w:r>
      <w:r>
        <w:rPr>
          <w:sz w:val="28"/>
          <w:szCs w:val="28"/>
        </w:rPr>
        <w:t xml:space="preserve">, seria escrever o código em apenas uma sentença </w:t>
      </w:r>
      <w:r>
        <w:rPr>
          <w:b/>
          <w:bCs/>
          <w:sz w:val="28"/>
          <w:szCs w:val="28"/>
        </w:rPr>
        <w:t>(?)</w:t>
      </w:r>
      <w:r>
        <w:rPr>
          <w:sz w:val="28"/>
          <w:szCs w:val="28"/>
        </w:rPr>
        <w:t xml:space="preserve"> marca o código como pergunta no próximo campo podemos por entre </w:t>
      </w:r>
      <w:r>
        <w:rPr>
          <w:b/>
          <w:bCs/>
          <w:sz w:val="28"/>
          <w:szCs w:val="28"/>
        </w:rPr>
        <w:t xml:space="preserve">(’’) </w:t>
      </w:r>
      <w:r>
        <w:rPr>
          <w:sz w:val="28"/>
          <w:szCs w:val="28"/>
        </w:rPr>
        <w:t xml:space="preserve">o que queremos dizer caso seja verdadeiro e no segundo caso seja falso a divisão entre os dois tem que ser marcado por </w:t>
      </w:r>
      <w:r>
        <w:rPr>
          <w:b/>
          <w:bCs/>
          <w:sz w:val="28"/>
          <w:szCs w:val="28"/>
        </w:rPr>
        <w:t>(:)</w:t>
      </w:r>
      <w:r>
        <w:rPr>
          <w:sz w:val="28"/>
          <w:szCs w:val="28"/>
        </w:rPr>
        <w:t xml:space="preserve"> . 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Dependendo do resultado a nossa variável vai receber os valores colocados entre </w:t>
      </w:r>
      <w:r>
        <w:rPr>
          <w:b/>
          <w:bCs/>
          <w:sz w:val="28"/>
          <w:szCs w:val="28"/>
        </w:rPr>
        <w:t>(’’)</w:t>
      </w:r>
      <w:r>
        <w:rPr>
          <w:sz w:val="28"/>
          <w:szCs w:val="28"/>
        </w:rPr>
        <w:t>.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 STATEMENTS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</w:t>
      </w:r>
      <w:r>
        <w:rPr>
          <w:b/>
          <w:bCs/>
          <w:sz w:val="28"/>
          <w:szCs w:val="28"/>
        </w:rPr>
        <w:t>SWITCH</w:t>
      </w:r>
      <w:r>
        <w:rPr>
          <w:sz w:val="28"/>
          <w:szCs w:val="28"/>
        </w:rPr>
        <w:t xml:space="preserve"> para por casos para verificar uma variável .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 exemplo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// Switch statement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cdcaa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4d4d4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'Hi'</w:t>
      </w:r>
      <w:r>
        <w:rPr>
          <w:rFonts w:ascii="Consolas" w:hAnsi="Consolas"/>
          <w:b/>
          <w:bCs/>
          <w:color w:val="ce9178"/>
          <w:sz w:val="21"/>
        </w:rPr>
        <w:t>:</w:t>
      </w:r>
      <w:r>
        <w:rPr>
          <w:rFonts w:ascii="Consolas" w:hAnsi="Consolas"/>
          <w:b/>
          <w:bCs/>
          <w:color w:val="ce917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'Hello!'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'Hi!'</w:t>
      </w:r>
      <w:r>
        <w:rPr>
          <w:rFonts w:ascii="Consolas" w:hAnsi="Consolas"/>
          <w:b/>
          <w:bCs/>
          <w:color w:val="ce9178"/>
          <w:sz w:val="21"/>
        </w:rPr>
        <w:t>:</w:t>
      </w:r>
      <w:r>
        <w:rPr>
          <w:rFonts w:ascii="Consolas" w:hAnsi="Consolas"/>
          <w:b/>
          <w:bCs/>
          <w:color w:val="ce917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break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'Hi!!'</w:t>
      </w:r>
      <w:r>
        <w:rPr>
          <w:rFonts w:ascii="Consolas" w:hAnsi="Consolas"/>
          <w:b/>
          <w:bCs/>
          <w:color w:val="ce9178"/>
          <w:sz w:val="21"/>
        </w:rPr>
        <w:t>:</w:t>
      </w:r>
      <w:r>
        <w:rPr>
          <w:rFonts w:ascii="Consolas" w:hAnsi="Consolas"/>
          <w:b/>
          <w:bCs/>
          <w:color w:val="ce917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'OUUUUUUU'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default</w:t>
      </w:r>
      <w:r>
        <w:rPr>
          <w:rFonts w:ascii="Consolas" w:hAnsi="Consolas"/>
          <w:b/>
          <w:bCs/>
          <w:color w:val="ce9178"/>
          <w:sz w:val="21"/>
        </w:rPr>
        <w:t>:</w:t>
      </w:r>
      <w:r>
        <w:rPr>
          <w:rFonts w:ascii="Consolas" w:hAnsi="Consolas"/>
          <w:b/>
          <w:bCs/>
          <w:color w:val="ce917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'NOOOOOOOOOO'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Quando não quisermos determinar uma ação podemos usar </w:t>
      </w:r>
      <w:r>
        <w:rPr>
          <w:b/>
          <w:bCs/>
          <w:sz w:val="28"/>
          <w:szCs w:val="28"/>
        </w:rPr>
        <w:t>BREAK</w:t>
      </w:r>
      <w:r>
        <w:rPr>
          <w:sz w:val="28"/>
          <w:szCs w:val="28"/>
        </w:rPr>
        <w:t>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</w:t>
      </w:r>
      <w:r>
        <w:rPr>
          <w:b/>
          <w:bCs/>
          <w:sz w:val="28"/>
          <w:szCs w:val="28"/>
        </w:rPr>
        <w:t>when</w:t>
      </w:r>
      <w:r>
        <w:rPr>
          <w:sz w:val="28"/>
          <w:szCs w:val="28"/>
        </w:rPr>
        <w:t xml:space="preserve"> para adicionar mais condicionantes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'Hi!!'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569cd6"/>
          <w:sz w:val="21"/>
        </w:rPr>
        <w:t>when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20</w:t>
      </w:r>
      <w:r>
        <w:rPr>
          <w:rFonts w:ascii="Consolas" w:hAnsi="Consolas"/>
          <w:b/>
          <w:bCs/>
          <w:color w:val="b5cea8"/>
          <w:sz w:val="21"/>
        </w:rPr>
        <w:t>:</w:t>
      </w:r>
      <w:r>
        <w:rPr>
          <w:rFonts w:ascii="Consolas" w:hAnsi="Consolas"/>
          <w:b/>
          <w:bCs/>
          <w:color w:val="b5cea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'YEEEP'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'Hi'</w:t>
      </w:r>
      <w:r>
        <w:rPr>
          <w:rFonts w:ascii="Consolas" w:hAnsi="Consolas"/>
          <w:b/>
          <w:bCs/>
          <w:color w:val="b5cea8"/>
          <w:sz w:val="21"/>
        </w:rPr>
        <w:t>:</w:t>
      </w:r>
      <w:r>
        <w:rPr>
          <w:rFonts w:ascii="Consolas" w:hAnsi="Consolas"/>
          <w:b/>
          <w:bCs/>
          <w:color w:val="b5cea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'It is'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'Hi!!!'</w:t>
      </w:r>
      <w:r>
        <w:rPr>
          <w:rFonts w:ascii="Consolas" w:hAnsi="Consolas"/>
          <w:b/>
          <w:bCs/>
          <w:color w:val="b5cea8"/>
          <w:sz w:val="21"/>
        </w:rPr>
        <w:t>:</w:t>
      </w:r>
      <w:r>
        <w:rPr>
          <w:rFonts w:ascii="Consolas" w:hAnsi="Consolas"/>
          <w:b/>
          <w:bCs/>
          <w:color w:val="b5cea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569cd6"/>
          <w:sz w:val="21"/>
        </w:rPr>
        <w:t>break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default</w:t>
      </w:r>
      <w:r>
        <w:rPr>
          <w:rFonts w:ascii="Consolas" w:hAnsi="Consolas"/>
          <w:b/>
          <w:bCs/>
          <w:color w:val="b5cea8"/>
          <w:sz w:val="21"/>
        </w:rPr>
        <w:t>:</w:t>
      </w:r>
      <w:r>
        <w:rPr>
          <w:rFonts w:ascii="Consolas" w:hAnsi="Consolas"/>
          <w:b/>
          <w:bCs/>
          <w:color w:val="b5cea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'Nothing'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Exercicio 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/* Exercise 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Develop a program to calculate the shipping cost based on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the destination zone and the weigth of the package</w:t>
      </w:r>
      <w:r>
        <w:rPr>
          <w:rFonts w:ascii="Consolas" w:hAnsi="Consolas"/>
          <w:b/>
          <w:bCs/>
          <w:color w:val="cccccc"/>
          <w:sz w:val="21"/>
        </w:rPr>
        <w:br w:type="textWrapping"/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Calculate the shipping cost accorting to the these conditions: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'XYZ', the shipping cost is $5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'ABC', the shipping cost is $7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'PQR', the shipping cost is $10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not 'XYZ', 'ABC', or 'PQR', display an error message. */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dcdcaa"/>
          <w:sz w:val="21"/>
        </w:rPr>
        <w:t>void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main</w:t>
      </w:r>
      <w:r>
        <w:rPr>
          <w:rFonts w:ascii="Consolas" w:hAnsi="Consolas"/>
          <w:b/>
          <w:bCs/>
          <w:color w:val="cccccc"/>
          <w:sz w:val="21"/>
        </w:rPr>
        <w:t>()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destinationZone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'WQE'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double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8.5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double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586c0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destinationZone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'XYZ'</w:t>
      </w:r>
      <w:r>
        <w:rPr>
          <w:rFonts w:ascii="Consolas" w:hAnsi="Consolas"/>
          <w:b/>
          <w:bCs/>
          <w:color w:val="dcdcaa"/>
          <w:sz w:val="21"/>
        </w:rPr>
        <w:t>:</w:t>
      </w:r>
      <w:r>
        <w:rPr>
          <w:rFonts w:ascii="Consolas" w:hAnsi="Consolas"/>
          <w:b/>
          <w:bCs/>
          <w:color w:val="dcdcaa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5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'ABC'</w:t>
      </w:r>
      <w:r>
        <w:rPr>
          <w:rFonts w:ascii="Consolas" w:hAnsi="Consolas"/>
          <w:b/>
          <w:bCs/>
          <w:color w:val="dcdcaa"/>
          <w:sz w:val="21"/>
        </w:rPr>
        <w:t>:</w:t>
      </w:r>
      <w:r>
        <w:rPr>
          <w:rFonts w:ascii="Consolas" w:hAnsi="Consolas"/>
          <w:b/>
          <w:bCs/>
          <w:color w:val="dcdcaa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7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'PQR'</w:t>
      </w:r>
      <w:r>
        <w:rPr>
          <w:rFonts w:ascii="Consolas" w:hAnsi="Consolas"/>
          <w:b/>
          <w:bCs/>
          <w:color w:val="dcdcaa"/>
          <w:sz w:val="21"/>
        </w:rPr>
        <w:t>:</w:t>
      </w:r>
      <w:r>
        <w:rPr>
          <w:rFonts w:ascii="Consolas" w:hAnsi="Consolas"/>
          <w:b/>
          <w:bCs/>
          <w:color w:val="dcdcaa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10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default</w:t>
      </w:r>
      <w:r>
        <w:rPr>
          <w:rFonts w:ascii="Consolas" w:hAnsi="Consolas"/>
          <w:b/>
          <w:bCs/>
          <w:color w:val="dcdcaa"/>
          <w:sz w:val="21"/>
        </w:rPr>
        <w:t>:</w:t>
      </w:r>
      <w:r>
        <w:rPr>
          <w:rFonts w:ascii="Consolas" w:hAnsi="Consolas"/>
          <w:b/>
          <w:bCs/>
          <w:color w:val="dcdcaa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'The acurrent location is not unavailable'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586c0"/>
          <w:sz w:val="21"/>
        </w:rPr>
        <w:t>return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 xml:space="preserve">'The shipping price for </w:t>
      </w:r>
      <w:r>
        <w:rPr>
          <w:rFonts w:ascii="Consolas" w:hAnsi="Consolas"/>
          <w:b/>
          <w:bCs/>
          <w:color w:val="dcdcaa"/>
          <w:sz w:val="21"/>
        </w:rPr>
        <w:t>$</w:t>
      </w:r>
      <w:r>
        <w:rPr>
          <w:rFonts w:ascii="Consolas" w:hAnsi="Consolas"/>
          <w:b/>
          <w:bCs/>
          <w:color w:val="ce9178"/>
          <w:sz w:val="21"/>
        </w:rPr>
        <w:t>destinationZone is  </w:t>
      </w:r>
      <w:r>
        <w:rPr>
          <w:rFonts w:ascii="Consolas" w:hAnsi="Consolas"/>
          <w:b/>
          <w:bCs/>
          <w:color w:val="dcdcaa"/>
          <w:sz w:val="21"/>
        </w:rPr>
        <w:t>$</w:t>
      </w:r>
      <w:r>
        <w:rPr>
          <w:rFonts w:ascii="Consolas" w:hAnsi="Consolas"/>
          <w:b/>
          <w:bCs/>
          <w:color w:val="ce9178"/>
          <w:sz w:val="21"/>
        </w:rPr>
        <w:t>shippingP 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Obs : para formar um </w:t>
      </w:r>
      <w:r>
        <w:rPr>
          <w:b/>
          <w:bCs/>
          <w:sz w:val="28"/>
          <w:szCs w:val="28"/>
        </w:rPr>
        <w:t>print</w:t>
      </w:r>
      <w:r>
        <w:rPr>
          <w:sz w:val="28"/>
          <w:szCs w:val="28"/>
        </w:rPr>
        <w:t xml:space="preserve"> com variáveis temos de por </w:t>
      </w:r>
      <w:r>
        <w:rPr>
          <w:b/>
          <w:bCs/>
          <w:sz w:val="28"/>
          <w:szCs w:val="28"/>
        </w:rPr>
        <w:t xml:space="preserve">$ para identificar a </w:t>
        <w:tab/>
        <w:t>variável</w:t>
      </w:r>
      <w:r>
        <w:rPr>
          <w:sz w:val="28"/>
          <w:szCs w:val="28"/>
        </w:rPr>
        <w:t>.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Se queremos que o código termine em determinada condição basta usar </w:t>
      </w:r>
      <w:r>
        <w:rPr>
          <w:b/>
          <w:bCs/>
          <w:sz w:val="28"/>
          <w:szCs w:val="28"/>
        </w:rPr>
        <w:t>return</w:t>
      </w:r>
      <w:r>
        <w:rPr>
          <w:sz w:val="28"/>
          <w:szCs w:val="28"/>
        </w:rPr>
        <w:t xml:space="preserve"> como não temos nada para retornar o código ira parar.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Loops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Usamos o for para iniciar um </w:t>
      </w:r>
      <w:r>
        <w:rPr>
          <w:b/>
          <w:bCs/>
          <w:sz w:val="28"/>
          <w:szCs w:val="28"/>
        </w:rPr>
        <w:t>loop</w:t>
      </w:r>
      <w:r>
        <w:rPr>
          <w:sz w:val="28"/>
          <w:szCs w:val="28"/>
        </w:rPr>
        <w:t xml:space="preserve"> e tem a seguinte estruturar.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rFonts w:ascii="Consolas" w:hAnsi="Consolas"/>
          <w:color w:val="569cd6"/>
          <w:sz w:val="21"/>
        </w:rPr>
        <w:t xml:space="preserve">   </w:t>
      </w: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for (init; condition; increment/decrement;)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  <w:t xml:space="preserve"> </w:t>
      </w:r>
      <w:r>
        <w:rPr>
          <w:sz w:val="28"/>
          <w:szCs w:val="28"/>
        </w:rPr>
        <w:t>Por exemplo</w:t>
      </w:r>
      <w:r>
        <w:rPr>
          <w:rFonts w:ascii="Consolas" w:hAnsi="Consolas"/>
          <w:color w:val="569cd6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for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10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b5cea8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 xml:space="preserve">'Hello World </w:t>
      </w:r>
      <w:r>
        <w:rPr>
          <w:rFonts w:ascii="Consolas" w:hAnsi="Consolas"/>
          <w:b/>
          <w:bCs/>
          <w:color w:val="b5cea8"/>
          <w:sz w:val="21"/>
        </w:rPr>
        <w:t>${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b5cea8"/>
          <w:sz w:val="21"/>
        </w:rPr>
        <w:t>+</w:t>
      </w:r>
      <w:r>
        <w:rPr>
          <w:rFonts w:ascii="Consolas" w:hAnsi="Consolas"/>
          <w:b/>
          <w:bCs/>
          <w:color w:val="ce9178"/>
          <w:sz w:val="21"/>
        </w:rPr>
        <w:t>1</w:t>
      </w:r>
      <w:r>
        <w:rPr>
          <w:rFonts w:ascii="Consolas" w:hAnsi="Consolas"/>
          <w:b/>
          <w:bCs/>
          <w:color w:val="b5cea8"/>
          <w:sz w:val="21"/>
        </w:rPr>
        <w:t>}</w:t>
      </w:r>
      <w:r>
        <w:rPr>
          <w:rFonts w:ascii="Consolas" w:hAnsi="Consolas"/>
          <w:b/>
          <w:bCs/>
          <w:color w:val="ce9178"/>
          <w:sz w:val="21"/>
        </w:rPr>
        <w:t>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ind w:left="1416"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</w:r>
    </w:p>
    <w:p>
      <w:pPr>
        <w:ind w:left="1416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// i++ -&gt; i = i + 1</w:t>
      </w:r>
    </w:p>
    <w:p>
      <w:pPr>
        <w:ind w:left="1416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 // i-- -&gt; i = i - 1</w:t>
      </w:r>
    </w:p>
    <w:p>
      <w:pPr>
        <w:ind w:left="1416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OBS: Normalmente contagens em programação e na língua do computador começam em zero.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Pela seguinte usabilidade a baixo : 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for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12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b5cea8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hi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'Hello World'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hi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ce9178"/>
          <w:sz w:val="21"/>
        </w:rPr>
        <w:t>substring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,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));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Neste caso a contagem começa em 0 porque caso fosse por 1 iriamos pular uma </w:t>
        <w:tab/>
        <w:t>letra.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Podemos também por o numero de letras da string como referencia para repetições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'I´m here'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e9178"/>
          <w:sz w:val="21"/>
        </w:rPr>
        <w:t>for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cdcaa"/>
          <w:sz w:val="21"/>
        </w:rPr>
        <w:t>length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d4d4d4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[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]);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r/>
    </w:p>
    <w:p>
      <w:r/>
    </w:p>
    <w:p>
      <w:r/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While</w:t>
      </w:r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  <w:t>While é uma forma de loop , usado quando o numero de interações já está determinado.</w:t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  <w:t>Por exemplo :</w:t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'I do it'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586c0"/>
          <w:sz w:val="21"/>
        </w:rPr>
        <w:t>while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cdcaa"/>
          <w:sz w:val="21"/>
        </w:rPr>
        <w:t>length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[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]);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+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1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While continuar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name w:val="Tabela2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/>
          <w:cantSplit w:val="0"/>
          <w:trHeight w:val="0" w:hRule="auto"/>
        </w:trPr>
        <w:tc>
          <w:tcPr>
            <w:tcW w:w="1665" w:type="pct"/>
            <w:vAlign w:val="center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</w:t>
            </w:r>
          </w:p>
        </w:tc>
        <w:tc>
          <w:tcPr>
            <w:tcW w:w="1665" w:type="pct"/>
            <w:vAlign w:val="center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while</w:t>
            </w:r>
          </w:p>
        </w:tc>
        <w:tc>
          <w:tcPr>
            <w:tcW w:w="1665" w:type="pct"/>
            <w:vAlign w:val="center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3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Uso principal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É utilizado quando não se sabe previamente o número de iterações; depende de uma condição ser verdadeira.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Usado quando o número de iterações é conhecido ou pode ser facilmente controlado.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5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while (condição) {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for (inicialização; condição; incremento) {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6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// Código a ser executado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// Código a ser executado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8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Condição de parada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Avalia a condição antes de cada iteração; se for falsa, o loop termina.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 condição é avaliada antes de cada iteração; se falsa, o loop para.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9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Controle da iteração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Não possui estrutura embutida para inicialização ou incremento; você deve gerenciar manualmente.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Permite configurar inicialização, condição e incremento na própria estrutura do loop.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11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int i = 0;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for (int i = 0; i &lt; 5; i++) {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12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while (i &lt; 5) {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print(i);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13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print(i);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}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14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i++;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16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Leitura do código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Pode ser menos intuitivo, especialmente com condições ou incrementos complexos.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Geralmente mais legível para loops simples e iterativos.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name w:val="Tabela17"/>
        <w:tabOrder w:val="0"/>
        <w:jc w:val="left"/>
        <w:tblInd w:w="0" w:type="dxa"/>
        <w:tblW w:w="963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Iteração em coleções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Não é ideal para percorrer coleções como listas; requer manipulação manual de índices ou iteradores.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1826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Pode usar for-in para iterar diretamente sobre coleções. Exemplo: for (var item in lista) { ... }.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Ilustração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8"/>
    <w:tmLastPosSelect w:val="0"/>
    <w:tmLastPosFrameIdx w:val="0"/>
    <w:tmLastPosCaret>
      <w:tmLastPosPgfIdx w:val="259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733182600" w:val="122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dart.dev/language/operators#spread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2024-11-28T15:48:36Z</dcterms:created>
  <dcterms:modified xsi:type="dcterms:W3CDTF">2024-12-02T23:36:40Z</dcterms:modified>
</cp:coreProperties>
</file>